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6F9" w:rsidRPr="009B430E" w:rsidRDefault="00EA26F9" w:rsidP="00EA26F9">
      <w:pPr>
        <w:pStyle w:val="Title"/>
        <w:jc w:val="left"/>
        <w:rPr>
          <w:szCs w:val="24"/>
        </w:rPr>
      </w:pPr>
    </w:p>
    <w:p w:rsidR="00EA26F9" w:rsidRDefault="00EA26F9" w:rsidP="00EA26F9">
      <w:pPr>
        <w:spacing w:after="120"/>
        <w:jc w:val="center"/>
        <w:rPr>
          <w:b/>
          <w:bCs/>
          <w:szCs w:val="24"/>
        </w:rPr>
      </w:pPr>
    </w:p>
    <w:p w:rsidR="00EA26F9" w:rsidRDefault="00EA26F9" w:rsidP="00EA26F9">
      <w:pPr>
        <w:spacing w:after="120"/>
        <w:jc w:val="center"/>
        <w:rPr>
          <w:b/>
          <w:bCs/>
          <w:szCs w:val="24"/>
        </w:rPr>
      </w:pPr>
    </w:p>
    <w:p w:rsidR="00EA26F9" w:rsidRPr="007A7501" w:rsidRDefault="00EA26F9" w:rsidP="00EA26F9">
      <w:pPr>
        <w:jc w:val="center"/>
        <w:rPr>
          <w:b/>
          <w:bCs/>
          <w:szCs w:val="24"/>
        </w:rPr>
      </w:pPr>
      <w:r w:rsidRPr="007A7501">
        <w:rPr>
          <w:b/>
          <w:bCs/>
          <w:szCs w:val="24"/>
        </w:rPr>
        <w:t xml:space="preserve">МИНИСТАРСТВО </w:t>
      </w:r>
    </w:p>
    <w:p w:rsidR="00EA26F9" w:rsidRPr="007A7501" w:rsidRDefault="00EA26F9" w:rsidP="00EA26F9">
      <w:pPr>
        <w:jc w:val="center"/>
        <w:rPr>
          <w:b/>
          <w:bCs/>
          <w:szCs w:val="24"/>
        </w:rPr>
      </w:pPr>
      <w:r w:rsidRPr="007A7501">
        <w:rPr>
          <w:b/>
          <w:bCs/>
          <w:szCs w:val="24"/>
        </w:rPr>
        <w:t>ТРГОВИНЕ, ТУРИЗМА И ТЕЛЕКОМУНИКАЦИЈА</w:t>
      </w:r>
    </w:p>
    <w:p w:rsidR="00EA26F9" w:rsidRPr="007A7501" w:rsidRDefault="00EA26F9" w:rsidP="00EA26F9">
      <w:pPr>
        <w:spacing w:after="120"/>
        <w:jc w:val="center"/>
        <w:rPr>
          <w:b/>
          <w:bCs/>
          <w:color w:val="000000"/>
          <w:szCs w:val="24"/>
        </w:rPr>
      </w:pPr>
      <w:r w:rsidRPr="007A7501">
        <w:rPr>
          <w:b/>
          <w:bCs/>
          <w:color w:val="000000"/>
          <w:szCs w:val="24"/>
        </w:rPr>
        <w:t>БЕОГРАД, НЕМАЊИНА 22-26</w:t>
      </w:r>
    </w:p>
    <w:p w:rsidR="00EA26F9" w:rsidRPr="007A7501" w:rsidRDefault="00EA26F9" w:rsidP="00EA26F9">
      <w:pPr>
        <w:suppressAutoHyphens w:val="0"/>
        <w:jc w:val="center"/>
        <w:rPr>
          <w:b/>
          <w:szCs w:val="24"/>
          <w:lang w:eastAsia="en-US"/>
        </w:rPr>
      </w:pPr>
    </w:p>
    <w:p w:rsidR="00EA26F9" w:rsidRPr="007A7501" w:rsidRDefault="00EA26F9" w:rsidP="00EA26F9">
      <w:pPr>
        <w:suppressAutoHyphens w:val="0"/>
        <w:jc w:val="center"/>
        <w:rPr>
          <w:szCs w:val="24"/>
          <w:lang w:eastAsia="en-US"/>
        </w:rPr>
      </w:pPr>
    </w:p>
    <w:p w:rsidR="00EA26F9" w:rsidRPr="007A7501" w:rsidRDefault="00EA26F9" w:rsidP="00EA26F9">
      <w:pPr>
        <w:suppressAutoHyphens w:val="0"/>
        <w:jc w:val="center"/>
        <w:rPr>
          <w:szCs w:val="24"/>
          <w:lang w:eastAsia="en-US"/>
        </w:rPr>
      </w:pPr>
    </w:p>
    <w:p w:rsidR="00EA26F9" w:rsidRPr="007A7501" w:rsidRDefault="00EA26F9" w:rsidP="00EA26F9">
      <w:pPr>
        <w:suppressAutoHyphens w:val="0"/>
        <w:jc w:val="center"/>
        <w:rPr>
          <w:b/>
          <w:szCs w:val="24"/>
          <w:lang w:eastAsia="en-US"/>
        </w:rPr>
      </w:pPr>
      <w:r w:rsidRPr="007A7501">
        <w:rPr>
          <w:b/>
          <w:szCs w:val="24"/>
          <w:lang w:eastAsia="en-US"/>
        </w:rPr>
        <w:t>КОНКУРСНА ДОКУМЕНТАЦИЈА</w:t>
      </w:r>
    </w:p>
    <w:p w:rsidR="004856EB" w:rsidRDefault="00EA26F9" w:rsidP="00EA26F9">
      <w:pPr>
        <w:jc w:val="center"/>
        <w:rPr>
          <w:b/>
          <w:szCs w:val="24"/>
          <w:lang w:eastAsia="en-US"/>
        </w:rPr>
      </w:pPr>
      <w:r w:rsidRPr="007A7501">
        <w:rPr>
          <w:b/>
          <w:szCs w:val="24"/>
          <w:lang w:val="ru-RU" w:eastAsia="en-US"/>
        </w:rPr>
        <w:t xml:space="preserve">за јавну набавку </w:t>
      </w:r>
    </w:p>
    <w:p w:rsidR="004856EB" w:rsidRPr="0020204B" w:rsidRDefault="004856EB" w:rsidP="00EA26F9">
      <w:pPr>
        <w:jc w:val="center"/>
        <w:rPr>
          <w:szCs w:val="24"/>
        </w:rPr>
      </w:pPr>
      <w:r w:rsidRPr="0020204B">
        <w:rPr>
          <w:b/>
          <w:szCs w:val="24"/>
          <w:lang w:eastAsia="en-US"/>
        </w:rPr>
        <w:t>„</w:t>
      </w:r>
      <w:r w:rsidRPr="0020204B">
        <w:rPr>
          <w:szCs w:val="24"/>
        </w:rPr>
        <w:t xml:space="preserve">Израда и постављање туристичке саобраћајне сигнализације за означавање </w:t>
      </w:r>
    </w:p>
    <w:p w:rsidR="00EA26F9" w:rsidRPr="0020204B" w:rsidRDefault="004856EB" w:rsidP="00EA26F9">
      <w:pPr>
        <w:jc w:val="center"/>
        <w:rPr>
          <w:b/>
          <w:szCs w:val="24"/>
          <w:lang w:eastAsia="en-US"/>
        </w:rPr>
      </w:pPr>
      <w:r w:rsidRPr="0020204B">
        <w:rPr>
          <w:szCs w:val="24"/>
        </w:rPr>
        <w:t>скијашког центра Копаоник“</w:t>
      </w:r>
    </w:p>
    <w:p w:rsidR="00EA26F9" w:rsidRPr="007A7501" w:rsidRDefault="00EA26F9" w:rsidP="00EA26F9">
      <w:pPr>
        <w:jc w:val="center"/>
        <w:rPr>
          <w:b/>
          <w:szCs w:val="24"/>
          <w:lang w:eastAsia="en-US"/>
        </w:rPr>
      </w:pPr>
    </w:p>
    <w:p w:rsidR="00EA26F9" w:rsidRPr="007A7501" w:rsidRDefault="00EA26F9" w:rsidP="00EA26F9">
      <w:pPr>
        <w:keepNext/>
        <w:tabs>
          <w:tab w:val="left" w:pos="0"/>
        </w:tabs>
        <w:suppressAutoHyphens w:val="0"/>
        <w:outlineLvl w:val="0"/>
        <w:rPr>
          <w:b/>
          <w:szCs w:val="24"/>
        </w:rPr>
      </w:pPr>
    </w:p>
    <w:p w:rsidR="00EA26F9" w:rsidRPr="00E77DAA" w:rsidRDefault="00EA26F9" w:rsidP="00EA26F9">
      <w:pPr>
        <w:keepNext/>
        <w:tabs>
          <w:tab w:val="left" w:pos="0"/>
        </w:tabs>
        <w:suppressAutoHyphens w:val="0"/>
        <w:outlineLvl w:val="0"/>
        <w:rPr>
          <w:szCs w:val="24"/>
          <w:lang w:val="sr-Latn-CS"/>
        </w:rPr>
      </w:pPr>
      <w:r w:rsidRPr="007A7501">
        <w:rPr>
          <w:b/>
          <w:szCs w:val="24"/>
        </w:rPr>
        <w:t xml:space="preserve">                                                  Б</w:t>
      </w:r>
      <w:r w:rsidRPr="007A7501">
        <w:rPr>
          <w:b/>
          <w:szCs w:val="24"/>
          <w:lang w:val="ru-RU"/>
        </w:rPr>
        <w:t xml:space="preserve">рој јавне набавке </w:t>
      </w:r>
      <w:r w:rsidRPr="007A7501">
        <w:rPr>
          <w:b/>
          <w:szCs w:val="24"/>
          <w:lang w:eastAsia="en-US"/>
        </w:rPr>
        <w:t xml:space="preserve">број </w:t>
      </w:r>
      <w:r w:rsidR="00E77DAA" w:rsidRPr="00E77DAA">
        <w:rPr>
          <w:szCs w:val="24"/>
          <w:lang w:val="sr-Latn-CS" w:eastAsia="en-US"/>
        </w:rPr>
        <w:t>O-20/2015</w:t>
      </w:r>
    </w:p>
    <w:p w:rsidR="00EA26F9" w:rsidRPr="007A7501" w:rsidRDefault="00EA26F9" w:rsidP="00EA26F9">
      <w:pPr>
        <w:jc w:val="center"/>
        <w:rPr>
          <w:b/>
          <w:szCs w:val="24"/>
          <w:lang w:bidi="he-IL"/>
        </w:rPr>
      </w:pPr>
    </w:p>
    <w:p w:rsidR="00EA26F9" w:rsidRPr="007A7501" w:rsidRDefault="00EA26F9" w:rsidP="00EA26F9">
      <w:pPr>
        <w:jc w:val="center"/>
        <w:rPr>
          <w:b/>
          <w:szCs w:val="24"/>
        </w:rPr>
      </w:pPr>
      <w:r w:rsidRPr="007A7501">
        <w:rPr>
          <w:szCs w:val="24"/>
          <w:lang w:bidi="he-IL"/>
        </w:rPr>
        <w:t>Отворени поступак</w:t>
      </w:r>
    </w:p>
    <w:p w:rsidR="00EA26F9" w:rsidRPr="007A7501" w:rsidRDefault="00EA26F9" w:rsidP="00EA26F9">
      <w:pPr>
        <w:jc w:val="center"/>
        <w:rPr>
          <w:b/>
          <w:szCs w:val="24"/>
        </w:rPr>
      </w:pPr>
    </w:p>
    <w:p w:rsidR="00EA26F9" w:rsidRPr="007A7501" w:rsidRDefault="00EA26F9" w:rsidP="00EA26F9">
      <w:pPr>
        <w:jc w:val="cente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tabs>
          <w:tab w:val="left" w:pos="5230"/>
        </w:tabs>
        <w:rPr>
          <w:szCs w:val="24"/>
        </w:rPr>
      </w:pPr>
      <w:r w:rsidRPr="007A7501">
        <w:rPr>
          <w:szCs w:val="24"/>
        </w:rPr>
        <w:tab/>
      </w:r>
    </w:p>
    <w:p w:rsidR="00EA26F9" w:rsidRPr="007A7501" w:rsidRDefault="00EA26F9" w:rsidP="00EA26F9">
      <w:pPr>
        <w:rPr>
          <w:szCs w:val="24"/>
        </w:rPr>
      </w:pPr>
    </w:p>
    <w:p w:rsidR="00EA26F9" w:rsidRPr="00E77DAA" w:rsidRDefault="00EA26F9" w:rsidP="00EA26F9">
      <w:pPr>
        <w:tabs>
          <w:tab w:val="center" w:pos="5111"/>
          <w:tab w:val="left" w:pos="6585"/>
        </w:tabs>
        <w:rPr>
          <w:b/>
          <w:szCs w:val="24"/>
          <w:lang w:val="sr-Latn-CS"/>
        </w:rPr>
      </w:pPr>
      <w:r w:rsidRPr="007A7501">
        <w:rPr>
          <w:b/>
          <w:szCs w:val="24"/>
        </w:rPr>
        <w:tab/>
        <w:t xml:space="preserve">Број : </w:t>
      </w:r>
      <w:r w:rsidR="00E77DAA">
        <w:rPr>
          <w:b/>
          <w:szCs w:val="24"/>
          <w:lang w:val="sr-Latn-CS"/>
        </w:rPr>
        <w:t>404-02-00080/2015-02</w:t>
      </w:r>
    </w:p>
    <w:p w:rsidR="00EA26F9" w:rsidRPr="007A7501" w:rsidRDefault="00EA26F9" w:rsidP="00EA26F9">
      <w:pPr>
        <w:jc w:val="center"/>
        <w:rPr>
          <w:szCs w:val="24"/>
        </w:rPr>
      </w:pPr>
    </w:p>
    <w:p w:rsidR="00EA26F9" w:rsidRPr="007A7501" w:rsidRDefault="00EA26F9" w:rsidP="00EA26F9">
      <w:pPr>
        <w:jc w:val="cente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rPr>
          <w:szCs w:val="24"/>
          <w:lang w:val="en-US"/>
        </w:rPr>
      </w:pPr>
    </w:p>
    <w:p w:rsidR="00EA26F9" w:rsidRPr="007A7501" w:rsidRDefault="00EA26F9" w:rsidP="00EA26F9">
      <w:pPr>
        <w:rPr>
          <w:szCs w:val="24"/>
          <w:lang w:val="en-US"/>
        </w:rPr>
      </w:pPr>
    </w:p>
    <w:p w:rsidR="00EA26F9" w:rsidRPr="007A7501" w:rsidRDefault="00EA26F9" w:rsidP="00EA26F9">
      <w:pPr>
        <w:rPr>
          <w:szCs w:val="24"/>
          <w:lang w:val="en-US"/>
        </w:rPr>
      </w:pPr>
    </w:p>
    <w:p w:rsidR="00EA26F9" w:rsidRPr="007A7501" w:rsidRDefault="00EA26F9" w:rsidP="00EA26F9">
      <w:pPr>
        <w:rPr>
          <w:szCs w:val="24"/>
          <w:lang w:val="en-US"/>
        </w:rPr>
      </w:pPr>
    </w:p>
    <w:p w:rsidR="00EA26F9" w:rsidRPr="007A7501" w:rsidRDefault="00EA26F9" w:rsidP="00EA26F9">
      <w:pPr>
        <w:rPr>
          <w:szCs w:val="24"/>
          <w:lang w:val="en-US"/>
        </w:rPr>
      </w:pPr>
    </w:p>
    <w:p w:rsidR="00EA26F9" w:rsidRPr="007A7501" w:rsidRDefault="00EA26F9" w:rsidP="00EA26F9">
      <w:pPr>
        <w:rPr>
          <w:szCs w:val="24"/>
          <w:lang w:val="en-US"/>
        </w:rPr>
      </w:pPr>
    </w:p>
    <w:p w:rsidR="00EA26F9" w:rsidRPr="007A7501" w:rsidRDefault="00EA26F9" w:rsidP="00EA26F9">
      <w:pPr>
        <w:rPr>
          <w:szCs w:val="24"/>
          <w:lang w:val="en-US"/>
        </w:rPr>
      </w:pPr>
    </w:p>
    <w:p w:rsidR="00EA26F9" w:rsidRPr="007A7501" w:rsidRDefault="00EA26F9" w:rsidP="00EA26F9">
      <w:pPr>
        <w:rPr>
          <w:szCs w:val="24"/>
          <w:lang w:val="en-US"/>
        </w:rPr>
      </w:pPr>
    </w:p>
    <w:p w:rsidR="00EA26F9" w:rsidRPr="007A7501" w:rsidRDefault="00EA26F9" w:rsidP="00EA26F9">
      <w:pPr>
        <w:rPr>
          <w:szCs w:val="24"/>
          <w:lang w:val="en-US"/>
        </w:rPr>
      </w:pPr>
    </w:p>
    <w:p w:rsidR="00EA26F9" w:rsidRPr="007A7501" w:rsidRDefault="00EA26F9" w:rsidP="00EA26F9">
      <w:pPr>
        <w:rPr>
          <w:szCs w:val="24"/>
          <w:lang w:val="en-US"/>
        </w:rPr>
      </w:pPr>
    </w:p>
    <w:p w:rsidR="00EA26F9" w:rsidRPr="007A7501" w:rsidRDefault="00EA26F9" w:rsidP="00EA26F9">
      <w:pPr>
        <w:jc w:val="center"/>
        <w:rPr>
          <w:szCs w:val="24"/>
        </w:rPr>
      </w:pPr>
    </w:p>
    <w:p w:rsidR="00EA26F9" w:rsidRPr="007A7501" w:rsidRDefault="00EA26F9" w:rsidP="00EA26F9">
      <w:pPr>
        <w:jc w:val="center"/>
        <w:rPr>
          <w:szCs w:val="24"/>
        </w:rPr>
      </w:pPr>
      <w:r w:rsidRPr="007A7501">
        <w:rPr>
          <w:color w:val="000000"/>
          <w:szCs w:val="24"/>
        </w:rPr>
        <w:t xml:space="preserve">Београд, </w:t>
      </w:r>
      <w:r w:rsidRPr="000156B3">
        <w:rPr>
          <w:color w:val="000000"/>
          <w:szCs w:val="24"/>
        </w:rPr>
        <w:t>2015</w:t>
      </w:r>
      <w:r w:rsidRPr="007A7501">
        <w:rPr>
          <w:color w:val="000000"/>
          <w:szCs w:val="24"/>
        </w:rPr>
        <w:t>. година</w:t>
      </w: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autoSpaceDE w:val="0"/>
        <w:autoSpaceDN w:val="0"/>
        <w:adjustRightInd w:val="0"/>
        <w:ind w:firstLine="720"/>
        <w:jc w:val="both"/>
        <w:rPr>
          <w:rFonts w:eastAsia="TimesNewRomanPSMT"/>
          <w:color w:val="000000"/>
          <w:szCs w:val="24"/>
          <w:lang w:val="uz-Cyrl-UZ"/>
        </w:rPr>
      </w:pPr>
      <w:r w:rsidRPr="007A7501">
        <w:rPr>
          <w:rFonts w:eastAsia="TimesNewRomanPSMT"/>
          <w:color w:val="000000"/>
          <w:szCs w:val="24"/>
        </w:rPr>
        <w:t>На основу члана 3</w:t>
      </w:r>
      <w:r w:rsidRPr="007A7501">
        <w:rPr>
          <w:rFonts w:eastAsia="TimesNewRomanPSMT"/>
          <w:color w:val="000000"/>
          <w:szCs w:val="24"/>
          <w:lang w:val="uz-Cyrl-UZ"/>
        </w:rPr>
        <w:t>2</w:t>
      </w:r>
      <w:r w:rsidRPr="007A7501">
        <w:rPr>
          <w:rFonts w:eastAsia="TimesNewRomanPSMT"/>
          <w:color w:val="000000"/>
          <w:szCs w:val="24"/>
        </w:rPr>
        <w:t xml:space="preserve">. Закона о јавним набавкама („Сл. </w:t>
      </w:r>
      <w:r w:rsidRPr="007A7501">
        <w:rPr>
          <w:rFonts w:eastAsia="TimesNewRomanPSMT"/>
          <w:color w:val="000000"/>
          <w:szCs w:val="24"/>
          <w:lang w:val="uz-Cyrl-UZ"/>
        </w:rPr>
        <w:t>г</w:t>
      </w:r>
      <w:r w:rsidRPr="007A7501">
        <w:rPr>
          <w:rFonts w:eastAsia="TimesNewRomanPSMT"/>
          <w:color w:val="000000"/>
          <w:szCs w:val="24"/>
        </w:rPr>
        <w:t xml:space="preserve">ласник РС” бр. </w:t>
      </w:r>
      <w:r w:rsidRPr="007A7501">
        <w:rPr>
          <w:rFonts w:ascii="Times" w:hAnsi="Times"/>
          <w:spacing w:val="-4"/>
        </w:rPr>
        <w:t xml:space="preserve">124/2012 </w:t>
      </w:r>
      <w:r w:rsidRPr="007A7501">
        <w:rPr>
          <w:rFonts w:eastAsia="TimesNewRomanPSMT"/>
          <w:color w:val="000000"/>
          <w:szCs w:val="24"/>
          <w:lang w:val="uz-Cyrl-UZ"/>
        </w:rPr>
        <w:t>- у даљем тексту: ЗЈН)и</w:t>
      </w:r>
      <w:r w:rsidRPr="007A7501">
        <w:rPr>
          <w:rFonts w:eastAsia="TimesNewRomanPSMT"/>
          <w:color w:val="000000"/>
          <w:szCs w:val="24"/>
        </w:rPr>
        <w:t xml:space="preserve"> члана 2. Правилника </w:t>
      </w:r>
      <w:r w:rsidRPr="007A7501">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7A7501">
        <w:rPr>
          <w:rFonts w:eastAsia="TimesNewRomanPSMT"/>
          <w:color w:val="000000"/>
          <w:szCs w:val="24"/>
        </w:rPr>
        <w:t xml:space="preserve"> („Сл.</w:t>
      </w:r>
      <w:r w:rsidRPr="007A7501">
        <w:rPr>
          <w:rFonts w:eastAsia="TimesNewRomanPSMT"/>
          <w:color w:val="000000"/>
          <w:szCs w:val="24"/>
          <w:lang w:val="uz-Cyrl-UZ"/>
        </w:rPr>
        <w:t xml:space="preserve"> г</w:t>
      </w:r>
      <w:r w:rsidRPr="007A7501">
        <w:rPr>
          <w:rFonts w:eastAsia="TimesNewRomanPSMT"/>
          <w:color w:val="000000"/>
          <w:szCs w:val="24"/>
        </w:rPr>
        <w:t xml:space="preserve">ласник РС” бр. </w:t>
      </w:r>
      <w:r w:rsidRPr="007A7501">
        <w:rPr>
          <w:rFonts w:eastAsia="TimesNewRomanPSMT"/>
          <w:color w:val="000000"/>
          <w:szCs w:val="24"/>
          <w:lang w:val="uz-Cyrl-UZ"/>
        </w:rPr>
        <w:t>29</w:t>
      </w:r>
      <w:r w:rsidRPr="007A7501">
        <w:rPr>
          <w:rFonts w:eastAsia="TimesNewRomanPSMT"/>
          <w:color w:val="000000"/>
          <w:szCs w:val="24"/>
        </w:rPr>
        <w:t>/20</w:t>
      </w:r>
      <w:r w:rsidRPr="007A7501">
        <w:rPr>
          <w:rFonts w:eastAsia="TimesNewRomanPSMT"/>
          <w:color w:val="000000"/>
          <w:szCs w:val="24"/>
          <w:lang w:val="uz-Cyrl-UZ"/>
        </w:rPr>
        <w:t>13, 104/2013</w:t>
      </w:r>
      <w:r w:rsidRPr="007A7501">
        <w:rPr>
          <w:rFonts w:eastAsia="TimesNewRomanPSMT"/>
          <w:color w:val="000000"/>
          <w:szCs w:val="24"/>
        </w:rPr>
        <w:t>), сачињена је:</w:t>
      </w:r>
    </w:p>
    <w:p w:rsidR="00EA26F9" w:rsidRPr="007A7501" w:rsidRDefault="00EA26F9" w:rsidP="00EA26F9">
      <w:pPr>
        <w:autoSpaceDE w:val="0"/>
        <w:autoSpaceDN w:val="0"/>
        <w:adjustRightInd w:val="0"/>
        <w:ind w:firstLine="720"/>
        <w:jc w:val="both"/>
        <w:rPr>
          <w:rFonts w:eastAsia="TimesNewRomanPSMT"/>
          <w:color w:val="000000"/>
          <w:szCs w:val="24"/>
          <w:lang w:val="uz-Cyrl-UZ"/>
        </w:rPr>
      </w:pPr>
    </w:p>
    <w:p w:rsidR="00EA26F9" w:rsidRPr="007A7501" w:rsidRDefault="00EA26F9" w:rsidP="00EA26F9">
      <w:pPr>
        <w:autoSpaceDE w:val="0"/>
        <w:autoSpaceDN w:val="0"/>
        <w:adjustRightInd w:val="0"/>
        <w:jc w:val="center"/>
        <w:rPr>
          <w:rFonts w:eastAsia="TimesNewRomanPS-BoldMT"/>
          <w:b/>
          <w:bCs/>
          <w:color w:val="000000"/>
          <w:szCs w:val="24"/>
        </w:rPr>
      </w:pPr>
      <w:r w:rsidRPr="007A7501">
        <w:rPr>
          <w:rFonts w:eastAsia="TimesNewRomanPS-BoldMT"/>
          <w:b/>
          <w:bCs/>
          <w:color w:val="000000"/>
          <w:szCs w:val="24"/>
        </w:rPr>
        <w:t>КОНКУРСНА ДОКУМЕНТАЦИЈА</w:t>
      </w:r>
    </w:p>
    <w:p w:rsidR="00EA26F9" w:rsidRPr="00076AF4" w:rsidRDefault="00EA26F9" w:rsidP="00EA26F9">
      <w:pPr>
        <w:jc w:val="center"/>
        <w:rPr>
          <w:b/>
          <w:szCs w:val="24"/>
          <w:lang w:eastAsia="en-US"/>
        </w:rPr>
      </w:pPr>
      <w:r w:rsidRPr="007A7501">
        <w:rPr>
          <w:rFonts w:eastAsia="TimesNewRomanPS-BoldMT"/>
          <w:b/>
          <w:bCs/>
          <w:color w:val="000000"/>
          <w:szCs w:val="24"/>
        </w:rPr>
        <w:t xml:space="preserve">за </w:t>
      </w:r>
      <w:r w:rsidRPr="007A7501">
        <w:rPr>
          <w:rFonts w:eastAsia="TimesNewRomanPS-BoldMT"/>
          <w:b/>
          <w:bCs/>
          <w:color w:val="000000"/>
          <w:szCs w:val="24"/>
          <w:lang w:val="uz-Cyrl-UZ"/>
        </w:rPr>
        <w:t>отворени</w:t>
      </w:r>
      <w:r w:rsidRPr="007A7501">
        <w:rPr>
          <w:rFonts w:eastAsia="TimesNewRomanPS-BoldMT"/>
          <w:b/>
          <w:bCs/>
          <w:color w:val="000000"/>
          <w:szCs w:val="24"/>
        </w:rPr>
        <w:t xml:space="preserve"> поступ</w:t>
      </w:r>
      <w:r w:rsidRPr="007A7501">
        <w:rPr>
          <w:rFonts w:eastAsia="TimesNewRomanPS-BoldMT"/>
          <w:b/>
          <w:bCs/>
          <w:color w:val="000000"/>
          <w:szCs w:val="24"/>
          <w:lang w:val="uz-Cyrl-UZ"/>
        </w:rPr>
        <w:t>а</w:t>
      </w:r>
      <w:r w:rsidRPr="007A7501">
        <w:rPr>
          <w:rFonts w:eastAsia="TimesNewRomanPS-BoldMT"/>
          <w:b/>
          <w:bCs/>
          <w:color w:val="000000"/>
          <w:szCs w:val="24"/>
        </w:rPr>
        <w:t>к јав</w:t>
      </w:r>
      <w:r w:rsidRPr="007A7501">
        <w:rPr>
          <w:rFonts w:eastAsia="TimesNewRomanPS-BoldMT"/>
          <w:b/>
          <w:bCs/>
          <w:szCs w:val="24"/>
        </w:rPr>
        <w:t>нe</w:t>
      </w:r>
      <w:r w:rsidRPr="007A7501">
        <w:rPr>
          <w:b/>
          <w:szCs w:val="24"/>
          <w:lang w:val="ru-RU" w:eastAsia="en-US"/>
        </w:rPr>
        <w:t xml:space="preserve">набавкe </w:t>
      </w:r>
      <w:r w:rsidR="004856EB" w:rsidRPr="00344183">
        <w:rPr>
          <w:b/>
          <w:szCs w:val="24"/>
          <w:lang w:eastAsia="en-US"/>
        </w:rPr>
        <w:t>„</w:t>
      </w:r>
      <w:r w:rsidR="004856EB" w:rsidRPr="00344183">
        <w:rPr>
          <w:szCs w:val="24"/>
        </w:rPr>
        <w:t>И</w:t>
      </w:r>
      <w:r w:rsidR="004856EB" w:rsidRPr="00076AF4">
        <w:rPr>
          <w:szCs w:val="24"/>
        </w:rPr>
        <w:t>зрада и постављање туристичке саобраћајне сигнализације за означавање скијашког центра Копаоник“</w:t>
      </w:r>
    </w:p>
    <w:p w:rsidR="00EA26F9" w:rsidRPr="00076AF4" w:rsidRDefault="00EA26F9" w:rsidP="00EA26F9">
      <w:pPr>
        <w:autoSpaceDE w:val="0"/>
        <w:autoSpaceDN w:val="0"/>
        <w:adjustRightInd w:val="0"/>
        <w:jc w:val="center"/>
        <w:rPr>
          <w:b/>
          <w:szCs w:val="24"/>
        </w:rPr>
      </w:pPr>
    </w:p>
    <w:p w:rsidR="00EA26F9" w:rsidRPr="00076AF4" w:rsidRDefault="00EA26F9" w:rsidP="00EA26F9">
      <w:pPr>
        <w:autoSpaceDE w:val="0"/>
        <w:autoSpaceDN w:val="0"/>
        <w:adjustRightInd w:val="0"/>
        <w:jc w:val="center"/>
        <w:rPr>
          <w:rFonts w:eastAsia="TimesNewRomanPS-BoldMT"/>
          <w:b/>
          <w:bCs/>
          <w:szCs w:val="24"/>
        </w:rPr>
      </w:pPr>
      <w:r w:rsidRPr="007A7501">
        <w:rPr>
          <w:b/>
          <w:szCs w:val="24"/>
        </w:rPr>
        <w:t xml:space="preserve"> број јавне набавке </w:t>
      </w:r>
      <w:r w:rsidR="00076AF4" w:rsidRPr="00076AF4">
        <w:rPr>
          <w:b/>
          <w:szCs w:val="24"/>
          <w:lang w:eastAsia="en-US"/>
        </w:rPr>
        <w:t>O-</w:t>
      </w:r>
      <w:r w:rsidR="00076AF4" w:rsidRPr="00076AF4">
        <w:rPr>
          <w:b/>
          <w:szCs w:val="24"/>
          <w:lang w:val="sr-Latn-CS" w:eastAsia="en-US"/>
        </w:rPr>
        <w:t>20</w:t>
      </w:r>
      <w:r w:rsidRPr="00076AF4">
        <w:rPr>
          <w:b/>
          <w:szCs w:val="24"/>
          <w:lang w:eastAsia="en-US"/>
        </w:rPr>
        <w:t>/2015</w:t>
      </w:r>
    </w:p>
    <w:p w:rsidR="00EA26F9" w:rsidRPr="007A7501" w:rsidRDefault="00EA26F9" w:rsidP="00EA26F9">
      <w:pPr>
        <w:autoSpaceDE w:val="0"/>
        <w:autoSpaceDN w:val="0"/>
        <w:adjustRightInd w:val="0"/>
        <w:jc w:val="both"/>
        <w:rPr>
          <w:rFonts w:eastAsia="TimesNewRomanPSMT"/>
          <w:color w:val="000000"/>
          <w:szCs w:val="24"/>
        </w:rPr>
      </w:pPr>
    </w:p>
    <w:p w:rsidR="00EA26F9" w:rsidRPr="007A7501" w:rsidRDefault="00EA26F9" w:rsidP="00EA26F9">
      <w:pPr>
        <w:autoSpaceDE w:val="0"/>
        <w:autoSpaceDN w:val="0"/>
        <w:adjustRightInd w:val="0"/>
        <w:jc w:val="both"/>
        <w:rPr>
          <w:rFonts w:eastAsia="TimesNewRomanPSMT"/>
          <w:color w:val="000000"/>
          <w:szCs w:val="24"/>
        </w:rPr>
      </w:pPr>
      <w:r w:rsidRPr="007A7501">
        <w:rPr>
          <w:rFonts w:eastAsia="TimesNewRomanPSMT"/>
          <w:color w:val="000000"/>
          <w:szCs w:val="24"/>
        </w:rPr>
        <w:t>Конкурсна документација садржи</w:t>
      </w:r>
      <w:r w:rsidRPr="007A7501">
        <w:rPr>
          <w:rFonts w:eastAsia="TimesNewRomanPSMT"/>
          <w:color w:val="000000"/>
          <w:szCs w:val="24"/>
        </w:rPr>
        <w:tab/>
        <w:t xml:space="preserve">: </w:t>
      </w:r>
      <w:r w:rsidR="001E3224">
        <w:rPr>
          <w:rFonts w:eastAsia="TimesNewRomanPSMT"/>
          <w:color w:val="000000"/>
          <w:szCs w:val="24"/>
        </w:rPr>
        <w:t xml:space="preserve"> </w:t>
      </w:r>
    </w:p>
    <w:p w:rsidR="00EA26F9" w:rsidRPr="007A7501" w:rsidRDefault="00EA26F9" w:rsidP="00EA26F9">
      <w:pPr>
        <w:autoSpaceDE w:val="0"/>
        <w:autoSpaceDN w:val="0"/>
        <w:adjustRightInd w:val="0"/>
        <w:jc w:val="both"/>
        <w:rPr>
          <w:rFonts w:eastAsia="TimesNewRomanPSMT"/>
          <w:color w:val="000000"/>
          <w:szCs w:val="24"/>
          <w:lang w:val="uz-Cyrl-UZ"/>
        </w:rPr>
      </w:pPr>
    </w:p>
    <w:p w:rsidR="00EA26F9" w:rsidRPr="007A7501" w:rsidRDefault="00EA26F9" w:rsidP="00EA26F9">
      <w:pPr>
        <w:autoSpaceDE w:val="0"/>
        <w:autoSpaceDN w:val="0"/>
        <w:adjustRightInd w:val="0"/>
        <w:jc w:val="both"/>
        <w:rPr>
          <w:rFonts w:eastAsia="TimesNewRomanPSMT"/>
          <w:szCs w:val="24"/>
        </w:rPr>
      </w:pPr>
    </w:p>
    <w:tbl>
      <w:tblPr>
        <w:tblW w:w="0" w:type="auto"/>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159"/>
      </w:tblGrid>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1.</w:t>
            </w:r>
          </w:p>
        </w:tc>
        <w:tc>
          <w:tcPr>
            <w:tcW w:w="7159"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ОПШТИ ПОДАЦИ О ЈАВНОЈ НАБАВЦИ</w:t>
            </w:r>
          </w:p>
        </w:tc>
      </w:tr>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2.</w:t>
            </w:r>
          </w:p>
        </w:tc>
        <w:tc>
          <w:tcPr>
            <w:tcW w:w="7159" w:type="dxa"/>
            <w:shd w:val="clear" w:color="auto" w:fill="auto"/>
          </w:tcPr>
          <w:p w:rsidR="00EA26F9" w:rsidRPr="007A7501" w:rsidRDefault="00EA26F9" w:rsidP="00DA108B">
            <w:pPr>
              <w:autoSpaceDE w:val="0"/>
              <w:autoSpaceDN w:val="0"/>
              <w:adjustRightInd w:val="0"/>
              <w:jc w:val="both"/>
              <w:rPr>
                <w:rFonts w:eastAsia="TimesNewRomanPSMT"/>
                <w:color w:val="000000"/>
                <w:szCs w:val="24"/>
              </w:rPr>
            </w:pPr>
            <w:r w:rsidRPr="007A7501">
              <w:rPr>
                <w:rFonts w:eastAsia="TimesNewRomanPSMT"/>
                <w:color w:val="000000"/>
                <w:szCs w:val="24"/>
              </w:rPr>
              <w:t>ПОДАЦИ О ПРЕДМЕТУ ЈАВНЕ НАБАВКЕ</w:t>
            </w:r>
          </w:p>
        </w:tc>
      </w:tr>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3.</w:t>
            </w:r>
          </w:p>
        </w:tc>
        <w:tc>
          <w:tcPr>
            <w:tcW w:w="7159"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 xml:space="preserve">УПУТСТВО ПОНУЂАЧИМА КАКО ДА САЧИНЕ ПОНУДУ </w:t>
            </w:r>
          </w:p>
        </w:tc>
      </w:tr>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4.</w:t>
            </w:r>
          </w:p>
        </w:tc>
        <w:tc>
          <w:tcPr>
            <w:tcW w:w="7159"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ОБРАЗАЦ ПОНУДЕ</w:t>
            </w:r>
          </w:p>
        </w:tc>
      </w:tr>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5.</w:t>
            </w:r>
          </w:p>
        </w:tc>
        <w:tc>
          <w:tcPr>
            <w:tcW w:w="7159" w:type="dxa"/>
            <w:shd w:val="clear" w:color="auto" w:fill="auto"/>
          </w:tcPr>
          <w:p w:rsidR="00EA26F9" w:rsidRPr="007A7501" w:rsidRDefault="00EA26F9" w:rsidP="00DA108B">
            <w:pPr>
              <w:autoSpaceDE w:val="0"/>
              <w:autoSpaceDN w:val="0"/>
              <w:adjustRightInd w:val="0"/>
              <w:jc w:val="both"/>
              <w:rPr>
                <w:rFonts w:eastAsia="TimesNewRomanPSMT"/>
                <w:color w:val="000000"/>
                <w:szCs w:val="24"/>
              </w:rPr>
            </w:pPr>
            <w:r w:rsidRPr="007A7501">
              <w:rPr>
                <w:rFonts w:eastAsia="TimesNewRomanPSMT"/>
                <w:color w:val="000000"/>
                <w:szCs w:val="24"/>
              </w:rPr>
              <w:t>УСЛОВЕ ЗА УЧЕШЋЕ У ПОСТУПКУ ЈАВНЕ НАБАВКЕ</w:t>
            </w:r>
            <w:r w:rsidRPr="007A7501">
              <w:rPr>
                <w:rFonts w:eastAsia="TimesNewRomanPSMT"/>
                <w:color w:val="000000"/>
                <w:szCs w:val="24"/>
                <w:lang w:val="uz-Cyrl-UZ"/>
              </w:rPr>
              <w:t xml:space="preserve"> ИЗ ЧЛАНА 75. И 76. ЗЈН</w:t>
            </w:r>
            <w:r w:rsidRPr="007A7501">
              <w:rPr>
                <w:rFonts w:eastAsia="TimesNewRomanPSMT"/>
                <w:color w:val="000000"/>
                <w:szCs w:val="24"/>
              </w:rPr>
              <w:t xml:space="preserve"> И УПУТСТВО КАКО СЕ ДОКАЗУЈЕ ИСПУЊЕНОСТ ТИХ УСЛОВА</w:t>
            </w:r>
          </w:p>
        </w:tc>
      </w:tr>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6.</w:t>
            </w:r>
          </w:p>
        </w:tc>
        <w:tc>
          <w:tcPr>
            <w:tcW w:w="7159"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 xml:space="preserve">ТЕХНИЧКА СПЕЦИФИКАЦИЈА </w:t>
            </w:r>
          </w:p>
        </w:tc>
      </w:tr>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7.</w:t>
            </w:r>
          </w:p>
        </w:tc>
        <w:tc>
          <w:tcPr>
            <w:tcW w:w="7159"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ОБРАЗАЦ ТРОШКОВА ПРИПРЕМЕ ПОНУДЕ</w:t>
            </w:r>
          </w:p>
        </w:tc>
      </w:tr>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8.</w:t>
            </w:r>
          </w:p>
        </w:tc>
        <w:tc>
          <w:tcPr>
            <w:tcW w:w="7159"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ОБРАЗАЦ ИЗЈАВЕ О НЕЗАВИСНОЈ ПОНУДИ</w:t>
            </w:r>
          </w:p>
        </w:tc>
      </w:tr>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9.</w:t>
            </w:r>
          </w:p>
        </w:tc>
        <w:tc>
          <w:tcPr>
            <w:tcW w:w="7159"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ОБРАЗАЦ ИЗЈАВЕ О ОБАВЕЗАМА ПОНУЂАЧА НА ОСНОВУ ЧЛАНА 75. СТАВ 2. ЗЈН</w:t>
            </w:r>
          </w:p>
        </w:tc>
      </w:tr>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10.</w:t>
            </w:r>
          </w:p>
        </w:tc>
        <w:tc>
          <w:tcPr>
            <w:tcW w:w="7159"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 xml:space="preserve">ОБРАЗАЦ -  РЕФЕРЕНТНА ЛИСТА </w:t>
            </w:r>
          </w:p>
        </w:tc>
      </w:tr>
      <w:tr w:rsidR="00EA26F9" w:rsidRPr="007A7501" w:rsidTr="00DA108B">
        <w:tc>
          <w:tcPr>
            <w:tcW w:w="561" w:type="dxa"/>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11.</w:t>
            </w:r>
          </w:p>
        </w:tc>
        <w:tc>
          <w:tcPr>
            <w:tcW w:w="7159" w:type="dxa"/>
            <w:shd w:val="clear" w:color="auto" w:fill="auto"/>
          </w:tcPr>
          <w:p w:rsidR="00EA26F9" w:rsidRPr="007A7501" w:rsidRDefault="00EA26F9" w:rsidP="00DA108B">
            <w:pPr>
              <w:autoSpaceDE w:val="0"/>
              <w:autoSpaceDN w:val="0"/>
              <w:adjustRightInd w:val="0"/>
              <w:jc w:val="both"/>
              <w:rPr>
                <w:rFonts w:eastAsia="TimesNewRomanPSMT"/>
                <w:szCs w:val="24"/>
                <w:lang w:val="uz-Cyrl-UZ"/>
              </w:rPr>
            </w:pPr>
            <w:r w:rsidRPr="007A7501">
              <w:rPr>
                <w:rFonts w:eastAsia="TimesNewRomanPSMT"/>
                <w:szCs w:val="24"/>
                <w:lang w:val="uz-Cyrl-UZ"/>
              </w:rPr>
              <w:t>ОБРАЗАЦ - ПОТВРДА О  РЕФЕРЕНЦАМА</w:t>
            </w:r>
          </w:p>
        </w:tc>
      </w:tr>
      <w:tr w:rsidR="00EA26F9" w:rsidRPr="007A7501" w:rsidTr="00DA108B">
        <w:tc>
          <w:tcPr>
            <w:tcW w:w="561" w:type="dxa"/>
            <w:tcBorders>
              <w:top w:val="single" w:sz="4" w:space="0" w:color="auto"/>
              <w:left w:val="single" w:sz="4" w:space="0" w:color="auto"/>
              <w:bottom w:val="single" w:sz="4" w:space="0" w:color="auto"/>
              <w:right w:val="single" w:sz="4" w:space="0" w:color="auto"/>
            </w:tcBorders>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12.</w:t>
            </w:r>
          </w:p>
        </w:tc>
        <w:tc>
          <w:tcPr>
            <w:tcW w:w="7159" w:type="dxa"/>
            <w:tcBorders>
              <w:top w:val="single" w:sz="4" w:space="0" w:color="auto"/>
              <w:left w:val="single" w:sz="4" w:space="0" w:color="auto"/>
              <w:bottom w:val="single" w:sz="4" w:space="0" w:color="auto"/>
              <w:right w:val="single" w:sz="4" w:space="0" w:color="auto"/>
            </w:tcBorders>
            <w:shd w:val="clear" w:color="auto" w:fill="auto"/>
          </w:tcPr>
          <w:p w:rsidR="00EA26F9" w:rsidRPr="007A7501" w:rsidRDefault="00EA26F9" w:rsidP="00DA108B">
            <w:pPr>
              <w:autoSpaceDE w:val="0"/>
              <w:autoSpaceDN w:val="0"/>
              <w:adjustRightInd w:val="0"/>
              <w:jc w:val="both"/>
              <w:rPr>
                <w:rFonts w:eastAsia="TimesNewRomanPSMT"/>
                <w:color w:val="000000"/>
                <w:szCs w:val="24"/>
                <w:lang w:val="uz-Cyrl-UZ"/>
              </w:rPr>
            </w:pPr>
            <w:r w:rsidRPr="007A7501">
              <w:rPr>
                <w:rFonts w:eastAsia="TimesNewRomanPSMT"/>
                <w:color w:val="000000"/>
                <w:szCs w:val="24"/>
                <w:lang w:val="uz-Cyrl-UZ"/>
              </w:rPr>
              <w:t>МОДЕЛ УГОВОРА</w:t>
            </w:r>
          </w:p>
        </w:tc>
      </w:tr>
    </w:tbl>
    <w:p w:rsidR="00EA26F9" w:rsidRPr="007A7501" w:rsidRDefault="00EA26F9" w:rsidP="00EA26F9">
      <w:pPr>
        <w:autoSpaceDE w:val="0"/>
        <w:autoSpaceDN w:val="0"/>
        <w:adjustRightInd w:val="0"/>
        <w:jc w:val="both"/>
        <w:rPr>
          <w:rFonts w:eastAsia="TimesNewRomanPSMT"/>
          <w:szCs w:val="24"/>
        </w:rPr>
      </w:pPr>
    </w:p>
    <w:p w:rsidR="00EA26F9" w:rsidRPr="007A7501" w:rsidRDefault="00EA26F9" w:rsidP="00EA26F9">
      <w:pPr>
        <w:autoSpaceDE w:val="0"/>
        <w:autoSpaceDN w:val="0"/>
        <w:adjustRightInd w:val="0"/>
        <w:jc w:val="both"/>
        <w:rPr>
          <w:rFonts w:eastAsia="TimesNewRomanPSMT"/>
          <w:szCs w:val="24"/>
        </w:rPr>
      </w:pPr>
    </w:p>
    <w:p w:rsidR="00EA26F9" w:rsidRPr="007A7501" w:rsidRDefault="00EA26F9" w:rsidP="00EA26F9">
      <w:pPr>
        <w:autoSpaceDE w:val="0"/>
        <w:autoSpaceDN w:val="0"/>
        <w:adjustRightInd w:val="0"/>
        <w:jc w:val="both"/>
        <w:rPr>
          <w:rFonts w:eastAsia="TimesNewRomanPSMT"/>
          <w:szCs w:val="24"/>
        </w:rPr>
      </w:pPr>
    </w:p>
    <w:p w:rsidR="00EA26F9" w:rsidRPr="007A7501" w:rsidRDefault="00EA26F9" w:rsidP="00EA26F9">
      <w:pPr>
        <w:autoSpaceDE w:val="0"/>
        <w:autoSpaceDN w:val="0"/>
        <w:adjustRightInd w:val="0"/>
        <w:jc w:val="both"/>
        <w:rPr>
          <w:rFonts w:eastAsia="TimesNewRomanPSMT"/>
          <w:szCs w:val="24"/>
        </w:rPr>
      </w:pPr>
    </w:p>
    <w:p w:rsidR="00EA26F9" w:rsidRPr="007A7501" w:rsidRDefault="00EA26F9" w:rsidP="00EA26F9">
      <w:pPr>
        <w:autoSpaceDE w:val="0"/>
        <w:autoSpaceDN w:val="0"/>
        <w:adjustRightInd w:val="0"/>
        <w:jc w:val="both"/>
        <w:rPr>
          <w:rFonts w:eastAsia="TimesNewRomanPSMT"/>
          <w:szCs w:val="24"/>
        </w:rPr>
      </w:pPr>
    </w:p>
    <w:p w:rsidR="00EA26F9" w:rsidRPr="007A7501" w:rsidRDefault="00EA26F9" w:rsidP="00EA26F9">
      <w:pPr>
        <w:autoSpaceDE w:val="0"/>
        <w:autoSpaceDN w:val="0"/>
        <w:adjustRightInd w:val="0"/>
        <w:jc w:val="both"/>
        <w:rPr>
          <w:rFonts w:eastAsia="TimesNewRomanPSMT"/>
          <w:szCs w:val="24"/>
        </w:rPr>
      </w:pPr>
    </w:p>
    <w:p w:rsidR="00EA26F9" w:rsidRPr="007A7501" w:rsidRDefault="00EA26F9" w:rsidP="00EA26F9">
      <w:pPr>
        <w:autoSpaceDE w:val="0"/>
        <w:autoSpaceDN w:val="0"/>
        <w:adjustRightInd w:val="0"/>
        <w:jc w:val="both"/>
        <w:rPr>
          <w:rFonts w:eastAsia="TimesNewRomanPSMT"/>
          <w:szCs w:val="24"/>
        </w:rPr>
      </w:pPr>
      <w:r w:rsidRPr="007A7501">
        <w:rPr>
          <w:rFonts w:eastAsia="TimesNewRomanPSMT"/>
          <w:szCs w:val="24"/>
        </w:rPr>
        <w:br w:type="page"/>
      </w:r>
    </w:p>
    <w:p w:rsidR="00EA26F9" w:rsidRPr="007A7501" w:rsidRDefault="00EA26F9" w:rsidP="00EA26F9">
      <w:pPr>
        <w:autoSpaceDE w:val="0"/>
        <w:autoSpaceDN w:val="0"/>
        <w:adjustRightInd w:val="0"/>
        <w:jc w:val="both"/>
        <w:rPr>
          <w:rFonts w:eastAsia="TimesNewRomanPSMT"/>
          <w:szCs w:val="24"/>
        </w:rPr>
      </w:pPr>
    </w:p>
    <w:p w:rsidR="00EA26F9" w:rsidRPr="007A7501" w:rsidRDefault="00EA26F9" w:rsidP="00EA26F9">
      <w:pPr>
        <w:numPr>
          <w:ilvl w:val="0"/>
          <w:numId w:val="19"/>
        </w:numPr>
        <w:jc w:val="center"/>
        <w:outlineLvl w:val="0"/>
        <w:rPr>
          <w:b/>
          <w:szCs w:val="24"/>
        </w:rPr>
      </w:pPr>
      <w:r w:rsidRPr="007A7501">
        <w:rPr>
          <w:b/>
          <w:szCs w:val="24"/>
        </w:rPr>
        <w:t>ОПШТИ ПОДАЦИ О ЈАВНОЈ НАБАВЦИ</w:t>
      </w:r>
    </w:p>
    <w:p w:rsidR="00EA26F9" w:rsidRPr="007A7501" w:rsidRDefault="00EA26F9" w:rsidP="00EA26F9">
      <w:pPr>
        <w:jc w:val="both"/>
        <w:rPr>
          <w:b/>
          <w:szCs w:val="24"/>
        </w:rPr>
      </w:pPr>
    </w:p>
    <w:p w:rsidR="00EA26F9" w:rsidRPr="007A7501" w:rsidRDefault="00EA26F9" w:rsidP="00EA26F9">
      <w:pPr>
        <w:ind w:firstLine="720"/>
        <w:jc w:val="both"/>
        <w:rPr>
          <w:szCs w:val="24"/>
        </w:rPr>
      </w:pPr>
    </w:p>
    <w:p w:rsidR="00EA26F9" w:rsidRPr="007A7501" w:rsidRDefault="00EA26F9" w:rsidP="00EA26F9">
      <w:pPr>
        <w:pStyle w:val="ListParagraph"/>
        <w:numPr>
          <w:ilvl w:val="0"/>
          <w:numId w:val="4"/>
        </w:numPr>
        <w:spacing w:after="0" w:line="240" w:lineRule="auto"/>
        <w:ind w:left="360" w:firstLine="0"/>
        <w:jc w:val="both"/>
        <w:rPr>
          <w:rFonts w:ascii="Times New Roman" w:hAnsi="Times New Roman"/>
          <w:sz w:val="24"/>
          <w:szCs w:val="24"/>
        </w:rPr>
      </w:pPr>
      <w:r w:rsidRPr="007A7501">
        <w:rPr>
          <w:rFonts w:ascii="Times New Roman" w:hAnsi="Times New Roman"/>
          <w:b/>
          <w:sz w:val="24"/>
          <w:szCs w:val="24"/>
        </w:rPr>
        <w:t>Назив, адреса и интернет страница наручиоца</w:t>
      </w:r>
      <w:r w:rsidRPr="007A7501">
        <w:rPr>
          <w:rFonts w:ascii="Times New Roman" w:hAnsi="Times New Roman"/>
          <w:sz w:val="24"/>
          <w:szCs w:val="24"/>
        </w:rPr>
        <w:t>:</w:t>
      </w:r>
      <w:r w:rsidRPr="007A7501">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7A7501">
        <w:rPr>
          <w:rFonts w:ascii="Times New Roman" w:hAnsi="Times New Roman"/>
          <w:sz w:val="24"/>
          <w:szCs w:val="24"/>
        </w:rPr>
        <w:t xml:space="preserve"> Немањина 22-26, Београд, </w:t>
      </w:r>
      <w:hyperlink r:id="rId8" w:history="1">
        <w:r w:rsidRPr="007A7501">
          <w:rPr>
            <w:rStyle w:val="Hyperlink"/>
            <w:rFonts w:ascii="Times New Roman" w:hAnsi="Times New Roman"/>
            <w:sz w:val="24"/>
            <w:szCs w:val="24"/>
          </w:rPr>
          <w:t>www.mtt.gov.rs</w:t>
        </w:r>
      </w:hyperlink>
    </w:p>
    <w:p w:rsidR="00EA26F9" w:rsidRPr="007A7501" w:rsidRDefault="00EA26F9" w:rsidP="00EA26F9">
      <w:pPr>
        <w:pStyle w:val="ListParagraph"/>
        <w:spacing w:after="0" w:line="240" w:lineRule="auto"/>
        <w:ind w:left="360"/>
        <w:jc w:val="both"/>
        <w:rPr>
          <w:rFonts w:ascii="Times New Roman" w:hAnsi="Times New Roman"/>
          <w:sz w:val="24"/>
          <w:szCs w:val="24"/>
        </w:rPr>
      </w:pPr>
    </w:p>
    <w:p w:rsidR="00EA26F9" w:rsidRPr="007A7501" w:rsidRDefault="00EA26F9" w:rsidP="00EA26F9">
      <w:pPr>
        <w:pStyle w:val="ListParagraph"/>
        <w:numPr>
          <w:ilvl w:val="0"/>
          <w:numId w:val="4"/>
        </w:numPr>
        <w:spacing w:after="0" w:line="240" w:lineRule="auto"/>
        <w:ind w:left="720"/>
        <w:jc w:val="both"/>
        <w:rPr>
          <w:rFonts w:ascii="Times New Roman" w:hAnsi="Times New Roman"/>
          <w:sz w:val="24"/>
          <w:szCs w:val="24"/>
        </w:rPr>
      </w:pPr>
      <w:r w:rsidRPr="007A7501">
        <w:rPr>
          <w:rFonts w:ascii="Times New Roman" w:hAnsi="Times New Roman"/>
          <w:b/>
          <w:sz w:val="24"/>
          <w:szCs w:val="24"/>
        </w:rPr>
        <w:t>Врста поступка</w:t>
      </w:r>
      <w:r w:rsidRPr="007A7501">
        <w:rPr>
          <w:rFonts w:ascii="Times New Roman" w:hAnsi="Times New Roman"/>
          <w:sz w:val="24"/>
          <w:szCs w:val="24"/>
        </w:rPr>
        <w:t>: Отворени поступак</w:t>
      </w:r>
    </w:p>
    <w:p w:rsidR="00EA26F9" w:rsidRPr="007A7501" w:rsidRDefault="00EA26F9" w:rsidP="00EA26F9">
      <w:pPr>
        <w:pStyle w:val="ListParagraph"/>
        <w:spacing w:after="0" w:line="240" w:lineRule="auto"/>
        <w:ind w:left="0"/>
        <w:jc w:val="both"/>
        <w:rPr>
          <w:rFonts w:ascii="Times New Roman" w:hAnsi="Times New Roman"/>
          <w:sz w:val="24"/>
          <w:szCs w:val="24"/>
        </w:rPr>
      </w:pPr>
    </w:p>
    <w:p w:rsidR="00EA26F9" w:rsidRPr="007A7501" w:rsidRDefault="00EA26F9" w:rsidP="00EA26F9">
      <w:pPr>
        <w:pStyle w:val="ListParagraph"/>
        <w:numPr>
          <w:ilvl w:val="0"/>
          <w:numId w:val="4"/>
        </w:numPr>
        <w:spacing w:after="0" w:line="240" w:lineRule="auto"/>
        <w:ind w:left="284" w:firstLine="0"/>
        <w:jc w:val="both"/>
        <w:rPr>
          <w:rFonts w:ascii="Times New Roman" w:hAnsi="Times New Roman"/>
          <w:sz w:val="24"/>
          <w:szCs w:val="24"/>
        </w:rPr>
      </w:pPr>
      <w:r w:rsidRPr="007A7501">
        <w:rPr>
          <w:rFonts w:ascii="Times New Roman" w:hAnsi="Times New Roman"/>
          <w:b/>
          <w:sz w:val="24"/>
          <w:szCs w:val="24"/>
        </w:rPr>
        <w:t xml:space="preserve"> Предмет јавне набавке: </w:t>
      </w:r>
      <w:r w:rsidR="004856EB" w:rsidRPr="004856EB">
        <w:rPr>
          <w:rFonts w:ascii="Times New Roman" w:hAnsi="Times New Roman"/>
          <w:sz w:val="24"/>
          <w:szCs w:val="24"/>
        </w:rPr>
        <w:t>Израда и постављање туристичке сигнализације за означавање скијашког центра Копаоник</w:t>
      </w:r>
      <w:r w:rsidRPr="004856EB">
        <w:rPr>
          <w:rFonts w:ascii="Times New Roman" w:hAnsi="Times New Roman"/>
          <w:sz w:val="24"/>
          <w:szCs w:val="24"/>
        </w:rPr>
        <w:t>.</w:t>
      </w:r>
    </w:p>
    <w:p w:rsidR="00EA26F9" w:rsidRPr="007A7501" w:rsidRDefault="00EA26F9" w:rsidP="00EA26F9">
      <w:pPr>
        <w:pStyle w:val="ListParagraph"/>
        <w:spacing w:after="0" w:line="240" w:lineRule="auto"/>
        <w:ind w:left="0"/>
        <w:jc w:val="both"/>
        <w:rPr>
          <w:rFonts w:ascii="Times New Roman" w:hAnsi="Times New Roman"/>
          <w:sz w:val="24"/>
          <w:szCs w:val="24"/>
        </w:rPr>
      </w:pPr>
    </w:p>
    <w:p w:rsidR="00EA26F9" w:rsidRPr="007A7501" w:rsidRDefault="00EA26F9" w:rsidP="00EA26F9">
      <w:pPr>
        <w:pStyle w:val="ListParagraph"/>
        <w:numPr>
          <w:ilvl w:val="0"/>
          <w:numId w:val="4"/>
        </w:numPr>
        <w:spacing w:after="0" w:line="240" w:lineRule="auto"/>
        <w:ind w:left="720"/>
        <w:jc w:val="both"/>
        <w:rPr>
          <w:rFonts w:ascii="Times New Roman" w:hAnsi="Times New Roman"/>
          <w:b/>
          <w:sz w:val="24"/>
          <w:szCs w:val="24"/>
        </w:rPr>
      </w:pPr>
      <w:r w:rsidRPr="007A7501">
        <w:rPr>
          <w:rFonts w:ascii="Times New Roman" w:hAnsi="Times New Roman"/>
          <w:sz w:val="24"/>
          <w:szCs w:val="24"/>
        </w:rPr>
        <w:t>Поступак се спроводи</w:t>
      </w:r>
      <w:r w:rsidRPr="007A7501">
        <w:rPr>
          <w:rFonts w:ascii="Times New Roman" w:hAnsi="Times New Roman"/>
          <w:b/>
          <w:sz w:val="24"/>
          <w:szCs w:val="24"/>
        </w:rPr>
        <w:t xml:space="preserve"> ради закључења уговора о предметној јавној набавци</w:t>
      </w:r>
    </w:p>
    <w:p w:rsidR="00EA26F9" w:rsidRPr="007A7501" w:rsidRDefault="00EA26F9" w:rsidP="00EA26F9">
      <w:pPr>
        <w:pStyle w:val="ListParagraph"/>
        <w:spacing w:after="0" w:line="240" w:lineRule="auto"/>
        <w:ind w:left="0"/>
        <w:jc w:val="both"/>
        <w:rPr>
          <w:rFonts w:ascii="Times New Roman" w:hAnsi="Times New Roman"/>
          <w:b/>
          <w:sz w:val="24"/>
          <w:szCs w:val="24"/>
        </w:rPr>
      </w:pPr>
    </w:p>
    <w:p w:rsidR="00EA26F9" w:rsidRPr="007A7501" w:rsidRDefault="00EA26F9" w:rsidP="00EA26F9">
      <w:pPr>
        <w:ind w:firstLine="360"/>
        <w:jc w:val="both"/>
        <w:rPr>
          <w:szCs w:val="24"/>
        </w:rPr>
      </w:pPr>
      <w:r w:rsidRPr="007A7501">
        <w:rPr>
          <w:b/>
          <w:szCs w:val="24"/>
        </w:rPr>
        <w:t>5.  Контакт</w:t>
      </w:r>
      <w:r w:rsidRPr="007A7501">
        <w:rPr>
          <w:szCs w:val="24"/>
        </w:rPr>
        <w:t xml:space="preserve">: </w:t>
      </w:r>
      <w:r w:rsidRPr="007A7501">
        <w:rPr>
          <w:rFonts w:eastAsia="TimesNewRomanPSMT"/>
          <w:bCs/>
          <w:color w:val="000000"/>
          <w:szCs w:val="24"/>
          <w:lang w:val="uz-Cyrl-UZ"/>
        </w:rPr>
        <w:t>Министарство трговине, туризма и телекомуникација</w:t>
      </w:r>
      <w:r w:rsidRPr="007A7501">
        <w:rPr>
          <w:szCs w:val="24"/>
        </w:rPr>
        <w:t xml:space="preserve"> - Одсек за јавне набавке, Немањина 22-26, Београд, седми спрат, анекс А, канцеларија број 3, контакт телефон: 011/3622-113</w:t>
      </w:r>
      <w:r w:rsidRPr="007A7501">
        <w:rPr>
          <w:szCs w:val="24"/>
          <w:lang w:val="en-US"/>
        </w:rPr>
        <w:t>.</w:t>
      </w:r>
    </w:p>
    <w:p w:rsidR="00EA26F9" w:rsidRPr="007A7501" w:rsidRDefault="00EA26F9" w:rsidP="00EA26F9">
      <w:pPr>
        <w:ind w:firstLine="360"/>
        <w:jc w:val="both"/>
        <w:rPr>
          <w:szCs w:val="24"/>
        </w:rPr>
      </w:pPr>
    </w:p>
    <w:p w:rsidR="00EA26F9" w:rsidRPr="007A7501" w:rsidRDefault="00EA26F9" w:rsidP="00EA26F9">
      <w:pPr>
        <w:ind w:firstLine="360"/>
        <w:jc w:val="both"/>
        <w:rPr>
          <w:szCs w:val="24"/>
        </w:rPr>
      </w:pPr>
    </w:p>
    <w:p w:rsidR="00EA26F9" w:rsidRPr="007A7501" w:rsidRDefault="00EA26F9" w:rsidP="00EA26F9">
      <w:pPr>
        <w:ind w:firstLine="360"/>
        <w:jc w:val="both"/>
        <w:rPr>
          <w:szCs w:val="24"/>
        </w:rPr>
      </w:pPr>
    </w:p>
    <w:p w:rsidR="00EA26F9" w:rsidRPr="007A7501" w:rsidRDefault="00EA26F9" w:rsidP="00EA26F9">
      <w:pPr>
        <w:ind w:firstLine="360"/>
        <w:jc w:val="both"/>
        <w:rPr>
          <w:szCs w:val="24"/>
        </w:rPr>
      </w:pPr>
    </w:p>
    <w:p w:rsidR="00EA26F9" w:rsidRPr="007A7501" w:rsidRDefault="00EA26F9" w:rsidP="00EA26F9">
      <w:pPr>
        <w:ind w:firstLine="360"/>
        <w:jc w:val="both"/>
        <w:rPr>
          <w:szCs w:val="24"/>
        </w:rPr>
      </w:pPr>
    </w:p>
    <w:p w:rsidR="00EA26F9" w:rsidRPr="007A7501" w:rsidRDefault="00EA26F9" w:rsidP="00EA26F9">
      <w:pPr>
        <w:numPr>
          <w:ilvl w:val="0"/>
          <w:numId w:val="5"/>
        </w:numPr>
        <w:autoSpaceDE w:val="0"/>
        <w:autoSpaceDN w:val="0"/>
        <w:adjustRightInd w:val="0"/>
        <w:jc w:val="center"/>
        <w:rPr>
          <w:szCs w:val="24"/>
        </w:rPr>
      </w:pPr>
      <w:r w:rsidRPr="007A7501">
        <w:rPr>
          <w:b/>
          <w:bCs/>
          <w:iCs/>
          <w:szCs w:val="24"/>
        </w:rPr>
        <w:br w:type="page"/>
      </w:r>
      <w:r w:rsidRPr="007A7501">
        <w:rPr>
          <w:b/>
          <w:bCs/>
          <w:iCs/>
          <w:szCs w:val="24"/>
        </w:rPr>
        <w:lastRenderedPageBreak/>
        <w:t>ПОДАЦИ О ПРЕДМЕТУ ЈАВНЕ НАБАВКЕ</w:t>
      </w:r>
    </w:p>
    <w:p w:rsidR="00EA26F9" w:rsidRPr="007A7501" w:rsidRDefault="00EA26F9" w:rsidP="00EA26F9">
      <w:pPr>
        <w:pStyle w:val="BodyText"/>
        <w:rPr>
          <w:szCs w:val="24"/>
          <w:lang w:val="en-US"/>
        </w:rPr>
      </w:pPr>
    </w:p>
    <w:p w:rsidR="00EA26F9" w:rsidRPr="007A7501" w:rsidRDefault="00EA26F9" w:rsidP="00EA26F9">
      <w:pPr>
        <w:pStyle w:val="BodyText"/>
        <w:rPr>
          <w:szCs w:val="24"/>
        </w:rPr>
      </w:pPr>
    </w:p>
    <w:p w:rsidR="00EA26F9" w:rsidRDefault="00EA26F9" w:rsidP="00EA26F9">
      <w:pPr>
        <w:pStyle w:val="ListParagraph"/>
        <w:spacing w:after="0" w:line="240" w:lineRule="auto"/>
        <w:ind w:left="0" w:firstLine="357"/>
        <w:rPr>
          <w:rFonts w:ascii="Times New Roman" w:hAnsi="Times New Roman"/>
          <w:sz w:val="24"/>
          <w:szCs w:val="24"/>
        </w:rPr>
      </w:pPr>
      <w:r w:rsidRPr="007A7501">
        <w:rPr>
          <w:rFonts w:ascii="Times New Roman" w:hAnsi="Times New Roman"/>
          <w:b/>
          <w:sz w:val="24"/>
          <w:szCs w:val="24"/>
        </w:rPr>
        <w:t>Опис предметa набавке, назив и ознака из општег речника набавке</w:t>
      </w:r>
      <w:r w:rsidRPr="007A7501">
        <w:rPr>
          <w:rFonts w:ascii="Times New Roman" w:hAnsi="Times New Roman"/>
          <w:sz w:val="24"/>
          <w:szCs w:val="24"/>
        </w:rPr>
        <w:t>:</w:t>
      </w:r>
    </w:p>
    <w:p w:rsidR="000156B3" w:rsidRPr="000156B3" w:rsidRDefault="000156B3" w:rsidP="00EA26F9">
      <w:pPr>
        <w:pStyle w:val="ListParagraph"/>
        <w:spacing w:after="0" w:line="240" w:lineRule="auto"/>
        <w:ind w:left="0" w:firstLine="357"/>
        <w:rPr>
          <w:rFonts w:ascii="Times New Roman" w:hAnsi="Times New Roman"/>
          <w:sz w:val="24"/>
          <w:szCs w:val="24"/>
        </w:rPr>
      </w:pPr>
    </w:p>
    <w:p w:rsidR="004856EB" w:rsidRPr="00076AF4" w:rsidRDefault="00EA26F9" w:rsidP="004856EB">
      <w:pPr>
        <w:autoSpaceDE w:val="0"/>
        <w:autoSpaceDN w:val="0"/>
        <w:adjustRightInd w:val="0"/>
        <w:jc w:val="both"/>
        <w:rPr>
          <w:szCs w:val="24"/>
        </w:rPr>
      </w:pPr>
      <w:r w:rsidRPr="007A7501">
        <w:rPr>
          <w:szCs w:val="24"/>
          <w:lang w:val="ru-RU"/>
        </w:rPr>
        <w:tab/>
      </w:r>
      <w:r w:rsidR="004856EB" w:rsidRPr="00076AF4">
        <w:rPr>
          <w:szCs w:val="24"/>
        </w:rPr>
        <w:t>Предмет јавне набавке услуга је: Израда и постављање туристичке саобраћајне сигнализације за означавање скијашког центра Копаоник.</w:t>
      </w:r>
    </w:p>
    <w:p w:rsidR="004856EB" w:rsidRPr="00076AF4" w:rsidRDefault="004856EB" w:rsidP="004856EB">
      <w:pPr>
        <w:autoSpaceDE w:val="0"/>
        <w:autoSpaceDN w:val="0"/>
        <w:adjustRightInd w:val="0"/>
        <w:jc w:val="both"/>
        <w:rPr>
          <w:szCs w:val="24"/>
        </w:rPr>
      </w:pPr>
    </w:p>
    <w:p w:rsidR="004856EB" w:rsidRPr="00076AF4" w:rsidRDefault="004856EB" w:rsidP="004856EB">
      <w:pPr>
        <w:autoSpaceDE w:val="0"/>
        <w:autoSpaceDN w:val="0"/>
        <w:adjustRightInd w:val="0"/>
        <w:jc w:val="both"/>
        <w:rPr>
          <w:szCs w:val="24"/>
        </w:rPr>
      </w:pPr>
      <w:r w:rsidRPr="00076AF4">
        <w:rPr>
          <w:szCs w:val="24"/>
        </w:rPr>
        <w:t xml:space="preserve">            Понуда треба да обухвати цену израде и постављања туристичке саобраћајне сигнализације за означавање скијашког центра Копаоник према спецификацији услуга која је саставни део конкурсне документације, а у складу са пројектном документацијом, условима и дозволама за постављање издатим од стране надлежних органа и институција.</w:t>
      </w:r>
    </w:p>
    <w:p w:rsidR="004856EB" w:rsidRPr="00076AF4" w:rsidRDefault="004856EB" w:rsidP="004856EB">
      <w:pPr>
        <w:autoSpaceDE w:val="0"/>
        <w:autoSpaceDN w:val="0"/>
        <w:adjustRightInd w:val="0"/>
        <w:jc w:val="both"/>
        <w:rPr>
          <w:szCs w:val="24"/>
        </w:rPr>
      </w:pPr>
    </w:p>
    <w:p w:rsidR="004856EB" w:rsidRPr="00076AF4" w:rsidRDefault="004856EB" w:rsidP="004856EB">
      <w:pPr>
        <w:jc w:val="both"/>
        <w:rPr>
          <w:szCs w:val="24"/>
        </w:rPr>
      </w:pPr>
      <w:r w:rsidRPr="00076AF4">
        <w:rPr>
          <w:bCs/>
          <w:szCs w:val="24"/>
        </w:rPr>
        <w:t xml:space="preserve">            Рок </w:t>
      </w:r>
      <w:r w:rsidRPr="00076AF4">
        <w:rPr>
          <w:bCs/>
          <w:szCs w:val="24"/>
          <w:lang w:val="ru-RU"/>
        </w:rPr>
        <w:t xml:space="preserve">за </w:t>
      </w:r>
      <w:r w:rsidRPr="00076AF4">
        <w:rPr>
          <w:szCs w:val="24"/>
          <w:lang w:val="ru-RU"/>
        </w:rPr>
        <w:t xml:space="preserve">извршење </w:t>
      </w:r>
      <w:r w:rsidRPr="00076AF4">
        <w:rPr>
          <w:szCs w:val="24"/>
        </w:rPr>
        <w:t xml:space="preserve">израде и постављања туристичке сигнализације за означавање скијашког центра Копаоник </w:t>
      </w:r>
      <w:r w:rsidRPr="00076AF4">
        <w:rPr>
          <w:bCs/>
          <w:szCs w:val="24"/>
        </w:rPr>
        <w:t xml:space="preserve">је </w:t>
      </w:r>
      <w:r w:rsidRPr="00076AF4">
        <w:rPr>
          <w:bCs/>
          <w:szCs w:val="24"/>
          <w:lang w:val="sr-Latn-CS"/>
        </w:rPr>
        <w:t xml:space="preserve">не дужи од </w:t>
      </w:r>
      <w:r w:rsidRPr="00076AF4">
        <w:rPr>
          <w:szCs w:val="24"/>
        </w:rPr>
        <w:t>60 дана од увођења у посао од стране надзорног органа (или уплате аванса ако је аванс тражен).</w:t>
      </w:r>
    </w:p>
    <w:p w:rsidR="004856EB" w:rsidRPr="00076AF4" w:rsidRDefault="004856EB" w:rsidP="004856EB">
      <w:pPr>
        <w:tabs>
          <w:tab w:val="left" w:pos="1440"/>
        </w:tabs>
        <w:jc w:val="both"/>
        <w:rPr>
          <w:szCs w:val="24"/>
        </w:rPr>
      </w:pPr>
    </w:p>
    <w:p w:rsidR="004856EB" w:rsidRPr="00076AF4" w:rsidRDefault="004856EB" w:rsidP="004856EB">
      <w:pPr>
        <w:tabs>
          <w:tab w:val="left" w:pos="1440"/>
        </w:tabs>
        <w:jc w:val="both"/>
        <w:rPr>
          <w:szCs w:val="24"/>
        </w:rPr>
      </w:pPr>
      <w:r w:rsidRPr="00076AF4">
        <w:rPr>
          <w:szCs w:val="24"/>
        </w:rPr>
        <w:t xml:space="preserve">            Гарантни рок: за целокупну услугу и припадајуће радове, не краћи од 24 месеца </w:t>
      </w:r>
      <w:r w:rsidR="000156B3" w:rsidRPr="00076AF4">
        <w:rPr>
          <w:szCs w:val="24"/>
        </w:rPr>
        <w:t>рачунајући од дана  сачињавања З</w:t>
      </w:r>
      <w:r w:rsidRPr="00076AF4">
        <w:rPr>
          <w:szCs w:val="24"/>
        </w:rPr>
        <w:t xml:space="preserve">аписника о </w:t>
      </w:r>
      <w:r w:rsidR="000156B3" w:rsidRPr="00076AF4">
        <w:rPr>
          <w:szCs w:val="24"/>
        </w:rPr>
        <w:t>примопредаји радова</w:t>
      </w:r>
      <w:r w:rsidRPr="00076AF4">
        <w:rPr>
          <w:szCs w:val="24"/>
        </w:rPr>
        <w:t>.</w:t>
      </w:r>
    </w:p>
    <w:p w:rsidR="00EA26F9" w:rsidRPr="00076AF4" w:rsidRDefault="00EA26F9" w:rsidP="00EA26F9">
      <w:pPr>
        <w:pStyle w:val="ListParagraph"/>
        <w:spacing w:line="240" w:lineRule="auto"/>
        <w:ind w:left="0"/>
        <w:jc w:val="both"/>
        <w:rPr>
          <w:rFonts w:ascii="Times New Roman" w:hAnsi="Times New Roman"/>
          <w:sz w:val="24"/>
          <w:szCs w:val="24"/>
          <w:lang w:val="ru-RU"/>
        </w:rPr>
      </w:pPr>
      <w:r w:rsidRPr="00076AF4">
        <w:rPr>
          <w:rFonts w:ascii="Times New Roman" w:hAnsi="Times New Roman"/>
          <w:sz w:val="24"/>
          <w:szCs w:val="24"/>
        </w:rPr>
        <w:t>.</w:t>
      </w:r>
    </w:p>
    <w:p w:rsidR="00EA26F9" w:rsidRPr="007A7501" w:rsidRDefault="00EA26F9" w:rsidP="00EA26F9">
      <w:pPr>
        <w:pStyle w:val="ListParagraph"/>
        <w:spacing w:line="240" w:lineRule="auto"/>
        <w:ind w:left="357"/>
        <w:jc w:val="both"/>
        <w:rPr>
          <w:rFonts w:ascii="Times New Roman" w:hAnsi="Times New Roman"/>
          <w:sz w:val="24"/>
          <w:szCs w:val="24"/>
          <w:lang w:val="ru-RU"/>
        </w:rPr>
      </w:pPr>
    </w:p>
    <w:p w:rsidR="00076AF4" w:rsidRDefault="00EA26F9" w:rsidP="00EA26F9">
      <w:pPr>
        <w:pStyle w:val="ListParagraph"/>
        <w:spacing w:line="360" w:lineRule="auto"/>
        <w:ind w:left="357"/>
        <w:jc w:val="both"/>
        <w:rPr>
          <w:rFonts w:ascii="Times New Roman" w:hAnsi="Times New Roman"/>
          <w:sz w:val="24"/>
          <w:szCs w:val="24"/>
          <w:lang w:val="sr-Latn-CS"/>
        </w:rPr>
      </w:pPr>
      <w:r w:rsidRPr="007A7501">
        <w:rPr>
          <w:rFonts w:ascii="Times New Roman" w:hAnsi="Times New Roman"/>
          <w:b/>
          <w:sz w:val="24"/>
          <w:szCs w:val="24"/>
        </w:rPr>
        <w:t>Назив и ознака из општег речника набавке</w:t>
      </w:r>
      <w:r w:rsidRPr="007A7501">
        <w:rPr>
          <w:rFonts w:ascii="Times New Roman" w:hAnsi="Times New Roman"/>
          <w:sz w:val="24"/>
          <w:szCs w:val="24"/>
        </w:rPr>
        <w:t xml:space="preserve">: </w:t>
      </w:r>
    </w:p>
    <w:p w:rsidR="00EA26F9" w:rsidRPr="00076AF4" w:rsidRDefault="00AC5142" w:rsidP="00EA26F9">
      <w:pPr>
        <w:pStyle w:val="ListParagraph"/>
        <w:spacing w:line="360" w:lineRule="auto"/>
        <w:ind w:left="357"/>
        <w:jc w:val="both"/>
        <w:rPr>
          <w:rFonts w:ascii="Times New Roman" w:hAnsi="Times New Roman"/>
          <w:sz w:val="24"/>
          <w:szCs w:val="24"/>
        </w:rPr>
      </w:pPr>
      <w:r w:rsidRPr="00076AF4">
        <w:rPr>
          <w:rFonts w:ascii="Times New Roman" w:hAnsi="Times New Roman"/>
          <w:sz w:val="24"/>
          <w:szCs w:val="24"/>
        </w:rPr>
        <w:t>45233294 – Постављање</w:t>
      </w:r>
      <w:r w:rsidR="00076AF4" w:rsidRPr="00076AF4">
        <w:rPr>
          <w:rFonts w:ascii="Times New Roman" w:hAnsi="Times New Roman"/>
          <w:sz w:val="24"/>
          <w:szCs w:val="24"/>
          <w:lang w:val="sr-Latn-CS"/>
        </w:rPr>
        <w:t xml:space="preserve"> </w:t>
      </w:r>
      <w:r w:rsidRPr="00076AF4">
        <w:rPr>
          <w:rFonts w:ascii="Times New Roman" w:hAnsi="Times New Roman"/>
          <w:sz w:val="24"/>
          <w:szCs w:val="24"/>
        </w:rPr>
        <w:t>путне</w:t>
      </w:r>
      <w:r w:rsidR="00076AF4">
        <w:rPr>
          <w:rFonts w:ascii="Times New Roman" w:hAnsi="Times New Roman"/>
          <w:sz w:val="24"/>
          <w:szCs w:val="24"/>
          <w:lang w:val="sr-Latn-CS"/>
        </w:rPr>
        <w:t xml:space="preserve"> </w:t>
      </w:r>
      <w:r w:rsidRPr="00076AF4">
        <w:rPr>
          <w:rFonts w:ascii="Times New Roman" w:hAnsi="Times New Roman"/>
          <w:sz w:val="24"/>
          <w:szCs w:val="24"/>
        </w:rPr>
        <w:t>саобраћајне</w:t>
      </w:r>
      <w:r w:rsidR="00076AF4">
        <w:rPr>
          <w:rFonts w:ascii="Times New Roman" w:hAnsi="Times New Roman"/>
          <w:sz w:val="24"/>
          <w:szCs w:val="24"/>
          <w:lang w:val="sr-Latn-CS"/>
        </w:rPr>
        <w:t xml:space="preserve"> </w:t>
      </w:r>
      <w:r w:rsidRPr="00076AF4">
        <w:rPr>
          <w:rFonts w:ascii="Times New Roman" w:hAnsi="Times New Roman"/>
          <w:sz w:val="24"/>
          <w:szCs w:val="24"/>
        </w:rPr>
        <w:t>сигнализације</w:t>
      </w:r>
    </w:p>
    <w:p w:rsidR="00EA26F9" w:rsidRPr="007A7501" w:rsidRDefault="00EA26F9" w:rsidP="00EA26F9">
      <w:pPr>
        <w:pStyle w:val="ListParagraph"/>
        <w:spacing w:line="360" w:lineRule="auto"/>
        <w:ind w:left="357"/>
        <w:jc w:val="both"/>
        <w:rPr>
          <w:rFonts w:ascii="Times New Roman" w:hAnsi="Times New Roman"/>
          <w:sz w:val="24"/>
          <w:szCs w:val="24"/>
        </w:rPr>
      </w:pPr>
    </w:p>
    <w:p w:rsidR="00EA26F9" w:rsidRPr="007A7501" w:rsidRDefault="00EA26F9" w:rsidP="00EA26F9">
      <w:pPr>
        <w:pStyle w:val="ListParagraph"/>
        <w:spacing w:line="360" w:lineRule="auto"/>
        <w:ind w:left="357"/>
        <w:jc w:val="both"/>
        <w:rPr>
          <w:rFonts w:ascii="Times New Roman" w:hAnsi="Times New Roman"/>
          <w:sz w:val="24"/>
          <w:szCs w:val="24"/>
        </w:rPr>
      </w:pPr>
    </w:p>
    <w:p w:rsidR="00EA26F9" w:rsidRPr="007A7501" w:rsidRDefault="00EA26F9" w:rsidP="00EA26F9">
      <w:pPr>
        <w:pStyle w:val="ListParagraph"/>
        <w:spacing w:line="360" w:lineRule="auto"/>
        <w:ind w:left="357"/>
        <w:jc w:val="both"/>
        <w:rPr>
          <w:rFonts w:ascii="Times New Roman" w:hAnsi="Times New Roman"/>
          <w:sz w:val="24"/>
          <w:szCs w:val="24"/>
        </w:rPr>
      </w:pPr>
    </w:p>
    <w:p w:rsidR="00EA26F9" w:rsidRPr="007A7501" w:rsidRDefault="00EA26F9" w:rsidP="00EA26F9">
      <w:pPr>
        <w:pStyle w:val="ListParagraph"/>
        <w:spacing w:line="360" w:lineRule="auto"/>
        <w:ind w:left="357"/>
        <w:jc w:val="both"/>
        <w:rPr>
          <w:rFonts w:ascii="Times New Roman" w:hAnsi="Times New Roman"/>
          <w:sz w:val="24"/>
          <w:szCs w:val="24"/>
        </w:rPr>
      </w:pPr>
    </w:p>
    <w:p w:rsidR="00EA26F9" w:rsidRPr="007A7501" w:rsidRDefault="00EA26F9" w:rsidP="00EA26F9">
      <w:pPr>
        <w:pStyle w:val="ListParagraph"/>
        <w:spacing w:line="360" w:lineRule="auto"/>
        <w:ind w:left="357"/>
        <w:jc w:val="both"/>
        <w:rPr>
          <w:rFonts w:ascii="Times New Roman" w:hAnsi="Times New Roman"/>
          <w:sz w:val="24"/>
          <w:szCs w:val="24"/>
        </w:rPr>
      </w:pPr>
    </w:p>
    <w:p w:rsidR="00EA26F9" w:rsidRPr="007A7501" w:rsidRDefault="00EA26F9" w:rsidP="00EA26F9">
      <w:pPr>
        <w:pStyle w:val="ListParagraph"/>
        <w:spacing w:line="360" w:lineRule="auto"/>
        <w:ind w:left="357"/>
        <w:jc w:val="both"/>
        <w:rPr>
          <w:rFonts w:ascii="Times New Roman" w:hAnsi="Times New Roman"/>
          <w:sz w:val="24"/>
          <w:szCs w:val="24"/>
        </w:rPr>
      </w:pPr>
    </w:p>
    <w:p w:rsidR="00EA26F9" w:rsidRPr="007A7501" w:rsidRDefault="00EA26F9" w:rsidP="00EA26F9">
      <w:pPr>
        <w:pStyle w:val="ListParagraph"/>
        <w:spacing w:line="360" w:lineRule="auto"/>
        <w:ind w:left="357"/>
        <w:jc w:val="both"/>
        <w:rPr>
          <w:rFonts w:ascii="Times New Roman" w:hAnsi="Times New Roman"/>
          <w:sz w:val="24"/>
          <w:szCs w:val="24"/>
        </w:rPr>
      </w:pPr>
    </w:p>
    <w:p w:rsidR="00EA26F9" w:rsidRPr="007A7501" w:rsidRDefault="00EA26F9" w:rsidP="00EA26F9">
      <w:pPr>
        <w:pStyle w:val="ListParagraph"/>
        <w:spacing w:line="360" w:lineRule="auto"/>
        <w:ind w:left="357"/>
        <w:jc w:val="both"/>
        <w:rPr>
          <w:rFonts w:ascii="Times New Roman" w:hAnsi="Times New Roman"/>
          <w:sz w:val="24"/>
          <w:szCs w:val="24"/>
        </w:rPr>
      </w:pPr>
    </w:p>
    <w:p w:rsidR="00EA26F9" w:rsidRPr="007A7501" w:rsidRDefault="00EA26F9" w:rsidP="00EA26F9">
      <w:pPr>
        <w:pStyle w:val="ListParagraph"/>
        <w:spacing w:line="360" w:lineRule="auto"/>
        <w:ind w:left="357"/>
        <w:jc w:val="both"/>
        <w:rPr>
          <w:rFonts w:ascii="Times New Roman" w:hAnsi="Times New Roman"/>
          <w:sz w:val="24"/>
          <w:szCs w:val="24"/>
        </w:rPr>
      </w:pPr>
    </w:p>
    <w:p w:rsidR="00EA26F9" w:rsidRPr="007A7501" w:rsidRDefault="00EA26F9" w:rsidP="00EA26F9">
      <w:pPr>
        <w:pStyle w:val="ListParagraph"/>
        <w:spacing w:line="360" w:lineRule="auto"/>
        <w:ind w:left="357"/>
        <w:jc w:val="both"/>
        <w:rPr>
          <w:rFonts w:ascii="Times New Roman" w:hAnsi="Times New Roman"/>
          <w:sz w:val="24"/>
          <w:szCs w:val="24"/>
        </w:rPr>
      </w:pPr>
    </w:p>
    <w:p w:rsidR="00EA26F9" w:rsidRPr="007A7501" w:rsidRDefault="00EA26F9" w:rsidP="00EA26F9">
      <w:pPr>
        <w:numPr>
          <w:ilvl w:val="0"/>
          <w:numId w:val="5"/>
        </w:numPr>
        <w:autoSpaceDE w:val="0"/>
        <w:autoSpaceDN w:val="0"/>
        <w:adjustRightInd w:val="0"/>
        <w:jc w:val="center"/>
        <w:rPr>
          <w:szCs w:val="24"/>
        </w:rPr>
      </w:pPr>
      <w:r w:rsidRPr="007A7501">
        <w:rPr>
          <w:b/>
          <w:bCs/>
          <w:iCs/>
          <w:szCs w:val="24"/>
        </w:rPr>
        <w:br w:type="page"/>
      </w:r>
      <w:r w:rsidRPr="007A7501">
        <w:rPr>
          <w:b/>
          <w:bCs/>
          <w:iCs/>
          <w:szCs w:val="24"/>
        </w:rPr>
        <w:lastRenderedPageBreak/>
        <w:t>УПУТСТВО ПОНУЂАЧИМА КАКО ДА САЧИНЕ ПОНУДУ</w:t>
      </w:r>
    </w:p>
    <w:p w:rsidR="00EA26F9" w:rsidRPr="007A7501" w:rsidRDefault="00EA26F9" w:rsidP="00EA26F9">
      <w:pPr>
        <w:autoSpaceDE w:val="0"/>
        <w:autoSpaceDN w:val="0"/>
        <w:adjustRightInd w:val="0"/>
        <w:ind w:firstLine="720"/>
        <w:jc w:val="both"/>
        <w:rPr>
          <w:rFonts w:eastAsia="TimesNewRomanPSMT"/>
          <w:b/>
          <w:bCs/>
          <w:color w:val="000000"/>
          <w:szCs w:val="24"/>
          <w:lang w:val="uz-Cyrl-UZ"/>
        </w:rPr>
      </w:pPr>
    </w:p>
    <w:p w:rsidR="00EA26F9" w:rsidRPr="007A7501" w:rsidRDefault="00EA26F9" w:rsidP="00EA26F9">
      <w:pPr>
        <w:ind w:firstLine="720"/>
        <w:jc w:val="both"/>
        <w:rPr>
          <w:rFonts w:eastAsia="TimesNewRomanPSMT"/>
          <w:bCs/>
          <w:color w:val="000000"/>
          <w:szCs w:val="24"/>
          <w:lang w:val="uz-Cyrl-UZ"/>
        </w:rPr>
      </w:pPr>
      <w:r w:rsidRPr="007A7501">
        <w:rPr>
          <w:rFonts w:eastAsia="TimesNewRomanPSMT"/>
          <w:bCs/>
          <w:color w:val="000000"/>
          <w:szCs w:val="24"/>
        </w:rPr>
        <w:t>Упутство по</w:t>
      </w:r>
      <w:r w:rsidRPr="007A7501">
        <w:rPr>
          <w:rFonts w:eastAsia="TimesNewRomanPSMT"/>
          <w:bCs/>
          <w:color w:val="000000"/>
          <w:szCs w:val="24"/>
          <w:lang w:val="uz-Cyrl-UZ"/>
        </w:rPr>
        <w:t xml:space="preserve">нуђачима </w:t>
      </w:r>
      <w:r w:rsidRPr="007A7501">
        <w:rPr>
          <w:rFonts w:eastAsia="TimesNewRomanPSMT"/>
          <w:bCs/>
          <w:color w:val="000000"/>
          <w:szCs w:val="24"/>
        </w:rPr>
        <w:t>како да сачине п</w:t>
      </w:r>
      <w:r w:rsidRPr="007A7501">
        <w:rPr>
          <w:rFonts w:eastAsia="TimesNewRomanPSMT"/>
          <w:bCs/>
          <w:color w:val="000000"/>
          <w:szCs w:val="24"/>
          <w:lang w:val="uz-Cyrl-UZ"/>
        </w:rPr>
        <w:t>онуду</w:t>
      </w:r>
      <w:r w:rsidRPr="007A7501">
        <w:rPr>
          <w:rFonts w:eastAsia="TimesNewRomanPSMT"/>
          <w:bCs/>
          <w:color w:val="000000"/>
          <w:szCs w:val="24"/>
        </w:rPr>
        <w:t xml:space="preserve"> садржи податке о захтевима Наручиоца -  </w:t>
      </w:r>
      <w:r w:rsidRPr="007A7501">
        <w:rPr>
          <w:rFonts w:eastAsia="TimesNewRomanPSMT"/>
          <w:bCs/>
          <w:color w:val="000000"/>
          <w:szCs w:val="24"/>
          <w:lang w:val="uz-Cyrl-UZ"/>
        </w:rPr>
        <w:t xml:space="preserve">Министарство трговине, туризма  и телекомуникација у </w:t>
      </w:r>
      <w:r w:rsidRPr="007A7501">
        <w:rPr>
          <w:rFonts w:eastAsia="TimesNewRomanPSMT"/>
          <w:bCs/>
          <w:color w:val="000000"/>
          <w:szCs w:val="24"/>
        </w:rPr>
        <w:t>погледу садржине п</w:t>
      </w:r>
      <w:r w:rsidRPr="007A7501">
        <w:rPr>
          <w:rFonts w:eastAsia="TimesNewRomanPSMT"/>
          <w:bCs/>
          <w:color w:val="000000"/>
          <w:szCs w:val="24"/>
          <w:lang w:val="uz-Cyrl-UZ"/>
        </w:rPr>
        <w:t>онуде</w:t>
      </w:r>
      <w:r w:rsidRPr="007A7501">
        <w:rPr>
          <w:rFonts w:eastAsia="TimesNewRomanPSMT"/>
          <w:bCs/>
          <w:color w:val="000000"/>
          <w:szCs w:val="24"/>
        </w:rPr>
        <w:t>, као и услове под којима се спроводи поступак јавне набавке.</w:t>
      </w:r>
    </w:p>
    <w:p w:rsidR="00EA26F9" w:rsidRPr="007A7501" w:rsidRDefault="00EA26F9" w:rsidP="00EA26F9">
      <w:pPr>
        <w:autoSpaceDE w:val="0"/>
        <w:autoSpaceDN w:val="0"/>
        <w:adjustRightInd w:val="0"/>
        <w:ind w:firstLine="720"/>
        <w:jc w:val="both"/>
        <w:rPr>
          <w:rFonts w:eastAsia="TimesNewRomanPSMT"/>
          <w:b/>
          <w:bCs/>
          <w:color w:val="000000"/>
          <w:szCs w:val="24"/>
          <w:lang w:val="uz-Cyrl-UZ"/>
        </w:rPr>
      </w:pPr>
    </w:p>
    <w:p w:rsidR="00EA26F9" w:rsidRPr="007A7501" w:rsidRDefault="00EA26F9" w:rsidP="00EA26F9">
      <w:pPr>
        <w:autoSpaceDE w:val="0"/>
        <w:autoSpaceDN w:val="0"/>
        <w:adjustRightInd w:val="0"/>
        <w:ind w:firstLine="720"/>
        <w:jc w:val="both"/>
        <w:rPr>
          <w:rFonts w:eastAsia="TimesNewRomanPSMT"/>
          <w:b/>
          <w:bCs/>
          <w:color w:val="000000"/>
          <w:szCs w:val="24"/>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rPr>
      </w:pPr>
      <w:r w:rsidRPr="007A7501">
        <w:rPr>
          <w:rFonts w:eastAsia="TimesNewRomanPSMT"/>
          <w:b/>
          <w:bCs/>
          <w:iCs/>
          <w:color w:val="002060"/>
          <w:szCs w:val="24"/>
          <w:u w:val="single"/>
          <w:lang w:val="uz-Cyrl-UZ"/>
        </w:rPr>
        <w:t>3</w:t>
      </w:r>
      <w:r w:rsidRPr="007A7501">
        <w:rPr>
          <w:rFonts w:eastAsia="TimesNewRomanPSMT"/>
          <w:b/>
          <w:bCs/>
          <w:iCs/>
          <w:color w:val="002060"/>
          <w:szCs w:val="24"/>
          <w:u w:val="single"/>
        </w:rPr>
        <w:t>.1. ПОДАЦИ О ЈЕЗИКУ НА КОЈЕМ П</w:t>
      </w:r>
      <w:r w:rsidRPr="007A7501">
        <w:rPr>
          <w:rFonts w:eastAsia="TimesNewRomanPSMT"/>
          <w:b/>
          <w:bCs/>
          <w:iCs/>
          <w:color w:val="002060"/>
          <w:szCs w:val="24"/>
          <w:u w:val="single"/>
          <w:lang w:val="uz-Cyrl-UZ"/>
        </w:rPr>
        <w:t>ОНУДА</w:t>
      </w:r>
      <w:r w:rsidRPr="007A7501">
        <w:rPr>
          <w:rFonts w:eastAsia="TimesNewRomanPSMT"/>
          <w:b/>
          <w:bCs/>
          <w:iCs/>
          <w:color w:val="002060"/>
          <w:szCs w:val="24"/>
          <w:u w:val="single"/>
        </w:rPr>
        <w:t xml:space="preserve"> МОРА ДА БУДЕ САСТАВЉЕНА</w:t>
      </w:r>
    </w:p>
    <w:p w:rsidR="00EA26F9" w:rsidRPr="007A7501" w:rsidRDefault="00EA26F9" w:rsidP="00EA26F9">
      <w:pPr>
        <w:autoSpaceDE w:val="0"/>
        <w:autoSpaceDN w:val="0"/>
        <w:adjustRightInd w:val="0"/>
        <w:jc w:val="both"/>
        <w:rPr>
          <w:rFonts w:eastAsia="TimesNewRomanPSMT"/>
          <w:bCs/>
          <w:color w:val="000000"/>
          <w:szCs w:val="24"/>
          <w:lang w:val="uz-Cyrl-UZ"/>
        </w:rPr>
      </w:pPr>
    </w:p>
    <w:p w:rsidR="00EA26F9" w:rsidRPr="007A7501" w:rsidRDefault="00EA26F9" w:rsidP="00EA26F9">
      <w:pPr>
        <w:ind w:firstLine="720"/>
        <w:jc w:val="both"/>
        <w:rPr>
          <w:szCs w:val="24"/>
        </w:rPr>
      </w:pPr>
      <w:r w:rsidRPr="007A7501">
        <w:rPr>
          <w:szCs w:val="24"/>
        </w:rPr>
        <w:t xml:space="preserve">Наручилац припрема конкурсну документацију и води поступак на српском језику. </w:t>
      </w:r>
    </w:p>
    <w:p w:rsidR="00EA26F9" w:rsidRPr="007A7501" w:rsidRDefault="00EA26F9" w:rsidP="00EA26F9">
      <w:pPr>
        <w:ind w:firstLine="720"/>
        <w:jc w:val="both"/>
        <w:rPr>
          <w:szCs w:val="24"/>
        </w:rPr>
      </w:pPr>
      <w:r w:rsidRPr="007A7501">
        <w:rPr>
          <w:szCs w:val="24"/>
        </w:rPr>
        <w:t xml:space="preserve">На српском језику морају бити и захтеви за додатна појашњења и информације у вези са припремањем понуде, у вези са чланом 63. ЗЈН. </w:t>
      </w:r>
    </w:p>
    <w:p w:rsidR="00EA26F9" w:rsidRPr="007A7501" w:rsidRDefault="00EA26F9" w:rsidP="00EA26F9">
      <w:pPr>
        <w:ind w:firstLine="720"/>
        <w:jc w:val="both"/>
        <w:rPr>
          <w:szCs w:val="24"/>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7A7501">
        <w:rPr>
          <w:rFonts w:ascii="Times New Roman" w:eastAsia="TimesNewRomanPSMT" w:hAnsi="Times New Roman"/>
          <w:b/>
          <w:bCs/>
          <w:color w:val="000000"/>
          <w:sz w:val="24"/>
          <w:szCs w:val="24"/>
        </w:rPr>
        <w:t>П</w:t>
      </w:r>
      <w:r w:rsidRPr="007A7501">
        <w:rPr>
          <w:rFonts w:ascii="Times New Roman" w:eastAsia="TimesNewRomanPSMT" w:hAnsi="Times New Roman"/>
          <w:b/>
          <w:bCs/>
          <w:color w:val="000000"/>
          <w:sz w:val="24"/>
          <w:szCs w:val="24"/>
          <w:lang w:val="uz-Cyrl-UZ"/>
        </w:rPr>
        <w:t>онуда</w:t>
      </w:r>
      <w:r w:rsidRPr="007A7501">
        <w:rPr>
          <w:rFonts w:ascii="Times New Roman" w:eastAsia="TimesNewRomanPSMT" w:hAnsi="Times New Roman"/>
          <w:b/>
          <w:bCs/>
          <w:color w:val="000000"/>
          <w:sz w:val="24"/>
          <w:szCs w:val="24"/>
        </w:rPr>
        <w:t xml:space="preserve"> мора бити сачињена на српском језику</w:t>
      </w:r>
      <w:r w:rsidRPr="007A7501">
        <w:rPr>
          <w:rFonts w:ascii="Times New Roman" w:eastAsia="TimesNewRomanPSMT" w:hAnsi="Times New Roman"/>
          <w:bCs/>
          <w:color w:val="000000"/>
          <w:sz w:val="24"/>
          <w:szCs w:val="24"/>
        </w:rPr>
        <w:t>.</w:t>
      </w:r>
      <w:r w:rsidRPr="007A7501">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7A7501">
        <w:rPr>
          <w:rFonts w:ascii="Times New Roman" w:eastAsia="TimesNewRomanPSMT" w:hAnsi="Times New Roman"/>
          <w:bCs/>
          <w:sz w:val="24"/>
          <w:szCs w:val="24"/>
          <w:lang w:val="uz-Cyrl-UZ"/>
        </w:rPr>
        <w:t>који је оверен од стране овлашћеног судског тумача</w:t>
      </w:r>
      <w:r w:rsidRPr="007A7501">
        <w:rPr>
          <w:rFonts w:ascii="Times New Roman" w:eastAsia="TimesNewRomanPSMT" w:hAnsi="Times New Roman"/>
          <w:bCs/>
          <w:sz w:val="24"/>
          <w:szCs w:val="24"/>
          <w:lang w:val="en-US"/>
        </w:rPr>
        <w:t>.</w:t>
      </w:r>
    </w:p>
    <w:p w:rsidR="00EA26F9" w:rsidRPr="007A7501" w:rsidRDefault="00EA26F9" w:rsidP="00EA26F9">
      <w:pPr>
        <w:autoSpaceDE w:val="0"/>
        <w:autoSpaceDN w:val="0"/>
        <w:adjustRightInd w:val="0"/>
        <w:jc w:val="both"/>
        <w:rPr>
          <w:rFonts w:eastAsia="TimesNewRomanPSMT"/>
          <w:b/>
          <w:bCs/>
          <w:color w:val="000000"/>
          <w:szCs w:val="24"/>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rPr>
      </w:pPr>
      <w:r w:rsidRPr="007A7501">
        <w:rPr>
          <w:rFonts w:eastAsia="TimesNewRomanPSMT"/>
          <w:b/>
          <w:bCs/>
          <w:iCs/>
          <w:color w:val="002060"/>
          <w:szCs w:val="24"/>
          <w:u w:val="single"/>
          <w:lang w:val="uz-Cyrl-UZ"/>
        </w:rPr>
        <w:t xml:space="preserve">3.2. </w:t>
      </w:r>
      <w:r w:rsidRPr="007A7501">
        <w:rPr>
          <w:rFonts w:eastAsia="TimesNewRomanPSMT"/>
          <w:b/>
          <w:bCs/>
          <w:iCs/>
          <w:color w:val="002060"/>
          <w:szCs w:val="24"/>
          <w:u w:val="single"/>
        </w:rPr>
        <w:t>ПОДНОШЕЊЕ П</w:t>
      </w:r>
      <w:r w:rsidRPr="007A7501">
        <w:rPr>
          <w:rFonts w:eastAsia="TimesNewRomanPSMT"/>
          <w:b/>
          <w:bCs/>
          <w:iCs/>
          <w:color w:val="002060"/>
          <w:szCs w:val="24"/>
          <w:u w:val="single"/>
          <w:lang w:val="uz-Cyrl-UZ"/>
        </w:rPr>
        <w:t xml:space="preserve">ОНУДЕ И </w:t>
      </w:r>
      <w:r w:rsidRPr="007A7501">
        <w:rPr>
          <w:rFonts w:eastAsia="TimesNewRomanPS-BoldMT"/>
          <w:b/>
          <w:bCs/>
          <w:iCs/>
          <w:color w:val="002060"/>
          <w:szCs w:val="24"/>
          <w:u w:val="single"/>
        </w:rPr>
        <w:t>ПОПУЊАВАЊЕ ОБРАЗАЦА ДАТИХ У КОНКУРСНОЈ ДОКУМЕНТАЦИЈИ</w:t>
      </w:r>
    </w:p>
    <w:p w:rsidR="00EA26F9" w:rsidRPr="007A7501" w:rsidRDefault="00EA26F9" w:rsidP="00EA26F9">
      <w:pPr>
        <w:pStyle w:val="ListParagraph"/>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rPr>
        <w:t>Понуђач</w:t>
      </w:r>
      <w:r w:rsidRPr="007A7501">
        <w:rPr>
          <w:rFonts w:ascii="Times New Roman" w:eastAsia="TimesNewRomanPSMT" w:hAnsi="Times New Roman"/>
          <w:bCs/>
          <w:color w:val="000000"/>
          <w:sz w:val="24"/>
          <w:szCs w:val="24"/>
          <w:lang w:val="uz-Cyrl-UZ"/>
        </w:rPr>
        <w:t xml:space="preserve"> понуду</w:t>
      </w:r>
      <w:r w:rsidRPr="007A7501">
        <w:rPr>
          <w:rFonts w:ascii="Times New Roman" w:eastAsia="TimesNewRomanPSMT" w:hAnsi="Times New Roman"/>
          <w:bCs/>
          <w:color w:val="000000"/>
          <w:sz w:val="24"/>
          <w:szCs w:val="24"/>
        </w:rPr>
        <w:t xml:space="preserve"> подноси непосредно или путем поште у затвореној коверти</w:t>
      </w:r>
      <w:r w:rsidRPr="007A7501">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7A7501">
        <w:rPr>
          <w:rFonts w:ascii="Times New Roman" w:eastAsia="TimesNewRomanPSMT" w:hAnsi="Times New Roman"/>
          <w:bCs/>
          <w:sz w:val="24"/>
          <w:szCs w:val="24"/>
          <w:lang w:val="uz-Cyrl-UZ"/>
        </w:rPr>
        <w:t>потребно</w:t>
      </w:r>
      <w:r w:rsidRPr="007A7501">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Пожељно је да сви документи поднети у п</w:t>
      </w:r>
      <w:r w:rsidRPr="007A7501">
        <w:rPr>
          <w:rFonts w:ascii="Times New Roman" w:eastAsia="TimesNewRomanPSMT" w:hAnsi="Times New Roman"/>
          <w:bCs/>
          <w:color w:val="000000"/>
          <w:sz w:val="24"/>
          <w:szCs w:val="24"/>
          <w:lang w:val="uz-Cyrl-UZ"/>
        </w:rPr>
        <w:t>онуди</w:t>
      </w:r>
      <w:r w:rsidRPr="007A7501">
        <w:rPr>
          <w:rFonts w:ascii="Times New Roman" w:eastAsia="TimesNewRomanPSMT" w:hAnsi="Times New Roman"/>
          <w:bCs/>
          <w:color w:val="000000"/>
          <w:sz w:val="24"/>
          <w:szCs w:val="24"/>
        </w:rPr>
        <w:t xml:space="preserve"> буду повезани траком у целину и запечаћени, такода се не могу накнадно убацити, одстранити или заменити појединачни листови, односно прилози, а да севидно не оштете листови или печат.</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rPr>
        <w:t>П</w:t>
      </w:r>
      <w:r w:rsidRPr="007A7501">
        <w:rPr>
          <w:rFonts w:ascii="Times New Roman" w:eastAsia="TimesNewRomanPSMT" w:hAnsi="Times New Roman"/>
          <w:bCs/>
          <w:color w:val="000000"/>
          <w:sz w:val="24"/>
          <w:szCs w:val="24"/>
          <w:lang w:val="uz-Cyrl-UZ"/>
        </w:rPr>
        <w:t xml:space="preserve">онуду </w:t>
      </w:r>
      <w:r w:rsidRPr="007A7501">
        <w:rPr>
          <w:rFonts w:ascii="Times New Roman" w:eastAsia="TimesNewRomanPSMT" w:hAnsi="Times New Roman"/>
          <w:bCs/>
          <w:color w:val="000000"/>
          <w:sz w:val="24"/>
          <w:szCs w:val="24"/>
        </w:rPr>
        <w:t>доставити на адресу Наручиоца:</w:t>
      </w:r>
      <w:r w:rsidRPr="007A7501">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7A7501">
        <w:rPr>
          <w:rFonts w:ascii="Times New Roman" w:eastAsia="TimesNewRomanPSMT" w:hAnsi="Times New Roman"/>
          <w:bCs/>
          <w:sz w:val="24"/>
          <w:szCs w:val="24"/>
        </w:rPr>
        <w:t>,</w:t>
      </w:r>
      <w:r w:rsidRPr="007A7501">
        <w:rPr>
          <w:rFonts w:ascii="Times New Roman" w:eastAsia="TimesNewRomanPSMT" w:hAnsi="Times New Roman"/>
          <w:bCs/>
          <w:color w:val="000000"/>
          <w:sz w:val="24"/>
          <w:szCs w:val="24"/>
          <w:lang w:val="uz-Cyrl-UZ"/>
        </w:rPr>
        <w:t>Београд,</w:t>
      </w:r>
      <w:r w:rsidRPr="007A7501">
        <w:rPr>
          <w:rFonts w:ascii="Times New Roman" w:eastAsia="TimesNewRomanPSMT" w:hAnsi="Times New Roman"/>
          <w:bCs/>
          <w:color w:val="000000"/>
          <w:sz w:val="24"/>
          <w:szCs w:val="24"/>
        </w:rPr>
        <w:t xml:space="preserve"> Немањина 22-26</w:t>
      </w:r>
      <w:r w:rsidRPr="007A7501">
        <w:rPr>
          <w:rFonts w:ascii="Times New Roman" w:eastAsia="TimesNewRomanPSMT" w:hAnsi="Times New Roman"/>
          <w:b/>
          <w:bCs/>
          <w:color w:val="000000"/>
          <w:sz w:val="24"/>
          <w:szCs w:val="24"/>
        </w:rPr>
        <w:t>,</w:t>
      </w:r>
      <w:r w:rsidRPr="007A7501">
        <w:rPr>
          <w:rFonts w:ascii="Times New Roman" w:eastAsia="TimesNewRomanPSMT" w:hAnsi="Times New Roman"/>
          <w:bCs/>
          <w:color w:val="000000"/>
          <w:sz w:val="24"/>
          <w:szCs w:val="24"/>
        </w:rPr>
        <w:t xml:space="preserve"> Писарница, са назнаком:</w:t>
      </w:r>
    </w:p>
    <w:p w:rsidR="00EA26F9" w:rsidRPr="007A7501" w:rsidRDefault="00EA26F9" w:rsidP="00EA26F9">
      <w:pPr>
        <w:autoSpaceDE w:val="0"/>
        <w:autoSpaceDN w:val="0"/>
        <w:adjustRightInd w:val="0"/>
        <w:jc w:val="both"/>
        <w:rPr>
          <w:rFonts w:eastAsia="TimesNewRomanPSMT"/>
          <w:b/>
          <w:bCs/>
          <w:color w:val="000000"/>
          <w:szCs w:val="24"/>
          <w:lang w:val="uz-Cyrl-UZ"/>
        </w:rPr>
      </w:pPr>
    </w:p>
    <w:p w:rsidR="00EA26F9" w:rsidRPr="00CE22D7" w:rsidRDefault="00EA26F9" w:rsidP="00EA26F9">
      <w:pPr>
        <w:tabs>
          <w:tab w:val="center" w:pos="4320"/>
          <w:tab w:val="right" w:pos="8640"/>
        </w:tabs>
        <w:jc w:val="center"/>
        <w:rPr>
          <w:szCs w:val="24"/>
        </w:rPr>
      </w:pPr>
      <w:r w:rsidRPr="007A7501">
        <w:rPr>
          <w:rFonts w:eastAsia="TimesNewRomanPS-BoldMT"/>
          <w:bCs/>
          <w:szCs w:val="24"/>
        </w:rPr>
        <w:t>,,П</w:t>
      </w:r>
      <w:r w:rsidRPr="007A7501">
        <w:rPr>
          <w:rFonts w:eastAsia="TimesNewRomanPS-BoldMT"/>
          <w:bCs/>
          <w:szCs w:val="24"/>
          <w:lang w:val="uz-Cyrl-UZ"/>
        </w:rPr>
        <w:t>онуда</w:t>
      </w:r>
      <w:r w:rsidRPr="007A7501">
        <w:rPr>
          <w:szCs w:val="24"/>
        </w:rPr>
        <w:t xml:space="preserve">за јавну набавку </w:t>
      </w:r>
      <w:r w:rsidR="004856EB" w:rsidRPr="00CE22D7">
        <w:rPr>
          <w:szCs w:val="24"/>
        </w:rPr>
        <w:t>Израда и постављање туристичке саобраћајне сигнализације за означавање скијашког центра Копаоник</w:t>
      </w:r>
      <w:r w:rsidRPr="00CE22D7">
        <w:rPr>
          <w:szCs w:val="24"/>
          <w:lang w:val="en-US"/>
        </w:rPr>
        <w:t>,</w:t>
      </w:r>
      <w:r w:rsidRPr="00CE22D7">
        <w:rPr>
          <w:szCs w:val="24"/>
        </w:rPr>
        <w:t xml:space="preserve"> број јавне набавке </w:t>
      </w:r>
      <w:r w:rsidR="004856EB" w:rsidRPr="00CE22D7">
        <w:rPr>
          <w:szCs w:val="24"/>
          <w:lang w:eastAsia="en-US"/>
        </w:rPr>
        <w:t>O-_</w:t>
      </w:r>
      <w:r w:rsidR="00CE22D7">
        <w:rPr>
          <w:szCs w:val="24"/>
          <w:lang w:val="sr-Latn-CS" w:eastAsia="en-US"/>
        </w:rPr>
        <w:t>20</w:t>
      </w:r>
      <w:r w:rsidR="004856EB" w:rsidRPr="00CE22D7">
        <w:rPr>
          <w:szCs w:val="24"/>
          <w:lang w:eastAsia="en-US"/>
        </w:rPr>
        <w:t>/2015</w:t>
      </w:r>
    </w:p>
    <w:p w:rsidR="00EA26F9" w:rsidRPr="007A7501" w:rsidRDefault="00EA26F9" w:rsidP="00EA26F9">
      <w:pPr>
        <w:pStyle w:val="ListParagraph"/>
        <w:spacing w:line="360" w:lineRule="auto"/>
        <w:ind w:left="357"/>
        <w:jc w:val="center"/>
        <w:rPr>
          <w:rFonts w:ascii="Times New Roman" w:hAnsi="Times New Roman"/>
          <w:b/>
          <w:sz w:val="24"/>
          <w:szCs w:val="24"/>
        </w:rPr>
      </w:pPr>
      <w:r w:rsidRPr="007A7501">
        <w:rPr>
          <w:rFonts w:ascii="Times New Roman" w:eastAsia="TimesNewRomanPS-BoldMT" w:hAnsi="Times New Roman"/>
          <w:b/>
          <w:bCs/>
          <w:sz w:val="24"/>
          <w:szCs w:val="24"/>
          <w:lang w:val="uz-Cyrl-UZ"/>
        </w:rPr>
        <w:t>–</w:t>
      </w:r>
      <w:r w:rsidRPr="007A7501">
        <w:rPr>
          <w:rFonts w:ascii="Times New Roman" w:eastAsia="TimesNewRomanPS-BoldMT" w:hAnsi="Times New Roman"/>
          <w:b/>
          <w:bCs/>
          <w:sz w:val="24"/>
          <w:szCs w:val="24"/>
        </w:rPr>
        <w:t>НЕ ОТВАРАТИ“</w:t>
      </w:r>
    </w:p>
    <w:p w:rsidR="00EA26F9" w:rsidRPr="007A7501" w:rsidRDefault="00EA26F9" w:rsidP="00EA26F9">
      <w:pPr>
        <w:ind w:firstLine="720"/>
        <w:jc w:val="both"/>
        <w:rPr>
          <w:b/>
          <w:szCs w:val="24"/>
          <w:u w:val="single"/>
        </w:rPr>
      </w:pPr>
      <w:r w:rsidRPr="007A7501">
        <w:rPr>
          <w:b/>
          <w:szCs w:val="24"/>
          <w:u w:val="single"/>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7A7501">
        <w:rPr>
          <w:rFonts w:eastAsia="ヒラギノ角ゴ Pro W3"/>
          <w:b/>
          <w:szCs w:val="24"/>
          <w:u w:val="single"/>
        </w:rPr>
        <w:t xml:space="preserve"> и то у радно време Наручиоца, радним данима од понедељка до петка од 07:30 до 15:30 часова.</w:t>
      </w:r>
    </w:p>
    <w:p w:rsidR="00EA26F9" w:rsidRPr="007A7501" w:rsidRDefault="00EA26F9" w:rsidP="00EA26F9">
      <w:pPr>
        <w:autoSpaceDE w:val="0"/>
        <w:autoSpaceDN w:val="0"/>
        <w:adjustRightInd w:val="0"/>
        <w:ind w:left="1620" w:right="360" w:hanging="720"/>
        <w:jc w:val="both"/>
        <w:rPr>
          <w:b/>
          <w:color w:val="002060"/>
          <w:szCs w:val="24"/>
          <w:lang w:val="uz-Cyrl-UZ"/>
        </w:rPr>
      </w:pPr>
    </w:p>
    <w:p w:rsidR="00EA26F9" w:rsidRPr="007A7501" w:rsidRDefault="00EA26F9" w:rsidP="00EA26F9">
      <w:pPr>
        <w:ind w:firstLine="720"/>
        <w:jc w:val="both"/>
        <w:rPr>
          <w:b/>
          <w:szCs w:val="24"/>
        </w:rPr>
      </w:pPr>
      <w:r w:rsidRPr="007A7501">
        <w:rPr>
          <w:b/>
          <w:szCs w:val="24"/>
        </w:rPr>
        <w:t>Послове писарнице за Наручиоца врши писарница Управе за заједничке послове републичких органа – Немањина 22-26, Београд, приземље.</w:t>
      </w:r>
    </w:p>
    <w:p w:rsidR="00EA26F9" w:rsidRPr="007A7501" w:rsidRDefault="00EA26F9" w:rsidP="00EA26F9">
      <w:pPr>
        <w:autoSpaceDE w:val="0"/>
        <w:autoSpaceDN w:val="0"/>
        <w:adjustRightInd w:val="0"/>
        <w:ind w:left="1350" w:right="360" w:hanging="990"/>
        <w:jc w:val="both"/>
        <w:rPr>
          <w:rFonts w:eastAsia="TimesNewRomanPS-BoldMT"/>
          <w:b/>
          <w:bCs/>
          <w:color w:val="002060"/>
          <w:szCs w:val="24"/>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rsidR="00EA26F9" w:rsidRPr="007A7501" w:rsidRDefault="00EA26F9" w:rsidP="00EA26F9">
      <w:pPr>
        <w:pStyle w:val="ListParagraph"/>
        <w:ind w:left="0"/>
        <w:jc w:val="both"/>
        <w:rPr>
          <w:rFonts w:ascii="Times New Roman" w:eastAsia="TimesNewRomanPSMT" w:hAnsi="Times New Roman"/>
          <w:bCs/>
          <w:color w:val="000000"/>
          <w:sz w:val="24"/>
          <w:szCs w:val="24"/>
          <w:lang w:val="uz-Cyrl-UZ"/>
        </w:rPr>
      </w:pPr>
    </w:p>
    <w:p w:rsidR="00EA26F9" w:rsidRPr="007A7501" w:rsidRDefault="00EA26F9" w:rsidP="00EA26F9">
      <w:pPr>
        <w:pStyle w:val="ListParagraph"/>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lang w:val="uz-Cyrl-UZ"/>
        </w:rPr>
        <w:lastRenderedPageBreak/>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rsidR="00EA26F9" w:rsidRPr="007A7501" w:rsidRDefault="00EA26F9" w:rsidP="00EA26F9">
      <w:pPr>
        <w:pStyle w:val="ListParagraph"/>
        <w:spacing w:line="240" w:lineRule="auto"/>
        <w:ind w:left="0" w:firstLine="720"/>
        <w:jc w:val="both"/>
        <w:rPr>
          <w:rFonts w:ascii="Times New Roman" w:eastAsia="TimesNewRomanPSMT" w:hAnsi="Times New Roman"/>
          <w:bCs/>
          <w:color w:val="000000"/>
          <w:sz w:val="24"/>
          <w:szCs w:val="24"/>
          <w:lang w:val="uz-Cyrl-UZ"/>
        </w:rPr>
      </w:pPr>
    </w:p>
    <w:p w:rsidR="00EA26F9" w:rsidRPr="007A7501" w:rsidRDefault="00EA26F9" w:rsidP="00EA26F9">
      <w:pPr>
        <w:pStyle w:val="ListParagraph"/>
        <w:spacing w:line="240" w:lineRule="auto"/>
        <w:ind w:left="0" w:firstLine="720"/>
        <w:jc w:val="both"/>
        <w:rPr>
          <w:rFonts w:ascii="Times New Roman" w:eastAsia="TimesNewRomanPS-BoldMT" w:hAnsi="Times New Roman"/>
          <w:bCs/>
          <w:color w:val="000000"/>
          <w:sz w:val="24"/>
          <w:szCs w:val="24"/>
        </w:rPr>
      </w:pPr>
      <w:r w:rsidRPr="007A7501">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3.3</w:t>
      </w:r>
      <w:r w:rsidRPr="007A7501">
        <w:rPr>
          <w:rFonts w:eastAsia="TimesNewRomanPSMT"/>
          <w:b/>
          <w:bCs/>
          <w:iCs/>
          <w:color w:val="002060"/>
          <w:szCs w:val="24"/>
          <w:u w:val="single"/>
        </w:rPr>
        <w:t>. ПАРТИЈЕ</w:t>
      </w:r>
    </w:p>
    <w:p w:rsidR="00EA26F9" w:rsidRPr="007A7501" w:rsidRDefault="00EA26F9" w:rsidP="00EA26F9">
      <w:pPr>
        <w:pStyle w:val="ListParagraph"/>
        <w:autoSpaceDE w:val="0"/>
        <w:autoSpaceDN w:val="0"/>
        <w:adjustRightInd w:val="0"/>
        <w:spacing w:after="0" w:line="240" w:lineRule="auto"/>
        <w:jc w:val="both"/>
        <w:rPr>
          <w:rFonts w:ascii="Times New Roman" w:eastAsia="TimesNewRomanPSMT" w:hAnsi="Times New Roman"/>
          <w:b/>
          <w:bCs/>
          <w:color w:val="000000"/>
          <w:sz w:val="24"/>
          <w:szCs w:val="24"/>
          <w:lang w:val="uz-Cyrl-UZ"/>
        </w:rPr>
      </w:pPr>
      <w:r w:rsidRPr="007A7501">
        <w:rPr>
          <w:rFonts w:ascii="Times New Roman" w:eastAsia="TimesNewRomanPSMT" w:hAnsi="Times New Roman"/>
          <w:bCs/>
          <w:color w:val="000000"/>
          <w:sz w:val="24"/>
          <w:szCs w:val="24"/>
        </w:rPr>
        <w:t xml:space="preserve">Предметна јавна набавка </w:t>
      </w:r>
      <w:r w:rsidRPr="007A7501">
        <w:rPr>
          <w:rFonts w:ascii="Times New Roman" w:eastAsia="TimesNewRomanPSMT" w:hAnsi="Times New Roman"/>
          <w:bCs/>
          <w:sz w:val="24"/>
          <w:szCs w:val="24"/>
          <w:lang w:val="uz-Cyrl-UZ"/>
        </w:rPr>
        <w:t>ни</w:t>
      </w:r>
      <w:r w:rsidRPr="007A7501">
        <w:rPr>
          <w:rFonts w:ascii="Times New Roman" w:eastAsia="TimesNewRomanPSMT" w:hAnsi="Times New Roman"/>
          <w:bCs/>
          <w:sz w:val="24"/>
          <w:szCs w:val="24"/>
        </w:rPr>
        <w:t>је обликована у више партиј</w:t>
      </w:r>
      <w:r w:rsidRPr="007A7501">
        <w:rPr>
          <w:rFonts w:ascii="Times New Roman" w:eastAsia="TimesNewRomanPSMT" w:hAnsi="Times New Roman"/>
          <w:bCs/>
          <w:sz w:val="24"/>
          <w:szCs w:val="24"/>
          <w:lang w:val="uz-Cyrl-UZ"/>
        </w:rPr>
        <w:t>а.</w:t>
      </w:r>
    </w:p>
    <w:p w:rsidR="00EA26F9" w:rsidRPr="007A7501" w:rsidRDefault="00EA26F9" w:rsidP="00EA26F9">
      <w:pPr>
        <w:autoSpaceDE w:val="0"/>
        <w:autoSpaceDN w:val="0"/>
        <w:adjustRightInd w:val="0"/>
        <w:jc w:val="both"/>
        <w:rPr>
          <w:rFonts w:eastAsia="TimesNewRomanPSMT"/>
          <w:b/>
          <w:bCs/>
          <w:color w:val="000000"/>
          <w:szCs w:val="24"/>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3</w:t>
      </w:r>
      <w:r w:rsidRPr="007A7501">
        <w:rPr>
          <w:rFonts w:eastAsia="TimesNewRomanPSMT"/>
          <w:b/>
          <w:bCs/>
          <w:iCs/>
          <w:color w:val="002060"/>
          <w:szCs w:val="24"/>
          <w:u w:val="single"/>
        </w:rPr>
        <w:t>.</w:t>
      </w:r>
      <w:r w:rsidRPr="007A7501">
        <w:rPr>
          <w:rFonts w:eastAsia="TimesNewRomanPSMT"/>
          <w:b/>
          <w:bCs/>
          <w:iCs/>
          <w:color w:val="002060"/>
          <w:szCs w:val="24"/>
          <w:u w:val="single"/>
          <w:lang w:val="uz-Cyrl-UZ"/>
        </w:rPr>
        <w:t>4</w:t>
      </w:r>
      <w:r w:rsidRPr="007A7501">
        <w:rPr>
          <w:rFonts w:eastAsia="TimesNewRomanPSMT"/>
          <w:b/>
          <w:bCs/>
          <w:iCs/>
          <w:color w:val="002060"/>
          <w:szCs w:val="24"/>
          <w:u w:val="single"/>
        </w:rPr>
        <w:t xml:space="preserve">. </w:t>
      </w:r>
      <w:r w:rsidRPr="007A7501">
        <w:rPr>
          <w:rFonts w:eastAsia="TimesNewRomanPSMT"/>
          <w:b/>
          <w:bCs/>
          <w:iCs/>
          <w:color w:val="002060"/>
          <w:szCs w:val="24"/>
          <w:u w:val="single"/>
          <w:lang w:val="uz-Cyrl-UZ"/>
        </w:rPr>
        <w:t>ВАРИЈАНТЕ ПОНУДЕ</w:t>
      </w:r>
    </w:p>
    <w:p w:rsidR="00EA26F9" w:rsidRPr="007A7501" w:rsidRDefault="00EA26F9" w:rsidP="00EA26F9">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7A7501">
        <w:rPr>
          <w:rFonts w:ascii="Times New Roman" w:eastAsia="TimesNewRomanPSMT" w:hAnsi="Times New Roman"/>
          <w:bCs/>
          <w:iCs/>
          <w:sz w:val="24"/>
          <w:szCs w:val="24"/>
          <w:lang w:val="uz-Cyrl-UZ"/>
        </w:rPr>
        <w:t>Није дозвољено подношење понуде са варијантама.</w:t>
      </w:r>
    </w:p>
    <w:p w:rsidR="00EA26F9" w:rsidRPr="007A7501" w:rsidRDefault="00EA26F9" w:rsidP="00EA26F9">
      <w:pPr>
        <w:autoSpaceDE w:val="0"/>
        <w:autoSpaceDN w:val="0"/>
        <w:adjustRightInd w:val="0"/>
        <w:jc w:val="both"/>
        <w:rPr>
          <w:rFonts w:eastAsia="TimesNewRomanPSMT"/>
          <w:bCs/>
          <w:iCs/>
          <w:szCs w:val="24"/>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3.5. ИЗМЕНЕ, ДОПУНЕ И ОПОЗИВ ПОНУДЕ</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7A7501">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A7501">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7A7501">
        <w:rPr>
          <w:rFonts w:ascii="Times New Roman" w:eastAsia="TimesNewRomanPSMT" w:hAnsi="Times New Roman"/>
          <w:bCs/>
          <w:iCs/>
          <w:sz w:val="24"/>
          <w:szCs w:val="24"/>
          <w:lang w:val="uz-Cyrl-UZ"/>
        </w:rPr>
        <w:t xml:space="preserve">Измену, допуну или опозив понуде доставити на адресу: </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A7501">
        <w:rPr>
          <w:rFonts w:ascii="Times New Roman" w:eastAsia="TimesNewRomanPSMT" w:hAnsi="Times New Roman"/>
          <w:bCs/>
          <w:color w:val="000000"/>
          <w:sz w:val="24"/>
          <w:szCs w:val="24"/>
          <w:lang w:val="uz-Cyrl-UZ"/>
        </w:rPr>
        <w:t>Министарство трговине, туризма  и телекомуникација</w:t>
      </w:r>
      <w:r w:rsidRPr="007A7501">
        <w:rPr>
          <w:rFonts w:ascii="Times New Roman" w:eastAsia="TimesNewRomanPSMT" w:hAnsi="Times New Roman"/>
          <w:bCs/>
          <w:iCs/>
          <w:sz w:val="24"/>
          <w:szCs w:val="24"/>
          <w:lang w:val="uz-Cyrl-UZ"/>
        </w:rPr>
        <w:t>, Београд, Немањина 22-26,</w:t>
      </w:r>
      <w:r w:rsidRPr="007A7501">
        <w:rPr>
          <w:rFonts w:ascii="Times New Roman" w:eastAsia="TimesNewRomanPSMT" w:hAnsi="Times New Roman"/>
          <w:bCs/>
          <w:iCs/>
          <w:sz w:val="24"/>
          <w:szCs w:val="24"/>
        </w:rPr>
        <w:t xml:space="preserve"> Одсек за  јавне  набавке </w:t>
      </w:r>
      <w:r w:rsidRPr="007A7501">
        <w:rPr>
          <w:rFonts w:ascii="Times New Roman" w:eastAsia="TimesNewRomanPSMT" w:hAnsi="Times New Roman"/>
          <w:bCs/>
          <w:iCs/>
          <w:sz w:val="24"/>
          <w:szCs w:val="24"/>
          <w:lang w:val="uz-Cyrl-UZ"/>
        </w:rPr>
        <w:t>са назнаком:</w:t>
      </w:r>
    </w:p>
    <w:p w:rsidR="00EA26F9" w:rsidRPr="00CE22D7" w:rsidRDefault="00EA26F9" w:rsidP="00EA26F9">
      <w:pPr>
        <w:pStyle w:val="ListParagraph"/>
        <w:spacing w:line="240" w:lineRule="auto"/>
        <w:ind w:left="0"/>
        <w:jc w:val="both"/>
        <w:rPr>
          <w:rFonts w:ascii="Times New Roman" w:hAnsi="Times New Roman"/>
          <w:b/>
          <w:sz w:val="24"/>
          <w:szCs w:val="24"/>
          <w:lang w:val="ru-RU"/>
        </w:rPr>
      </w:pPr>
      <w:r w:rsidRPr="007A7501">
        <w:rPr>
          <w:rFonts w:ascii="Times New Roman" w:eastAsia="TimesNewRomanPSMT" w:hAnsi="Times New Roman"/>
          <w:bCs/>
          <w:iCs/>
          <w:sz w:val="24"/>
          <w:szCs w:val="24"/>
          <w:lang w:val="uz-Cyrl-UZ"/>
        </w:rPr>
        <w:t xml:space="preserve">           „Измена понуде </w:t>
      </w:r>
      <w:r w:rsidRPr="007A7501">
        <w:rPr>
          <w:rFonts w:ascii="Times New Roman" w:eastAsia="Times New Roman" w:hAnsi="Times New Roman"/>
          <w:sz w:val="24"/>
          <w:szCs w:val="24"/>
        </w:rPr>
        <w:t xml:space="preserve">за јавну набавку </w:t>
      </w:r>
      <w:r w:rsidR="004856EB" w:rsidRPr="00CE22D7">
        <w:rPr>
          <w:rFonts w:ascii="Times New Roman" w:eastAsia="Times New Roman" w:hAnsi="Times New Roman"/>
          <w:sz w:val="24"/>
          <w:szCs w:val="24"/>
        </w:rPr>
        <w:t>„</w:t>
      </w:r>
      <w:r w:rsidR="004856EB" w:rsidRPr="00CE22D7">
        <w:rPr>
          <w:rFonts w:ascii="Times New Roman" w:hAnsi="Times New Roman"/>
          <w:sz w:val="24"/>
          <w:szCs w:val="24"/>
        </w:rPr>
        <w:t>Израда и постављање туристичке саобраћајне сигнализације за означавање скијашког центра Копаоник“</w:t>
      </w:r>
      <w:r w:rsidRPr="00CE22D7">
        <w:rPr>
          <w:rFonts w:ascii="Times New Roman" w:hAnsi="Times New Roman"/>
          <w:sz w:val="24"/>
          <w:szCs w:val="24"/>
          <w:lang w:val="en-US"/>
        </w:rPr>
        <w:t>,</w:t>
      </w:r>
      <w:r w:rsidRPr="00CE22D7">
        <w:rPr>
          <w:rFonts w:ascii="Times New Roman" w:eastAsia="Times New Roman" w:hAnsi="Times New Roman"/>
          <w:sz w:val="24"/>
          <w:szCs w:val="24"/>
        </w:rPr>
        <w:t xml:space="preserve"> број јавне набавке </w:t>
      </w:r>
      <w:r w:rsidR="004856EB" w:rsidRPr="00CE22D7">
        <w:rPr>
          <w:rFonts w:ascii="Times New Roman" w:hAnsi="Times New Roman"/>
          <w:sz w:val="24"/>
          <w:szCs w:val="24"/>
          <w:lang w:eastAsia="en-US"/>
        </w:rPr>
        <w:t>O-_</w:t>
      </w:r>
      <w:r w:rsidR="00CE22D7">
        <w:rPr>
          <w:rFonts w:ascii="Times New Roman" w:hAnsi="Times New Roman"/>
          <w:sz w:val="24"/>
          <w:szCs w:val="24"/>
          <w:lang w:val="sr-Latn-CS" w:eastAsia="en-US"/>
        </w:rPr>
        <w:t>20</w:t>
      </w:r>
      <w:r w:rsidR="004856EB" w:rsidRPr="00CE22D7">
        <w:rPr>
          <w:rFonts w:ascii="Times New Roman" w:hAnsi="Times New Roman"/>
          <w:sz w:val="24"/>
          <w:szCs w:val="24"/>
          <w:lang w:eastAsia="en-US"/>
        </w:rPr>
        <w:t>_</w:t>
      </w:r>
      <w:r w:rsidRPr="00CE22D7">
        <w:rPr>
          <w:rFonts w:ascii="Times New Roman" w:hAnsi="Times New Roman"/>
          <w:sz w:val="24"/>
          <w:szCs w:val="24"/>
          <w:lang w:eastAsia="en-US"/>
        </w:rPr>
        <w:t>/201</w:t>
      </w:r>
      <w:r w:rsidR="004856EB" w:rsidRPr="00CE22D7">
        <w:rPr>
          <w:rFonts w:ascii="Times New Roman" w:hAnsi="Times New Roman"/>
          <w:sz w:val="24"/>
          <w:szCs w:val="24"/>
          <w:lang w:eastAsia="en-US"/>
        </w:rPr>
        <w:t>5</w:t>
      </w:r>
    </w:p>
    <w:p w:rsidR="00EA26F9" w:rsidRPr="00CE22D7" w:rsidRDefault="00EA26F9" w:rsidP="00EA26F9">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rsidR="00EA26F9" w:rsidRPr="00CE22D7" w:rsidRDefault="00EA26F9" w:rsidP="00EA26F9">
      <w:pPr>
        <w:pStyle w:val="ListParagraph"/>
        <w:spacing w:line="240" w:lineRule="auto"/>
        <w:ind w:left="0"/>
        <w:jc w:val="both"/>
        <w:rPr>
          <w:rFonts w:ascii="Times New Roman" w:hAnsi="Times New Roman"/>
          <w:b/>
          <w:sz w:val="24"/>
          <w:szCs w:val="24"/>
          <w:lang w:val="ru-RU"/>
        </w:rPr>
      </w:pPr>
      <w:r w:rsidRPr="00CE22D7">
        <w:rPr>
          <w:rFonts w:ascii="Times New Roman" w:eastAsia="TimesNewRomanPSMT" w:hAnsi="Times New Roman"/>
          <w:bCs/>
          <w:iCs/>
          <w:sz w:val="24"/>
          <w:szCs w:val="24"/>
          <w:lang w:val="uz-Cyrl-UZ"/>
        </w:rPr>
        <w:t xml:space="preserve">           „Допуна понуде </w:t>
      </w:r>
      <w:r w:rsidRPr="00CE22D7">
        <w:rPr>
          <w:rFonts w:ascii="Times New Roman" w:eastAsia="Times New Roman" w:hAnsi="Times New Roman"/>
          <w:sz w:val="24"/>
          <w:szCs w:val="24"/>
        </w:rPr>
        <w:t xml:space="preserve">за јавну набавку </w:t>
      </w:r>
      <w:r w:rsidR="004856EB" w:rsidRPr="00CE22D7">
        <w:rPr>
          <w:rFonts w:ascii="Times New Roman" w:eastAsia="Times New Roman" w:hAnsi="Times New Roman"/>
          <w:sz w:val="24"/>
          <w:szCs w:val="24"/>
        </w:rPr>
        <w:t>„</w:t>
      </w:r>
      <w:r w:rsidR="004856EB" w:rsidRPr="00CE22D7">
        <w:rPr>
          <w:rFonts w:ascii="Times New Roman" w:hAnsi="Times New Roman"/>
          <w:sz w:val="24"/>
          <w:szCs w:val="24"/>
        </w:rPr>
        <w:t>Израда и постављање туристичке саобраћајне сигнализације за означавање скијашког центра Копаоник“</w:t>
      </w:r>
      <w:r w:rsidR="004856EB" w:rsidRPr="00CE22D7">
        <w:rPr>
          <w:rFonts w:ascii="Times New Roman" w:hAnsi="Times New Roman"/>
          <w:sz w:val="24"/>
          <w:szCs w:val="24"/>
          <w:lang w:val="en-US"/>
        </w:rPr>
        <w:t>,</w:t>
      </w:r>
      <w:r w:rsidR="004856EB" w:rsidRPr="00CE22D7">
        <w:rPr>
          <w:rFonts w:ascii="Times New Roman" w:eastAsia="Times New Roman" w:hAnsi="Times New Roman"/>
          <w:sz w:val="24"/>
          <w:szCs w:val="24"/>
        </w:rPr>
        <w:t xml:space="preserve"> број јавне набавке </w:t>
      </w:r>
      <w:r w:rsidR="00B4087C">
        <w:rPr>
          <w:rFonts w:ascii="Times New Roman" w:hAnsi="Times New Roman"/>
          <w:sz w:val="24"/>
          <w:szCs w:val="24"/>
          <w:lang w:eastAsia="en-US"/>
        </w:rPr>
        <w:t>O-</w:t>
      </w:r>
      <w:r w:rsidR="00CE22D7">
        <w:rPr>
          <w:rFonts w:ascii="Times New Roman" w:hAnsi="Times New Roman"/>
          <w:sz w:val="24"/>
          <w:szCs w:val="24"/>
          <w:lang w:val="sr-Latn-CS" w:eastAsia="en-US"/>
        </w:rPr>
        <w:t>20</w:t>
      </w:r>
      <w:r w:rsidR="00B4087C">
        <w:rPr>
          <w:rFonts w:ascii="Times New Roman" w:hAnsi="Times New Roman"/>
          <w:sz w:val="24"/>
          <w:szCs w:val="24"/>
          <w:lang w:eastAsia="en-US"/>
        </w:rPr>
        <w:t>/</w:t>
      </w:r>
      <w:r w:rsidR="004856EB" w:rsidRPr="00CE22D7">
        <w:rPr>
          <w:rFonts w:ascii="Times New Roman" w:hAnsi="Times New Roman"/>
          <w:sz w:val="24"/>
          <w:szCs w:val="24"/>
          <w:lang w:eastAsia="en-US"/>
        </w:rPr>
        <w:t>2015</w:t>
      </w:r>
    </w:p>
    <w:p w:rsidR="00EA26F9" w:rsidRPr="00CE22D7" w:rsidRDefault="00EA26F9" w:rsidP="00EA26F9">
      <w:pPr>
        <w:pStyle w:val="ListParagraph"/>
        <w:spacing w:line="240" w:lineRule="auto"/>
        <w:ind w:left="0"/>
        <w:jc w:val="both"/>
        <w:rPr>
          <w:rFonts w:ascii="Times New Roman" w:eastAsia="TimesNewRomanPSMT" w:hAnsi="Times New Roman"/>
          <w:bCs/>
          <w:iCs/>
          <w:sz w:val="24"/>
          <w:szCs w:val="24"/>
          <w:lang w:val="uz-Cyrl-UZ"/>
        </w:rPr>
      </w:pPr>
    </w:p>
    <w:p w:rsidR="00EA26F9" w:rsidRPr="00CE22D7" w:rsidRDefault="00EA26F9" w:rsidP="00EA26F9">
      <w:pPr>
        <w:pStyle w:val="ListParagraph"/>
        <w:spacing w:line="240" w:lineRule="auto"/>
        <w:ind w:left="0" w:firstLine="720"/>
        <w:jc w:val="both"/>
        <w:rPr>
          <w:rFonts w:ascii="Times New Roman" w:hAnsi="Times New Roman"/>
          <w:b/>
          <w:sz w:val="24"/>
          <w:szCs w:val="24"/>
          <w:lang w:val="ru-RU"/>
        </w:rPr>
      </w:pPr>
      <w:r w:rsidRPr="00CE22D7">
        <w:rPr>
          <w:rFonts w:ascii="Times New Roman" w:hAnsi="Times New Roman"/>
          <w:sz w:val="24"/>
          <w:szCs w:val="24"/>
          <w:lang w:eastAsia="en-US"/>
        </w:rPr>
        <w:t xml:space="preserve">„Измена и допуна </w:t>
      </w:r>
      <w:r w:rsidRPr="00CE22D7">
        <w:rPr>
          <w:rFonts w:ascii="Times New Roman" w:eastAsia="TimesNewRomanPSMT" w:hAnsi="Times New Roman"/>
          <w:bCs/>
          <w:iCs/>
          <w:sz w:val="24"/>
          <w:szCs w:val="24"/>
          <w:lang w:val="uz-Cyrl-UZ"/>
        </w:rPr>
        <w:t xml:space="preserve">понуде </w:t>
      </w:r>
      <w:r w:rsidRPr="00CE22D7">
        <w:rPr>
          <w:rFonts w:ascii="Times New Roman" w:eastAsia="Times New Roman" w:hAnsi="Times New Roman"/>
          <w:sz w:val="24"/>
          <w:szCs w:val="24"/>
        </w:rPr>
        <w:t xml:space="preserve">за јавну набавку </w:t>
      </w:r>
      <w:r w:rsidR="002F0AF6" w:rsidRPr="00CE22D7">
        <w:rPr>
          <w:rFonts w:ascii="Times New Roman" w:eastAsia="Times New Roman" w:hAnsi="Times New Roman"/>
          <w:sz w:val="24"/>
          <w:szCs w:val="24"/>
        </w:rPr>
        <w:t>„</w:t>
      </w:r>
      <w:r w:rsidR="002F0AF6" w:rsidRPr="00CE22D7">
        <w:rPr>
          <w:rFonts w:ascii="Times New Roman" w:hAnsi="Times New Roman"/>
          <w:sz w:val="24"/>
          <w:szCs w:val="24"/>
        </w:rPr>
        <w:t>Израда и постављање туристичке саобраћајне сигнализације за означавање скијашког центра Копаоник“</w:t>
      </w:r>
      <w:r w:rsidR="002F0AF6" w:rsidRPr="00CE22D7">
        <w:rPr>
          <w:rFonts w:ascii="Times New Roman" w:hAnsi="Times New Roman"/>
          <w:sz w:val="24"/>
          <w:szCs w:val="24"/>
          <w:lang w:val="en-US"/>
        </w:rPr>
        <w:t>,</w:t>
      </w:r>
      <w:r w:rsidR="002F0AF6" w:rsidRPr="00CE22D7">
        <w:rPr>
          <w:rFonts w:ascii="Times New Roman" w:eastAsia="Times New Roman" w:hAnsi="Times New Roman"/>
          <w:sz w:val="24"/>
          <w:szCs w:val="24"/>
        </w:rPr>
        <w:t xml:space="preserve"> број јавне набавке </w:t>
      </w:r>
      <w:r w:rsidR="00B4087C">
        <w:rPr>
          <w:rFonts w:ascii="Times New Roman" w:hAnsi="Times New Roman"/>
          <w:sz w:val="24"/>
          <w:szCs w:val="24"/>
          <w:lang w:eastAsia="en-US"/>
        </w:rPr>
        <w:t>O-</w:t>
      </w:r>
      <w:r w:rsidR="00CE22D7">
        <w:rPr>
          <w:rFonts w:ascii="Times New Roman" w:hAnsi="Times New Roman"/>
          <w:sz w:val="24"/>
          <w:szCs w:val="24"/>
          <w:lang w:val="sr-Latn-CS" w:eastAsia="en-US"/>
        </w:rPr>
        <w:t>20</w:t>
      </w:r>
      <w:r w:rsidR="002F0AF6" w:rsidRPr="00CE22D7">
        <w:rPr>
          <w:rFonts w:ascii="Times New Roman" w:hAnsi="Times New Roman"/>
          <w:sz w:val="24"/>
          <w:szCs w:val="24"/>
          <w:lang w:eastAsia="en-US"/>
        </w:rPr>
        <w:t>/2015</w:t>
      </w:r>
    </w:p>
    <w:p w:rsidR="00EA26F9" w:rsidRPr="00CE22D7" w:rsidRDefault="00EA26F9" w:rsidP="00EA26F9">
      <w:pPr>
        <w:pStyle w:val="ListParagraph"/>
        <w:spacing w:line="240" w:lineRule="auto"/>
        <w:ind w:left="0" w:firstLine="720"/>
        <w:jc w:val="both"/>
        <w:rPr>
          <w:rFonts w:ascii="Times New Roman" w:hAnsi="Times New Roman"/>
          <w:b/>
          <w:sz w:val="24"/>
          <w:szCs w:val="24"/>
          <w:lang w:val="ru-RU"/>
        </w:rPr>
      </w:pPr>
    </w:p>
    <w:p w:rsidR="00EA26F9" w:rsidRPr="00CE22D7" w:rsidRDefault="00EA26F9" w:rsidP="00EA26F9">
      <w:pPr>
        <w:pStyle w:val="ListParagraph"/>
        <w:spacing w:line="240" w:lineRule="auto"/>
        <w:ind w:left="0"/>
        <w:jc w:val="both"/>
        <w:rPr>
          <w:rFonts w:ascii="Times New Roman" w:hAnsi="Times New Roman"/>
          <w:b/>
          <w:sz w:val="24"/>
          <w:szCs w:val="24"/>
          <w:lang w:val="ru-RU"/>
        </w:rPr>
      </w:pPr>
      <w:r w:rsidRPr="00CE22D7">
        <w:rPr>
          <w:rFonts w:ascii="Times New Roman" w:eastAsia="TimesNewRomanPSMT" w:hAnsi="Times New Roman"/>
          <w:bCs/>
          <w:iCs/>
          <w:sz w:val="24"/>
          <w:szCs w:val="24"/>
          <w:lang w:val="uz-Cyrl-UZ"/>
        </w:rPr>
        <w:t>или</w:t>
      </w:r>
    </w:p>
    <w:p w:rsidR="00EA26F9" w:rsidRPr="00CE22D7" w:rsidRDefault="00EA26F9" w:rsidP="00EA26F9">
      <w:pPr>
        <w:pStyle w:val="ListParagraph"/>
        <w:spacing w:line="240" w:lineRule="auto"/>
        <w:ind w:left="0" w:firstLine="720"/>
        <w:jc w:val="both"/>
        <w:rPr>
          <w:rFonts w:ascii="Times New Roman" w:eastAsia="TimesNewRomanPSMT" w:hAnsi="Times New Roman"/>
          <w:bCs/>
          <w:iCs/>
          <w:sz w:val="24"/>
          <w:szCs w:val="24"/>
          <w:lang w:val="uz-Cyrl-UZ"/>
        </w:rPr>
      </w:pPr>
    </w:p>
    <w:p w:rsidR="00EA26F9" w:rsidRPr="00CE22D7" w:rsidRDefault="00EA26F9" w:rsidP="00EA26F9">
      <w:pPr>
        <w:pStyle w:val="ListParagraph"/>
        <w:spacing w:line="240" w:lineRule="auto"/>
        <w:ind w:left="0" w:firstLine="720"/>
        <w:jc w:val="both"/>
        <w:rPr>
          <w:rFonts w:ascii="Times New Roman" w:eastAsia="TimesNewRomanPSMT" w:hAnsi="Times New Roman"/>
          <w:b/>
          <w:bCs/>
          <w:iCs/>
          <w:sz w:val="24"/>
          <w:szCs w:val="24"/>
          <w:u w:val="single"/>
        </w:rPr>
      </w:pPr>
      <w:r w:rsidRPr="00CE22D7">
        <w:rPr>
          <w:rFonts w:ascii="Times New Roman" w:eastAsia="TimesNewRomanPSMT" w:hAnsi="Times New Roman"/>
          <w:bCs/>
          <w:iCs/>
          <w:sz w:val="24"/>
          <w:szCs w:val="24"/>
          <w:lang w:val="uz-Cyrl-UZ"/>
        </w:rPr>
        <w:t xml:space="preserve">„Опозив понуде </w:t>
      </w:r>
      <w:r w:rsidRPr="00CE22D7">
        <w:rPr>
          <w:rFonts w:ascii="Times New Roman" w:eastAsia="Times New Roman" w:hAnsi="Times New Roman"/>
          <w:sz w:val="24"/>
          <w:szCs w:val="24"/>
        </w:rPr>
        <w:t xml:space="preserve">за јавну набавку </w:t>
      </w:r>
      <w:r w:rsidR="002F0AF6" w:rsidRPr="00CE22D7">
        <w:rPr>
          <w:rFonts w:ascii="Times New Roman" w:eastAsia="Times New Roman" w:hAnsi="Times New Roman"/>
          <w:sz w:val="24"/>
          <w:szCs w:val="24"/>
        </w:rPr>
        <w:t>„</w:t>
      </w:r>
      <w:r w:rsidR="002F0AF6" w:rsidRPr="00CE22D7">
        <w:rPr>
          <w:rFonts w:ascii="Times New Roman" w:hAnsi="Times New Roman"/>
          <w:sz w:val="24"/>
          <w:szCs w:val="24"/>
        </w:rPr>
        <w:t>Израда и постављање туристичке саобраћајне сигнализације за означавање скијашког центра Копаоник“</w:t>
      </w:r>
      <w:r w:rsidR="002F0AF6" w:rsidRPr="00CE22D7">
        <w:rPr>
          <w:rFonts w:ascii="Times New Roman" w:hAnsi="Times New Roman"/>
          <w:sz w:val="24"/>
          <w:szCs w:val="24"/>
          <w:lang w:val="en-US"/>
        </w:rPr>
        <w:t>,</w:t>
      </w:r>
      <w:r w:rsidR="002F0AF6" w:rsidRPr="00CE22D7">
        <w:rPr>
          <w:rFonts w:ascii="Times New Roman" w:eastAsia="Times New Roman" w:hAnsi="Times New Roman"/>
          <w:sz w:val="24"/>
          <w:szCs w:val="24"/>
        </w:rPr>
        <w:t xml:space="preserve"> број јавне набавке </w:t>
      </w:r>
      <w:r w:rsidR="002F0AF6" w:rsidRPr="00CE22D7">
        <w:rPr>
          <w:rFonts w:ascii="Times New Roman" w:hAnsi="Times New Roman"/>
          <w:sz w:val="24"/>
          <w:szCs w:val="24"/>
          <w:lang w:eastAsia="en-US"/>
        </w:rPr>
        <w:t>O-</w:t>
      </w:r>
      <w:r w:rsidR="00CE22D7">
        <w:rPr>
          <w:rFonts w:ascii="Times New Roman" w:hAnsi="Times New Roman"/>
          <w:sz w:val="24"/>
          <w:szCs w:val="24"/>
          <w:lang w:val="sr-Latn-CS" w:eastAsia="en-US"/>
        </w:rPr>
        <w:t>20</w:t>
      </w:r>
      <w:r w:rsidR="002F0AF6" w:rsidRPr="00CE22D7">
        <w:rPr>
          <w:rFonts w:ascii="Times New Roman" w:hAnsi="Times New Roman"/>
          <w:sz w:val="24"/>
          <w:szCs w:val="24"/>
          <w:lang w:eastAsia="en-US"/>
        </w:rPr>
        <w:t>/2015</w:t>
      </w:r>
    </w:p>
    <w:p w:rsidR="00EA26F9" w:rsidRPr="007A7501" w:rsidRDefault="00EA26F9" w:rsidP="00EA26F9">
      <w:pPr>
        <w:ind w:firstLine="720"/>
        <w:jc w:val="both"/>
        <w:rPr>
          <w:szCs w:val="24"/>
        </w:rPr>
      </w:pPr>
      <w:r w:rsidRPr="007A7501">
        <w:rPr>
          <w:szCs w:val="24"/>
        </w:rPr>
        <w:t>Послове писарнице за Наручиоца врши писарница Управе за заједничке послове републичких органа – Немањина 22-26, Београд, приземље.</w:t>
      </w: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 xml:space="preserve">3.6. </w:t>
      </w:r>
      <w:r w:rsidRPr="007A7501">
        <w:rPr>
          <w:rFonts w:eastAsia="TimesNewRomanPSMT"/>
          <w:b/>
          <w:bCs/>
          <w:iCs/>
          <w:color w:val="002060"/>
          <w:szCs w:val="24"/>
          <w:u w:val="single"/>
        </w:rPr>
        <w:t>УЧЕСТВОВАЊЕ У ЗАЈЕДНИЧКОЈ П</w:t>
      </w:r>
      <w:r w:rsidRPr="007A7501">
        <w:rPr>
          <w:rFonts w:eastAsia="TimesNewRomanPSMT"/>
          <w:b/>
          <w:bCs/>
          <w:iCs/>
          <w:color w:val="002060"/>
          <w:szCs w:val="24"/>
          <w:u w:val="single"/>
          <w:lang w:val="uz-Cyrl-UZ"/>
        </w:rPr>
        <w:t>ОНУДИ</w:t>
      </w:r>
      <w:r w:rsidRPr="007A7501">
        <w:rPr>
          <w:rFonts w:eastAsia="TimesNewRomanPSMT"/>
          <w:b/>
          <w:bCs/>
          <w:iCs/>
          <w:color w:val="002060"/>
          <w:szCs w:val="24"/>
          <w:u w:val="single"/>
        </w:rPr>
        <w:t xml:space="preserve"> ИЛИ КАО ПОДИЗВОЂАЧ</w:t>
      </w:r>
    </w:p>
    <w:p w:rsidR="00EA26F9" w:rsidRPr="007A7501" w:rsidRDefault="00EA26F9" w:rsidP="00EA26F9">
      <w:pPr>
        <w:autoSpaceDE w:val="0"/>
        <w:autoSpaceDN w:val="0"/>
        <w:adjustRightInd w:val="0"/>
        <w:jc w:val="both"/>
        <w:rPr>
          <w:rFonts w:eastAsia="TimesNewRomanPSMT"/>
          <w:b/>
          <w:bCs/>
          <w:iCs/>
          <w:color w:val="FF0000"/>
          <w:szCs w:val="24"/>
          <w:u w:val="single"/>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7A7501">
        <w:rPr>
          <w:rFonts w:ascii="Times New Roman" w:eastAsia="TimesNewRomanPSMT" w:hAnsi="Times New Roman"/>
          <w:bCs/>
          <w:sz w:val="24"/>
          <w:szCs w:val="24"/>
        </w:rPr>
        <w:t>По</w:t>
      </w:r>
      <w:r w:rsidRPr="007A7501">
        <w:rPr>
          <w:rFonts w:ascii="Times New Roman" w:eastAsia="TimesNewRomanPSMT" w:hAnsi="Times New Roman"/>
          <w:bCs/>
          <w:sz w:val="24"/>
          <w:szCs w:val="24"/>
          <w:lang w:val="uz-Cyrl-UZ"/>
        </w:rPr>
        <w:t>нуђач</w:t>
      </w:r>
      <w:r w:rsidRPr="007A7501">
        <w:rPr>
          <w:rFonts w:ascii="Times New Roman" w:eastAsia="TimesNewRomanPSMT" w:hAnsi="Times New Roman"/>
          <w:bCs/>
          <w:sz w:val="24"/>
          <w:szCs w:val="24"/>
        </w:rPr>
        <w:t xml:space="preserve"> може да поднесе само једну </w:t>
      </w:r>
      <w:r w:rsidRPr="007A7501">
        <w:rPr>
          <w:rFonts w:ascii="Times New Roman" w:eastAsia="TimesNewRomanPSMT" w:hAnsi="Times New Roman"/>
          <w:bCs/>
          <w:sz w:val="24"/>
          <w:szCs w:val="24"/>
          <w:lang w:val="uz-Cyrl-UZ"/>
        </w:rPr>
        <w:t>понуду.</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7A7501">
        <w:rPr>
          <w:rFonts w:ascii="Times New Roman" w:eastAsia="TimesNewRomanPSMT" w:hAnsi="Times New Roman"/>
          <w:bCs/>
          <w:color w:val="000000"/>
          <w:sz w:val="24"/>
          <w:szCs w:val="24"/>
          <w:lang w:val="uz-Cyrl-UZ"/>
        </w:rPr>
        <w:t>онуде</w:t>
      </w:r>
      <w:r w:rsidRPr="007A7501">
        <w:rPr>
          <w:rFonts w:ascii="Times New Roman" w:eastAsia="TimesNewRomanPSMT" w:hAnsi="Times New Roman"/>
          <w:bCs/>
          <w:color w:val="000000"/>
          <w:sz w:val="24"/>
          <w:szCs w:val="24"/>
        </w:rPr>
        <w:t xml:space="preserve"> ће бити одбијене.</w:t>
      </w:r>
    </w:p>
    <w:p w:rsidR="00EA26F9" w:rsidRPr="007A7501" w:rsidRDefault="00EA26F9" w:rsidP="00EA26F9">
      <w:pPr>
        <w:autoSpaceDE w:val="0"/>
        <w:autoSpaceDN w:val="0"/>
        <w:adjustRightInd w:val="0"/>
        <w:jc w:val="both"/>
        <w:rPr>
          <w:rFonts w:eastAsia="TimesNewRomanPSMT"/>
          <w:b/>
          <w:bCs/>
          <w:color w:val="000000"/>
          <w:szCs w:val="24"/>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3</w:t>
      </w:r>
      <w:r w:rsidRPr="007A7501">
        <w:rPr>
          <w:rFonts w:eastAsia="TimesNewRomanPSMT"/>
          <w:b/>
          <w:bCs/>
          <w:iCs/>
          <w:color w:val="002060"/>
          <w:szCs w:val="24"/>
          <w:u w:val="single"/>
        </w:rPr>
        <w:t>.</w:t>
      </w:r>
      <w:r w:rsidRPr="007A7501">
        <w:rPr>
          <w:rFonts w:eastAsia="TimesNewRomanPSMT"/>
          <w:b/>
          <w:bCs/>
          <w:iCs/>
          <w:color w:val="002060"/>
          <w:szCs w:val="24"/>
          <w:u w:val="single"/>
          <w:lang w:val="uz-Cyrl-UZ"/>
        </w:rPr>
        <w:t>7</w:t>
      </w:r>
      <w:r w:rsidRPr="007A7501">
        <w:rPr>
          <w:rFonts w:eastAsia="TimesNewRomanPSMT"/>
          <w:b/>
          <w:bCs/>
          <w:iCs/>
          <w:color w:val="002060"/>
          <w:szCs w:val="24"/>
          <w:u w:val="single"/>
        </w:rPr>
        <w:t xml:space="preserve">. </w:t>
      </w:r>
      <w:r w:rsidRPr="007A7501">
        <w:rPr>
          <w:rFonts w:eastAsia="TimesNewRomanPSMT"/>
          <w:b/>
          <w:bCs/>
          <w:iCs/>
          <w:color w:val="002060"/>
          <w:szCs w:val="24"/>
          <w:u w:val="single"/>
          <w:lang w:val="uz-Cyrl-UZ"/>
        </w:rPr>
        <w:t>УЧЕШЋЕ</w:t>
      </w:r>
      <w:r w:rsidRPr="007A7501">
        <w:rPr>
          <w:rFonts w:eastAsia="TimesNewRomanPSMT"/>
          <w:b/>
          <w:bCs/>
          <w:iCs/>
          <w:color w:val="002060"/>
          <w:szCs w:val="24"/>
          <w:u w:val="single"/>
        </w:rPr>
        <w:t xml:space="preserve"> ПОДИЗВОЂАЧА</w:t>
      </w: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Уколикоп</w:t>
      </w:r>
      <w:r w:rsidRPr="007A7501">
        <w:rPr>
          <w:rFonts w:ascii="Times New Roman" w:eastAsia="TimesNewRomanPSMT" w:hAnsi="Times New Roman"/>
          <w:bCs/>
          <w:color w:val="000000"/>
          <w:sz w:val="24"/>
          <w:szCs w:val="24"/>
        </w:rPr>
        <w:t>о</w:t>
      </w:r>
      <w:r w:rsidRPr="007A7501">
        <w:rPr>
          <w:rFonts w:ascii="Times New Roman" w:eastAsia="TimesNewRomanPSMT" w:hAnsi="Times New Roman"/>
          <w:bCs/>
          <w:color w:val="000000"/>
          <w:sz w:val="24"/>
          <w:szCs w:val="24"/>
          <w:lang w:val="uz-Cyrl-UZ"/>
        </w:rPr>
        <w:t>нуђачподноси понуду са подизвођачем,</w:t>
      </w:r>
      <w:r w:rsidRPr="007A7501">
        <w:rPr>
          <w:rFonts w:ascii="Times New Roman" w:eastAsia="TimesNewRomanPSMT" w:hAnsi="Times New Roman"/>
          <w:bCs/>
          <w:color w:val="000000"/>
          <w:sz w:val="24"/>
          <w:szCs w:val="24"/>
        </w:rPr>
        <w:t xml:space="preserve"> дужан </w:t>
      </w:r>
      <w:r w:rsidRPr="007A7501">
        <w:rPr>
          <w:rFonts w:ascii="Times New Roman" w:eastAsia="TimesNewRomanPSMT" w:hAnsi="Times New Roman"/>
          <w:bCs/>
          <w:color w:val="000000"/>
          <w:sz w:val="24"/>
          <w:szCs w:val="24"/>
          <w:lang w:val="uz-Cyrl-UZ"/>
        </w:rPr>
        <w:t xml:space="preserve">је </w:t>
      </w:r>
      <w:r w:rsidRPr="007A7501">
        <w:rPr>
          <w:rFonts w:ascii="Times New Roman" w:eastAsia="TimesNewRomanPSMT" w:hAnsi="Times New Roman"/>
          <w:bCs/>
          <w:color w:val="000000"/>
          <w:sz w:val="24"/>
          <w:szCs w:val="24"/>
        </w:rPr>
        <w:t>да</w:t>
      </w:r>
      <w:r w:rsidRPr="007A7501">
        <w:rPr>
          <w:rFonts w:ascii="Times New Roman" w:eastAsia="TimesNewRomanPSMT" w:hAnsi="Times New Roman"/>
          <w:bCs/>
          <w:color w:val="000000"/>
          <w:sz w:val="24"/>
          <w:szCs w:val="24"/>
          <w:lang w:val="uz-Cyrl-UZ"/>
        </w:rPr>
        <w:t xml:space="preserve"> у понуди наведе да ће </w:t>
      </w:r>
      <w:r w:rsidRPr="007A7501">
        <w:rPr>
          <w:rFonts w:ascii="Times New Roman" w:eastAsia="TimesNewRomanPSMT" w:hAnsi="Times New Roman"/>
          <w:bCs/>
          <w:color w:val="000000"/>
          <w:sz w:val="24"/>
          <w:szCs w:val="24"/>
        </w:rPr>
        <w:t>изв</w:t>
      </w:r>
      <w:r w:rsidRPr="007A7501">
        <w:rPr>
          <w:rFonts w:ascii="Times New Roman" w:eastAsia="TimesNewRomanPSMT" w:hAnsi="Times New Roman"/>
          <w:bCs/>
          <w:color w:val="000000"/>
          <w:sz w:val="24"/>
          <w:szCs w:val="24"/>
          <w:lang w:val="uz-Cyrl-UZ"/>
        </w:rPr>
        <w:t xml:space="preserve">ршење набавке делимично </w:t>
      </w:r>
      <w:r w:rsidRPr="007A7501">
        <w:rPr>
          <w:rFonts w:ascii="Times New Roman" w:eastAsia="TimesNewRomanPSMT" w:hAnsi="Times New Roman"/>
          <w:bCs/>
          <w:color w:val="000000"/>
          <w:sz w:val="24"/>
          <w:szCs w:val="24"/>
        </w:rPr>
        <w:t>повери</w:t>
      </w:r>
      <w:r w:rsidRPr="007A7501">
        <w:rPr>
          <w:rFonts w:ascii="Times New Roman" w:eastAsia="TimesNewRomanPSMT" w:hAnsi="Times New Roman"/>
          <w:bCs/>
          <w:color w:val="000000"/>
          <w:sz w:val="24"/>
          <w:szCs w:val="24"/>
          <w:lang w:val="uz-Cyrl-UZ"/>
        </w:rPr>
        <w:t>ти</w:t>
      </w:r>
      <w:r w:rsidRPr="007A7501">
        <w:rPr>
          <w:rFonts w:ascii="Times New Roman" w:eastAsia="TimesNewRomanPSMT" w:hAnsi="Times New Roman"/>
          <w:bCs/>
          <w:color w:val="000000"/>
          <w:sz w:val="24"/>
          <w:szCs w:val="24"/>
        </w:rPr>
        <w:t xml:space="preserve"> подизвођачу/има, проценат укупне вредности набавке који ће поверити подизвођачу, </w:t>
      </w:r>
      <w:r w:rsidRPr="007A7501">
        <w:rPr>
          <w:rFonts w:ascii="Times New Roman" w:eastAsia="TimesNewRomanPSMT" w:hAnsi="Times New Roman"/>
          <w:bCs/>
          <w:color w:val="000000"/>
          <w:sz w:val="24"/>
          <w:szCs w:val="24"/>
          <w:lang w:val="uz-Cyrl-UZ"/>
        </w:rPr>
        <w:t>као и</w:t>
      </w:r>
      <w:r w:rsidRPr="007A7501">
        <w:rPr>
          <w:rFonts w:ascii="Times New Roman" w:eastAsia="TimesNewRomanPSMT" w:hAnsi="Times New Roman"/>
          <w:bCs/>
          <w:color w:val="000000"/>
          <w:sz w:val="24"/>
          <w:szCs w:val="24"/>
        </w:rPr>
        <w:t xml:space="preserve"> део предмета набавке који ће извршити преко подизвођача</w:t>
      </w:r>
      <w:r w:rsidRPr="007A7501">
        <w:rPr>
          <w:rFonts w:ascii="Times New Roman" w:eastAsia="TimesNewRomanPSMT" w:hAnsi="Times New Roman"/>
          <w:bCs/>
          <w:color w:val="000000"/>
          <w:sz w:val="24"/>
          <w:szCs w:val="24"/>
          <w:lang w:val="uz-Cyrl-UZ"/>
        </w:rPr>
        <w:t>.</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7A7501">
        <w:rPr>
          <w:rFonts w:ascii="Times New Roman" w:eastAsia="TimesNewRomanPSMT" w:hAnsi="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По</w:t>
      </w:r>
      <w:r w:rsidRPr="007A7501">
        <w:rPr>
          <w:rFonts w:ascii="Times New Roman" w:eastAsia="TimesNewRomanPSMT" w:hAnsi="Times New Roman"/>
          <w:bCs/>
          <w:color w:val="000000"/>
          <w:sz w:val="24"/>
          <w:szCs w:val="24"/>
          <w:lang w:val="uz-Cyrl-UZ"/>
        </w:rPr>
        <w:t xml:space="preserve">нуђач </w:t>
      </w:r>
      <w:r w:rsidRPr="007A7501">
        <w:rPr>
          <w:rFonts w:ascii="Times New Roman" w:eastAsia="TimesNewRomanPSMT" w:hAnsi="Times New Roman"/>
          <w:bCs/>
          <w:color w:val="000000"/>
          <w:sz w:val="24"/>
          <w:szCs w:val="24"/>
        </w:rPr>
        <w:t>је дужан да наручиоцу, на његов захтев, омогући приступ кодподизвођача ради утврђивања и провере испуњености услова.</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7A7501">
        <w:rPr>
          <w:rFonts w:ascii="Times New Roman" w:eastAsia="TimesNewRomanPSMT" w:hAnsi="Times New Roman"/>
          <w:bCs/>
          <w:color w:val="000000"/>
          <w:sz w:val="24"/>
          <w:szCs w:val="24"/>
          <w:lang w:val="uz-Cyrl-UZ"/>
        </w:rPr>
        <w:t xml:space="preserve"> Пре доношења одлуке о преношењу доспелих потраживања директно подизвођачу наручилац ће омогућити </w:t>
      </w:r>
      <w:r w:rsidRPr="007A7501">
        <w:rPr>
          <w:rFonts w:ascii="Times New Roman" w:eastAsia="TimesNewRomanPSMT" w:hAnsi="Times New Roman"/>
          <w:bCs/>
          <w:color w:val="000000"/>
          <w:sz w:val="24"/>
          <w:szCs w:val="24"/>
        </w:rPr>
        <w:t>добављачу да</w:t>
      </w:r>
      <w:r w:rsidRPr="007A7501">
        <w:rPr>
          <w:rFonts w:ascii="Times New Roman" w:eastAsia="TimesNewRomanPSMT" w:hAnsi="Times New Roman"/>
          <w:bCs/>
          <w:color w:val="000000"/>
          <w:sz w:val="24"/>
          <w:szCs w:val="24"/>
          <w:lang w:val="uz-Cyrl-UZ"/>
        </w:rPr>
        <w:t xml:space="preserve"> у року од пет дана од дана добијања позива наручиоца </w:t>
      </w:r>
      <w:r w:rsidRPr="007A7501">
        <w:rPr>
          <w:rFonts w:ascii="Times New Roman" w:eastAsia="TimesNewRomanPSMT" w:hAnsi="Times New Roman"/>
          <w:bCs/>
          <w:color w:val="000000"/>
          <w:sz w:val="24"/>
          <w:szCs w:val="24"/>
        </w:rPr>
        <w:t xml:space="preserve">приговори </w:t>
      </w:r>
      <w:r w:rsidRPr="007A7501">
        <w:rPr>
          <w:rFonts w:ascii="Times New Roman" w:eastAsia="TimesNewRomanPSMT" w:hAnsi="Times New Roman"/>
          <w:bCs/>
          <w:color w:val="000000"/>
          <w:sz w:val="24"/>
          <w:szCs w:val="24"/>
          <w:lang w:val="uz-Cyrl-UZ"/>
        </w:rPr>
        <w:t>уколико</w:t>
      </w:r>
      <w:r w:rsidRPr="007A7501">
        <w:rPr>
          <w:rFonts w:ascii="Times New Roman" w:eastAsia="TimesNewRomanPSMT" w:hAnsi="Times New Roman"/>
          <w:bCs/>
          <w:color w:val="000000"/>
          <w:sz w:val="24"/>
          <w:szCs w:val="24"/>
        </w:rPr>
        <w:t xml:space="preserve"> потраживање није доспело</w:t>
      </w:r>
      <w:r w:rsidRPr="007A7501">
        <w:rPr>
          <w:rFonts w:ascii="Times New Roman" w:eastAsia="TimesNewRomanPSMT" w:hAnsi="Times New Roman"/>
          <w:bCs/>
          <w:color w:val="000000"/>
          <w:sz w:val="24"/>
          <w:szCs w:val="24"/>
          <w:lang w:val="uz-Cyrl-UZ"/>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EA26F9" w:rsidRPr="007A7501" w:rsidRDefault="00EA26F9" w:rsidP="00EA26F9">
      <w:pPr>
        <w:autoSpaceDE w:val="0"/>
        <w:autoSpaceDN w:val="0"/>
        <w:adjustRightInd w:val="0"/>
        <w:jc w:val="both"/>
        <w:rPr>
          <w:rFonts w:eastAsia="TimesNewRomanPS-BoldMT"/>
          <w:b/>
          <w:bCs/>
          <w:color w:val="00B0F0"/>
          <w:szCs w:val="24"/>
          <w:lang w:val="uz-Cyrl-UZ"/>
        </w:rPr>
      </w:pPr>
    </w:p>
    <w:p w:rsidR="00EA26F9" w:rsidRPr="007A7501" w:rsidRDefault="00EA26F9" w:rsidP="00EA26F9">
      <w:pPr>
        <w:autoSpaceDE w:val="0"/>
        <w:autoSpaceDN w:val="0"/>
        <w:adjustRightInd w:val="0"/>
        <w:jc w:val="both"/>
        <w:rPr>
          <w:rFonts w:eastAsia="TimesNewRomanPSMT"/>
          <w:b/>
          <w:bCs/>
          <w:iCs/>
          <w:color w:val="00B0F0"/>
          <w:szCs w:val="24"/>
          <w:u w:val="single"/>
          <w:lang w:val="uz-Cyrl-UZ"/>
        </w:rPr>
      </w:pPr>
      <w:r w:rsidRPr="007A7501">
        <w:rPr>
          <w:rFonts w:eastAsia="TimesNewRomanPSMT"/>
          <w:b/>
          <w:bCs/>
          <w:iCs/>
          <w:color w:val="002060"/>
          <w:szCs w:val="24"/>
          <w:u w:val="single"/>
          <w:lang w:val="uz-Cyrl-UZ"/>
        </w:rPr>
        <w:t>3.8. ПОДНОШЕЊЕ ЗАЈЕДНИЧКЕ ПОНУДЕ</w:t>
      </w:r>
    </w:p>
    <w:p w:rsidR="00EA26F9" w:rsidRPr="007A7501" w:rsidRDefault="00EA26F9" w:rsidP="00EA26F9">
      <w:pPr>
        <w:autoSpaceDE w:val="0"/>
        <w:autoSpaceDN w:val="0"/>
        <w:adjustRightInd w:val="0"/>
        <w:jc w:val="both"/>
        <w:rPr>
          <w:rFonts w:eastAsia="TimesNewRomanPSMT"/>
          <w:b/>
          <w:bCs/>
          <w:color w:val="000000"/>
          <w:szCs w:val="24"/>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rPr>
        <w:t>П</w:t>
      </w:r>
      <w:r w:rsidRPr="007A7501">
        <w:rPr>
          <w:rFonts w:ascii="Times New Roman" w:eastAsia="TimesNewRomanPSMT" w:hAnsi="Times New Roman"/>
          <w:bCs/>
          <w:color w:val="000000"/>
          <w:sz w:val="24"/>
          <w:szCs w:val="24"/>
          <w:lang w:val="uz-Cyrl-UZ"/>
        </w:rPr>
        <w:t>онуду</w:t>
      </w:r>
      <w:r w:rsidRPr="007A7501">
        <w:rPr>
          <w:rFonts w:ascii="Times New Roman" w:eastAsia="TimesNewRomanPSMT" w:hAnsi="Times New Roman"/>
          <w:bCs/>
          <w:color w:val="000000"/>
          <w:sz w:val="24"/>
          <w:szCs w:val="24"/>
        </w:rPr>
        <w:t xml:space="preserve"> може поднети група </w:t>
      </w:r>
      <w:r w:rsidRPr="007A7501">
        <w:rPr>
          <w:rFonts w:ascii="Times New Roman" w:eastAsia="TimesNewRomanPSMT" w:hAnsi="Times New Roman"/>
          <w:bCs/>
          <w:color w:val="000000"/>
          <w:sz w:val="24"/>
          <w:szCs w:val="24"/>
          <w:lang w:val="uz-Cyrl-UZ"/>
        </w:rPr>
        <w:t>понуђача</w:t>
      </w:r>
      <w:r w:rsidRPr="007A7501">
        <w:rPr>
          <w:rFonts w:ascii="Times New Roman" w:eastAsia="TimesNewRomanPSMT" w:hAnsi="Times New Roman"/>
          <w:bCs/>
          <w:color w:val="000000"/>
          <w:sz w:val="24"/>
          <w:szCs w:val="24"/>
        </w:rPr>
        <w:t>.</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
          <w:bCs/>
          <w:color w:val="000000"/>
          <w:sz w:val="24"/>
          <w:szCs w:val="24"/>
          <w:u w:val="single"/>
          <w:lang w:val="uz-Cyrl-UZ"/>
        </w:rPr>
        <w:t>Саставни део заједничке понуде је Споразум</w:t>
      </w:r>
      <w:r w:rsidRPr="007A7501">
        <w:rPr>
          <w:rFonts w:ascii="Times New Roman" w:eastAsia="TimesNewRomanPSMT" w:hAnsi="Times New Roman"/>
          <w:bCs/>
          <w:color w:val="000000"/>
          <w:sz w:val="24"/>
          <w:szCs w:val="24"/>
          <w:lang w:val="uz-Cyrl-UZ"/>
        </w:rPr>
        <w:t xml:space="preserve"> којим се понуђачи из групе понуђача међусобно и према наручиоцу обавезују на извршење јавне набавке, а који обавезно садржи податке о:</w:t>
      </w:r>
    </w:p>
    <w:p w:rsidR="00EA26F9" w:rsidRPr="007A7501" w:rsidRDefault="00EA26F9" w:rsidP="00EA26F9">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1) члану групе који ће бити носилац посла, односно који ће поднети понуду и који ће заступати групу понуђача пред наручиоцем;</w:t>
      </w:r>
    </w:p>
    <w:p w:rsidR="00EA26F9" w:rsidRPr="007A7501" w:rsidRDefault="00EA26F9" w:rsidP="00EA26F9">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2) понуђачу који ће у име групе понуђача потписати уговор;</w:t>
      </w:r>
    </w:p>
    <w:p w:rsidR="00EA26F9" w:rsidRPr="007A7501" w:rsidRDefault="00EA26F9" w:rsidP="00EA26F9">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3) понуђачу који ће у име групе понуђача дати тражено средство обезбеђења;</w:t>
      </w:r>
    </w:p>
    <w:p w:rsidR="00EA26F9" w:rsidRPr="007A7501" w:rsidRDefault="00EA26F9" w:rsidP="00EA26F9">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4) понуђачу који ће издати рачун;</w:t>
      </w:r>
    </w:p>
    <w:p w:rsidR="00EA26F9" w:rsidRPr="007A7501" w:rsidRDefault="00EA26F9" w:rsidP="00EA26F9">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5) рачуну на који ће бити извршено плаћање;</w:t>
      </w:r>
    </w:p>
    <w:p w:rsidR="00EA26F9" w:rsidRPr="007A7501" w:rsidRDefault="00EA26F9" w:rsidP="00EA26F9">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6) обавезема сваког од понуђача из групе понуђача за извршење уговора.</w:t>
      </w:r>
    </w:p>
    <w:p w:rsidR="00EA26F9" w:rsidRPr="007A7501" w:rsidRDefault="00EA26F9" w:rsidP="00EA26F9">
      <w:pPr>
        <w:pStyle w:val="ListParagraph"/>
        <w:autoSpaceDE w:val="0"/>
        <w:autoSpaceDN w:val="0"/>
        <w:adjustRightInd w:val="0"/>
        <w:spacing w:after="0" w:line="240" w:lineRule="auto"/>
        <w:ind w:left="22" w:hanging="22"/>
        <w:jc w:val="both"/>
        <w:rPr>
          <w:rFonts w:ascii="Times New Roman" w:eastAsia="TimesNewRomanPSMT" w:hAnsi="Times New Roman"/>
          <w:b/>
          <w:bCs/>
          <w:color w:val="000000"/>
          <w:sz w:val="24"/>
          <w:szCs w:val="24"/>
          <w:u w:val="single"/>
          <w:lang w:val="uz-Cyrl-UZ"/>
        </w:rPr>
      </w:pPr>
      <w:r w:rsidRPr="007A7501">
        <w:rPr>
          <w:rFonts w:ascii="Times New Roman" w:eastAsia="TimesNewRomanPSMT" w:hAnsi="Times New Roman"/>
          <w:bCs/>
          <w:color w:val="000000"/>
          <w:sz w:val="24"/>
          <w:szCs w:val="24"/>
          <w:lang w:val="uz-Cyrl-UZ"/>
        </w:rPr>
        <w:tab/>
      </w:r>
      <w:r w:rsidRPr="007A7501">
        <w:rPr>
          <w:rFonts w:ascii="Times New Roman" w:eastAsia="TimesNewRomanPSMT" w:hAnsi="Times New Roman"/>
          <w:bCs/>
          <w:color w:val="000000"/>
          <w:sz w:val="24"/>
          <w:szCs w:val="24"/>
          <w:lang w:val="uz-Cyrl-UZ"/>
        </w:rPr>
        <w:tab/>
      </w:r>
      <w:r w:rsidRPr="007A7501">
        <w:rPr>
          <w:rFonts w:ascii="Times New Roman" w:eastAsia="TimesNewRomanPSMT" w:hAnsi="Times New Roman"/>
          <w:b/>
          <w:bCs/>
          <w:color w:val="000000"/>
          <w:sz w:val="24"/>
          <w:szCs w:val="24"/>
          <w:u w:val="single"/>
          <w:lang w:val="uz-Cyrl-UZ"/>
        </w:rPr>
        <w:t>Уколико група понуђача у понуди не достави наведени Споразум понуда ове групе понуђача ће бити одбијена као неприхватљива.</w:t>
      </w:r>
    </w:p>
    <w:p w:rsidR="00EA26F9" w:rsidRPr="007A7501" w:rsidRDefault="00EA26F9" w:rsidP="00EA26F9">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7A7501">
        <w:rPr>
          <w:rFonts w:ascii="Times New Roman" w:eastAsia="TimesNewRomanPSMT" w:hAnsi="Times New Roman"/>
          <w:bCs/>
          <w:color w:val="000000"/>
          <w:sz w:val="24"/>
          <w:szCs w:val="24"/>
          <w:lang w:val="uz-Cyrl-UZ"/>
        </w:rPr>
        <w:t xml:space="preserve">Група понуђача је дужна да достави све доказе о испуњености услова који су тражени у конкурсној документацији за предметну јавну набавку. </w:t>
      </w:r>
    </w:p>
    <w:p w:rsidR="00EA26F9" w:rsidRPr="007A7501" w:rsidRDefault="00EA26F9" w:rsidP="00EA26F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3</w:t>
      </w:r>
      <w:r w:rsidRPr="007A7501">
        <w:rPr>
          <w:rFonts w:eastAsia="TimesNewRomanPSMT"/>
          <w:b/>
          <w:bCs/>
          <w:iCs/>
          <w:color w:val="002060"/>
          <w:szCs w:val="24"/>
          <w:u w:val="single"/>
        </w:rPr>
        <w:t>.</w:t>
      </w:r>
      <w:r w:rsidRPr="007A7501">
        <w:rPr>
          <w:rFonts w:eastAsia="TimesNewRomanPSMT"/>
          <w:b/>
          <w:bCs/>
          <w:iCs/>
          <w:color w:val="002060"/>
          <w:szCs w:val="24"/>
          <w:u w:val="single"/>
          <w:lang w:val="uz-Cyrl-UZ"/>
        </w:rPr>
        <w:t xml:space="preserve">9. ОСТАЛИ </w:t>
      </w:r>
      <w:r w:rsidRPr="007A7501">
        <w:rPr>
          <w:rFonts w:eastAsia="TimesNewRomanPSMT"/>
          <w:b/>
          <w:bCs/>
          <w:iCs/>
          <w:color w:val="002060"/>
          <w:szCs w:val="24"/>
          <w:u w:val="single"/>
        </w:rPr>
        <w:t>ЗАХТЕВ</w:t>
      </w:r>
      <w:r w:rsidRPr="007A7501">
        <w:rPr>
          <w:rFonts w:eastAsia="TimesNewRomanPSMT"/>
          <w:b/>
          <w:bCs/>
          <w:iCs/>
          <w:color w:val="002060"/>
          <w:szCs w:val="24"/>
          <w:u w:val="single"/>
          <w:lang w:val="uz-Cyrl-UZ"/>
        </w:rPr>
        <w:t>И НАРУЧИОЦА</w:t>
      </w:r>
    </w:p>
    <w:p w:rsidR="00EA26F9" w:rsidRPr="007A7501" w:rsidRDefault="00EA26F9" w:rsidP="00EA26F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rsidR="00EA26F9" w:rsidRPr="007A7501" w:rsidRDefault="00EA26F9" w:rsidP="00EA26F9">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7A7501">
        <w:rPr>
          <w:rFonts w:ascii="Times New Roman" w:eastAsia="TimesNewRomanPSMT" w:hAnsi="Times New Roman"/>
          <w:b/>
          <w:bCs/>
          <w:iCs/>
          <w:sz w:val="24"/>
          <w:szCs w:val="24"/>
          <w:u w:val="single"/>
          <w:lang w:val="uz-Cyrl-UZ"/>
        </w:rPr>
        <w:t>3.9.1 НАЧИН И УСЛОВИ ПЛАЋАЊА</w:t>
      </w:r>
    </w:p>
    <w:p w:rsidR="00EA26F9" w:rsidRPr="007A7501" w:rsidRDefault="00EA26F9" w:rsidP="00EA26F9">
      <w:pPr>
        <w:pStyle w:val="ListParagraph"/>
        <w:autoSpaceDE w:val="0"/>
        <w:autoSpaceDN w:val="0"/>
        <w:adjustRightInd w:val="0"/>
        <w:spacing w:after="0" w:line="240" w:lineRule="auto"/>
        <w:ind w:left="0"/>
        <w:jc w:val="both"/>
        <w:rPr>
          <w:rFonts w:ascii="Times New Roman" w:eastAsia="TimesNewRomanPSMT" w:hAnsi="Times New Roman"/>
          <w:bCs/>
          <w:iCs/>
          <w:sz w:val="24"/>
          <w:szCs w:val="24"/>
        </w:rPr>
      </w:pPr>
    </w:p>
    <w:p w:rsidR="00DD496E" w:rsidRPr="00893887" w:rsidRDefault="004C2DE4" w:rsidP="00DD496E">
      <w:pPr>
        <w:ind w:right="4" w:firstLine="720"/>
        <w:jc w:val="both"/>
      </w:pPr>
      <w:r w:rsidRPr="004C2DE4">
        <w:rPr>
          <w:bCs/>
          <w:szCs w:val="24"/>
          <w:lang w:eastAsia="en-US"/>
        </w:rPr>
        <w:t>Наручилац ће изабраном Понуђачу/Добављачу извршити плаћање за извршене радове, у року до 45 дана од дана достављања авансног рачуна, привремених</w:t>
      </w:r>
      <w:r>
        <w:rPr>
          <w:bCs/>
          <w:szCs w:val="24"/>
          <w:lang w:eastAsia="en-US"/>
        </w:rPr>
        <w:t xml:space="preserve"> ситуација и окончане ситуације</w:t>
      </w:r>
      <w:r w:rsidR="006531F5" w:rsidRPr="00283170">
        <w:rPr>
          <w:szCs w:val="24"/>
          <w:lang w:eastAsia="en-US"/>
        </w:rPr>
        <w:t>.</w:t>
      </w:r>
      <w:r w:rsidR="006531F5">
        <w:rPr>
          <w:szCs w:val="24"/>
          <w:lang w:eastAsia="en-US"/>
        </w:rPr>
        <w:t xml:space="preserve"> </w:t>
      </w:r>
      <w:r w:rsidR="006531F5">
        <w:t xml:space="preserve">У року од 10 дана од пријема обавештења </w:t>
      </w:r>
      <w:r w:rsidR="006531F5">
        <w:rPr>
          <w:bCs/>
          <w:szCs w:val="24"/>
          <w:lang w:eastAsia="en-US"/>
        </w:rPr>
        <w:t xml:space="preserve">Понуђача/Добављача </w:t>
      </w:r>
      <w:r w:rsidR="006531F5">
        <w:t xml:space="preserve">да је извршио уговорне обавезе, Наручилац формира Комисију за примопредају </w:t>
      </w:r>
      <w:r w:rsidR="006531F5" w:rsidRPr="0020204B">
        <w:t>радова</w:t>
      </w:r>
      <w:r w:rsidR="006531F5" w:rsidRPr="0020204B">
        <w:rPr>
          <w:color w:val="FF0000"/>
          <w:szCs w:val="24"/>
          <w:lang w:eastAsia="en-US"/>
        </w:rPr>
        <w:t xml:space="preserve"> </w:t>
      </w:r>
      <w:r w:rsidR="006531F5" w:rsidRPr="00893887">
        <w:rPr>
          <w:szCs w:val="24"/>
          <w:lang w:eastAsia="en-US"/>
        </w:rPr>
        <w:t xml:space="preserve">коју чине </w:t>
      </w:r>
      <w:r w:rsidR="006531F5" w:rsidRPr="00893887">
        <w:rPr>
          <w:bCs/>
        </w:rPr>
        <w:t xml:space="preserve">три представника </w:t>
      </w:r>
      <w:r w:rsidR="006531F5" w:rsidRPr="00893887">
        <w:t>Министарства</w:t>
      </w:r>
      <w:r w:rsidR="006531F5" w:rsidRPr="00893887">
        <w:rPr>
          <w:bCs/>
        </w:rPr>
        <w:t xml:space="preserve">, и по један представник Стручног надзора и </w:t>
      </w:r>
      <w:r w:rsidR="006531F5" w:rsidRPr="00893887">
        <w:t xml:space="preserve">Понуђача/Добављача </w:t>
      </w:r>
      <w:r w:rsidR="006531F5" w:rsidRPr="00893887">
        <w:rPr>
          <w:szCs w:val="24"/>
          <w:lang w:eastAsia="en-US"/>
        </w:rPr>
        <w:t>која сачињава Записник о примопредаји радова који садржи податке о извршеним радовима</w:t>
      </w:r>
      <w:r w:rsidR="00A20698">
        <w:rPr>
          <w:szCs w:val="24"/>
          <w:lang w:val="en-US" w:eastAsia="en-US"/>
        </w:rPr>
        <w:t>.</w:t>
      </w:r>
      <w:r w:rsidR="00A20698">
        <w:rPr>
          <w:szCs w:val="24"/>
          <w:lang w:eastAsia="en-US"/>
        </w:rPr>
        <w:t xml:space="preserve"> </w:t>
      </w:r>
      <w:r w:rsidR="006531F5" w:rsidRPr="00893887">
        <w:rPr>
          <w:szCs w:val="24"/>
          <w:lang w:eastAsia="en-US"/>
        </w:rPr>
        <w:t xml:space="preserve"> Уколико Понуђач у Понуди тражи аванс (највише до 25% од укупне вредности Понуде) исти ће бити исплаћен </w:t>
      </w:r>
      <w:r w:rsidR="006531F5" w:rsidRPr="00893887">
        <w:t xml:space="preserve">у складу са расположивим буџетским средствима по достављању авансне ситуације и  банкарске гаранције за повраћај аванса са роком важења 15 дана дуже од потписивања Записника о </w:t>
      </w:r>
      <w:r w:rsidR="006531F5" w:rsidRPr="00893887">
        <w:rPr>
          <w:bCs/>
        </w:rPr>
        <w:t>примопредаји радова</w:t>
      </w:r>
      <w:r w:rsidR="006531F5" w:rsidRPr="00893887">
        <w:t>, која мора бити безусловна и платива на први позив. Плаћања износа уговорене цене ће се вршити према авансној ситуацији, уколико је аванс уговорен, по привременим ситуацијама и окончаној ситуацији, овереним од стране надзорног органа, а у складу са расположивим буџетским средствима. Кoмплетну документацију у вези реализације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Понуђач/Добављач доставља Надзорном органу који ће ту документацију доставити Наручиоцу приликом примопредаје и коначног обрачуна.</w:t>
      </w:r>
    </w:p>
    <w:p w:rsidR="00EA26F9" w:rsidRPr="007A7501" w:rsidRDefault="00EA26F9" w:rsidP="00EA26F9">
      <w:pPr>
        <w:ind w:firstLine="720"/>
        <w:jc w:val="both"/>
        <w:rPr>
          <w:szCs w:val="24"/>
          <w:lang w:eastAsia="en-US"/>
        </w:rPr>
      </w:pPr>
    </w:p>
    <w:p w:rsidR="00EA26F9" w:rsidRPr="007A7501" w:rsidRDefault="00EA26F9" w:rsidP="00EA26F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rPr>
      </w:pPr>
      <w:r w:rsidRPr="007A7501">
        <w:rPr>
          <w:rFonts w:ascii="Times New Roman" w:eastAsia="TimesNewRomanPSMT" w:hAnsi="Times New Roman"/>
          <w:b/>
          <w:bCs/>
          <w:iCs/>
          <w:sz w:val="24"/>
          <w:szCs w:val="24"/>
          <w:u w:val="single"/>
          <w:lang w:val="uz-Cyrl-UZ"/>
        </w:rPr>
        <w:t>3.9.2 ГАРАНТНИ РОК, ОДНОСНО КВАЛИТЕТ И КОНТРОЛА КВАЛИТЕТА</w:t>
      </w:r>
    </w:p>
    <w:p w:rsidR="00EA26F9" w:rsidRPr="00893887" w:rsidRDefault="00EA26F9" w:rsidP="00EA26F9">
      <w:pPr>
        <w:pStyle w:val="ListParagraph"/>
        <w:autoSpaceDE w:val="0"/>
        <w:autoSpaceDN w:val="0"/>
        <w:adjustRightInd w:val="0"/>
        <w:spacing w:after="0" w:line="240" w:lineRule="auto"/>
        <w:jc w:val="both"/>
        <w:rPr>
          <w:rFonts w:ascii="Times New Roman" w:eastAsia="TimesNewRomanPSMT" w:hAnsi="Times New Roman"/>
          <w:bCs/>
          <w:iCs/>
          <w:sz w:val="24"/>
          <w:szCs w:val="24"/>
          <w:u w:val="single"/>
        </w:rPr>
      </w:pPr>
    </w:p>
    <w:p w:rsidR="00DD496E" w:rsidRPr="00016124" w:rsidRDefault="00DD496E" w:rsidP="00DD496E">
      <w:pPr>
        <w:tabs>
          <w:tab w:val="left" w:pos="9356"/>
        </w:tabs>
        <w:ind w:right="4" w:firstLine="720"/>
        <w:jc w:val="both"/>
      </w:pPr>
      <w:r w:rsidRPr="00893887">
        <w:t>Гарантни рок за припадајуће радове неможе бити краћи од 24 месеца, рачунајући од дана сачињавања записника о примопредаји радова.</w:t>
      </w:r>
      <w:r w:rsidR="00AD1B46" w:rsidRPr="00893887">
        <w:t xml:space="preserve"> </w:t>
      </w:r>
      <w:r w:rsidRPr="00893887">
        <w:rPr>
          <w:rFonts w:eastAsia="TimesNewRomanPSMT"/>
          <w:bCs/>
          <w:iCs/>
          <w:szCs w:val="24"/>
        </w:rPr>
        <w:t>Изабрани Понуђач/</w:t>
      </w:r>
      <w:r w:rsidR="00EA26F9" w:rsidRPr="00893887">
        <w:rPr>
          <w:rFonts w:eastAsia="TimesNewRomanPSMT"/>
          <w:bCs/>
          <w:iCs/>
          <w:szCs w:val="24"/>
        </w:rPr>
        <w:t xml:space="preserve">Добављач је дужан да изврши своје обавезе </w:t>
      </w:r>
      <w:r w:rsidR="00EA26F9" w:rsidRPr="007A7501">
        <w:rPr>
          <w:rFonts w:eastAsia="TimesNewRomanPSMT"/>
          <w:bCs/>
          <w:iCs/>
          <w:szCs w:val="24"/>
        </w:rPr>
        <w:t>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извршења уговора и имају право да указују у писаној форми на недостатке у извршењу уговорних обавеза од стране Добављача, које је Добављач дужан да отклони без одлагања у разумном року, сходно својим уговорним и законским обавезама.</w:t>
      </w:r>
    </w:p>
    <w:p w:rsidR="00EA26F9" w:rsidRPr="00DD496E" w:rsidRDefault="00EA26F9" w:rsidP="00EA26F9">
      <w:pPr>
        <w:ind w:right="4" w:firstLine="720"/>
        <w:jc w:val="both"/>
        <w:rPr>
          <w:rFonts w:eastAsia="TimesNewRomanPSMT"/>
          <w:bCs/>
          <w:iCs/>
          <w:szCs w:val="24"/>
        </w:rPr>
      </w:pPr>
    </w:p>
    <w:p w:rsidR="00EA26F9" w:rsidRPr="007A7501" w:rsidRDefault="00EA26F9" w:rsidP="00EA26F9">
      <w:pPr>
        <w:tabs>
          <w:tab w:val="left" w:pos="700"/>
        </w:tabs>
        <w:jc w:val="both"/>
        <w:rPr>
          <w:szCs w:val="24"/>
        </w:rPr>
      </w:pPr>
    </w:p>
    <w:p w:rsidR="00EA26F9" w:rsidRPr="007A7501" w:rsidRDefault="00EA26F9" w:rsidP="00EA26F9">
      <w:pPr>
        <w:pStyle w:val="ListParagraph"/>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rsidR="00EA26F9" w:rsidRPr="007A7501" w:rsidRDefault="00EA26F9" w:rsidP="00EA26F9">
      <w:pPr>
        <w:pStyle w:val="ListParagraph"/>
        <w:numPr>
          <w:ilvl w:val="2"/>
          <w:numId w:val="16"/>
        </w:numPr>
        <w:jc w:val="both"/>
        <w:rPr>
          <w:rFonts w:ascii="Times New Roman" w:hAnsi="Times New Roman"/>
          <w:b/>
          <w:sz w:val="24"/>
          <w:szCs w:val="24"/>
          <w:u w:val="single"/>
        </w:rPr>
      </w:pPr>
      <w:r w:rsidRPr="007A7501">
        <w:rPr>
          <w:rFonts w:ascii="Times New Roman" w:eastAsia="TimesNewRomanPSMT" w:hAnsi="Times New Roman"/>
          <w:b/>
          <w:bCs/>
          <w:iCs/>
          <w:sz w:val="24"/>
          <w:szCs w:val="24"/>
          <w:u w:val="single"/>
          <w:lang w:val="uz-Cyrl-UZ"/>
        </w:rPr>
        <w:t>РОК И  МЕСТО ИЗВРШЕЊА</w:t>
      </w:r>
    </w:p>
    <w:p w:rsidR="00EA26F9" w:rsidRPr="0020204B" w:rsidRDefault="00EA26F9" w:rsidP="00EA26F9">
      <w:pPr>
        <w:pStyle w:val="ListParagraph"/>
        <w:ind w:left="0" w:firstLine="720"/>
        <w:jc w:val="both"/>
        <w:rPr>
          <w:rFonts w:ascii="Times New Roman" w:hAnsi="Times New Roman"/>
          <w:sz w:val="24"/>
          <w:szCs w:val="24"/>
        </w:rPr>
      </w:pPr>
    </w:p>
    <w:p w:rsidR="00EA26F9" w:rsidRPr="0020204B" w:rsidRDefault="00EA26F9" w:rsidP="005A56CE">
      <w:pPr>
        <w:rPr>
          <w:szCs w:val="24"/>
        </w:rPr>
      </w:pPr>
      <w:r w:rsidRPr="0020204B">
        <w:rPr>
          <w:szCs w:val="24"/>
          <w:lang w:val="ru-RU" w:eastAsia="en-US"/>
        </w:rPr>
        <w:t xml:space="preserve">           Добављач је дужан да изврши предметну услугу у року од </w:t>
      </w:r>
      <w:r w:rsidR="005A56CE" w:rsidRPr="0020204B">
        <w:rPr>
          <w:szCs w:val="24"/>
        </w:rPr>
        <w:t>не дужем од 60 дана од увођења у посао од стране Надзорног органа (или уплате аванса ако је аванс тражен).</w:t>
      </w:r>
    </w:p>
    <w:p w:rsidR="00EA26F9" w:rsidRPr="007A7501" w:rsidRDefault="00EA26F9" w:rsidP="00EA26F9">
      <w:pPr>
        <w:suppressAutoHyphens w:val="0"/>
        <w:jc w:val="both"/>
        <w:rPr>
          <w:noProof/>
          <w:szCs w:val="24"/>
          <w:lang w:val="ru-RU"/>
        </w:rPr>
      </w:pPr>
      <w:r w:rsidRPr="007A7501">
        <w:rPr>
          <w:noProof/>
          <w:szCs w:val="24"/>
        </w:rPr>
        <w:t>Наручилац</w:t>
      </w:r>
      <w:r w:rsidRPr="007A7501">
        <w:rPr>
          <w:noProof/>
          <w:szCs w:val="24"/>
          <w:lang w:val="ru-RU"/>
        </w:rPr>
        <w:t xml:space="preserve"> задржава право да једнострано откаже овај уговор уколико </w:t>
      </w:r>
      <w:r w:rsidR="005A56CE" w:rsidRPr="0020204B">
        <w:rPr>
          <w:noProof/>
          <w:szCs w:val="24"/>
        </w:rPr>
        <w:t>Понуђач/</w:t>
      </w:r>
      <w:r w:rsidRPr="0020204B">
        <w:rPr>
          <w:noProof/>
          <w:szCs w:val="24"/>
        </w:rPr>
        <w:t>Добављач</w:t>
      </w:r>
      <w:r w:rsidR="0020204B" w:rsidRPr="0020204B">
        <w:rPr>
          <w:noProof/>
          <w:szCs w:val="24"/>
        </w:rPr>
        <w:t xml:space="preserve"> </w:t>
      </w:r>
      <w:r w:rsidRPr="007A7501">
        <w:rPr>
          <w:noProof/>
          <w:szCs w:val="24"/>
        </w:rPr>
        <w:t>не извршава своје обавезе у складу са овим Уговором и законом, не поштује рокове дефинисане овим Уговором</w:t>
      </w:r>
      <w:r w:rsidRPr="007A7501">
        <w:rPr>
          <w:noProof/>
          <w:szCs w:val="24"/>
          <w:lang w:val="ru-RU"/>
        </w:rPr>
        <w:t>, не отклони недостатке у пружању својих услуга и у другим случајевима на начин и под условима предвиђеним Законом о облигационим односима</w:t>
      </w:r>
      <w:r w:rsidR="005A56CE">
        <w:rPr>
          <w:noProof/>
          <w:szCs w:val="24"/>
        </w:rPr>
        <w:t>.</w:t>
      </w:r>
    </w:p>
    <w:p w:rsidR="00EA26F9" w:rsidRPr="007A7501" w:rsidRDefault="00EA26F9" w:rsidP="00EA26F9">
      <w:pPr>
        <w:suppressAutoHyphens w:val="0"/>
        <w:jc w:val="both"/>
        <w:rPr>
          <w:szCs w:val="24"/>
          <w:lang w:eastAsia="en-US"/>
        </w:rPr>
      </w:pPr>
      <w:r w:rsidRPr="007A7501">
        <w:rPr>
          <w:szCs w:val="24"/>
          <w:lang w:val="sl-SI" w:eastAsia="en-US"/>
        </w:rPr>
        <w:tab/>
        <w:t xml:space="preserve">О својој намери да раскине уговор, </w:t>
      </w:r>
      <w:r w:rsidRPr="007A7501">
        <w:rPr>
          <w:szCs w:val="24"/>
          <w:lang w:eastAsia="en-US"/>
        </w:rPr>
        <w:t>Наручилац</w:t>
      </w:r>
      <w:r w:rsidRPr="007A7501">
        <w:rPr>
          <w:szCs w:val="24"/>
          <w:lang w:val="sl-SI" w:eastAsia="en-US"/>
        </w:rPr>
        <w:t xml:space="preserve"> је дуж</w:t>
      </w:r>
      <w:r w:rsidRPr="007A7501">
        <w:rPr>
          <w:szCs w:val="24"/>
          <w:lang w:eastAsia="en-US"/>
        </w:rPr>
        <w:t>ан</w:t>
      </w:r>
      <w:r w:rsidRPr="007A7501">
        <w:rPr>
          <w:szCs w:val="24"/>
          <w:lang w:val="sl-SI" w:eastAsia="en-US"/>
        </w:rPr>
        <w:t xml:space="preserve"> пис</w:t>
      </w:r>
      <w:r w:rsidRPr="007A7501">
        <w:rPr>
          <w:szCs w:val="24"/>
          <w:lang w:eastAsia="en-US"/>
        </w:rPr>
        <w:t>а</w:t>
      </w:r>
      <w:r w:rsidRPr="007A7501">
        <w:rPr>
          <w:szCs w:val="24"/>
          <w:lang w:val="sl-SI" w:eastAsia="en-US"/>
        </w:rPr>
        <w:t xml:space="preserve">ним путем </w:t>
      </w:r>
      <w:r w:rsidRPr="007A7501">
        <w:rPr>
          <w:szCs w:val="24"/>
          <w:lang w:eastAsia="en-US"/>
        </w:rPr>
        <w:t xml:space="preserve">да </w:t>
      </w:r>
      <w:r w:rsidRPr="007A7501">
        <w:rPr>
          <w:szCs w:val="24"/>
          <w:lang w:val="sl-SI" w:eastAsia="en-US"/>
        </w:rPr>
        <w:t>обавести другу страну.</w:t>
      </w:r>
    </w:p>
    <w:p w:rsidR="00EA26F9" w:rsidRDefault="00EA26F9" w:rsidP="00EA26F9">
      <w:pPr>
        <w:suppressAutoHyphens w:val="0"/>
        <w:jc w:val="both"/>
        <w:rPr>
          <w:szCs w:val="24"/>
          <w:lang w:eastAsia="en-US"/>
        </w:rPr>
      </w:pPr>
      <w:r w:rsidRPr="007A7501">
        <w:rPr>
          <w:szCs w:val="24"/>
          <w:lang w:val="sl-SI" w:eastAsia="en-US"/>
        </w:rPr>
        <w:tab/>
        <w:t>Уговор ће се сматрати раскинутим по протеку рока од 15 данаод дана пријема пис</w:t>
      </w:r>
      <w:r w:rsidRPr="007A7501">
        <w:rPr>
          <w:szCs w:val="24"/>
          <w:lang w:eastAsia="en-US"/>
        </w:rPr>
        <w:t>а</w:t>
      </w:r>
      <w:r w:rsidRPr="007A7501">
        <w:rPr>
          <w:szCs w:val="24"/>
          <w:lang w:val="sl-SI" w:eastAsia="en-US"/>
        </w:rPr>
        <w:t>ног Обавештења</w:t>
      </w:r>
      <w:r w:rsidRPr="007A7501">
        <w:rPr>
          <w:szCs w:val="24"/>
          <w:lang w:eastAsia="en-US"/>
        </w:rPr>
        <w:t>.</w:t>
      </w:r>
    </w:p>
    <w:p w:rsidR="005A56CE" w:rsidRPr="00CE22D7" w:rsidRDefault="005A56CE" w:rsidP="005A56CE">
      <w:pPr>
        <w:pStyle w:val="ListParagraph"/>
        <w:ind w:left="0" w:firstLine="720"/>
        <w:jc w:val="both"/>
        <w:rPr>
          <w:rFonts w:ascii="Times New Roman" w:hAnsi="Times New Roman"/>
          <w:sz w:val="24"/>
          <w:szCs w:val="24"/>
        </w:rPr>
      </w:pPr>
      <w:r w:rsidRPr="00CE22D7">
        <w:rPr>
          <w:rFonts w:ascii="Times New Roman" w:hAnsi="Times New Roman"/>
          <w:sz w:val="24"/>
          <w:szCs w:val="24"/>
        </w:rPr>
        <w:t>Место извршења уговора је дефинисано у пројектно техничкој документацији.</w:t>
      </w:r>
    </w:p>
    <w:p w:rsidR="00EA26F9" w:rsidRPr="007A7501"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p>
    <w:p w:rsidR="00EA26F9" w:rsidRPr="005A56CE" w:rsidRDefault="005A56CE"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b/>
          <w:szCs w:val="24"/>
          <w:u w:val="single"/>
          <w:lang w:eastAsia="en-US"/>
        </w:rPr>
      </w:pPr>
      <w:r>
        <w:rPr>
          <w:rFonts w:eastAsia="ヒラギノ角ゴ Pro W3"/>
          <w:b/>
          <w:szCs w:val="24"/>
          <w:u w:val="single"/>
          <w:lang w:eastAsia="en-US"/>
        </w:rPr>
        <w:t>3.9.4. РОК ВАЖЕЊА ПОНУДА</w:t>
      </w:r>
    </w:p>
    <w:p w:rsidR="00EA26F9" w:rsidRPr="007A7501"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 xml:space="preserve">Рок важења понуда је минимум 60 дана од дана јавног отварања понуда. Понуђачи су дужни да у обрасцу понуде наведу који је рок важења понуде. </w:t>
      </w:r>
    </w:p>
    <w:p w:rsidR="00EA26F9" w:rsidRPr="007A7501" w:rsidRDefault="00EA26F9" w:rsidP="00EA26F9">
      <w:pPr>
        <w:autoSpaceDE w:val="0"/>
        <w:autoSpaceDN w:val="0"/>
        <w:adjustRightInd w:val="0"/>
        <w:jc w:val="both"/>
        <w:rPr>
          <w:rFonts w:eastAsia="TimesNewRomanPSMT"/>
          <w:b/>
          <w:bCs/>
          <w:iCs/>
          <w:color w:val="002060"/>
          <w:szCs w:val="24"/>
          <w:u w:val="single"/>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 xml:space="preserve">3.10.  НАЧИН ОЗНАЧАВАЊА ПОВЕРЉИВИХ ПОДАТАКА </w:t>
      </w:r>
    </w:p>
    <w:p w:rsidR="00EA26F9" w:rsidRPr="007A7501" w:rsidRDefault="00EA26F9" w:rsidP="00EA26F9">
      <w:pPr>
        <w:autoSpaceDE w:val="0"/>
        <w:autoSpaceDN w:val="0"/>
        <w:adjustRightInd w:val="0"/>
        <w:ind w:left="360"/>
        <w:jc w:val="both"/>
        <w:rPr>
          <w:rFonts w:eastAsia="TimesNewRomanPSMT"/>
          <w:b/>
          <w:bCs/>
          <w:iCs/>
          <w:color w:val="002060"/>
          <w:szCs w:val="24"/>
          <w:u w:val="single"/>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Свака страница п</w:t>
      </w:r>
      <w:r w:rsidRPr="007A7501">
        <w:rPr>
          <w:rFonts w:ascii="Times New Roman" w:eastAsia="TimesNewRomanPSMT" w:hAnsi="Times New Roman"/>
          <w:bCs/>
          <w:color w:val="000000"/>
          <w:sz w:val="24"/>
          <w:szCs w:val="24"/>
          <w:lang w:val="uz-Cyrl-UZ"/>
        </w:rPr>
        <w:t>онуде</w:t>
      </w:r>
      <w:r w:rsidRPr="007A7501">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7A7501">
        <w:rPr>
          <w:rFonts w:ascii="Times New Roman" w:eastAsia="TimesNewRomanPSMT" w:hAnsi="Times New Roman"/>
          <w:bCs/>
          <w:color w:val="000000"/>
          <w:sz w:val="24"/>
          <w:szCs w:val="24"/>
          <w:lang w:val="uz-Cyrl-UZ"/>
        </w:rPr>
        <w:t xml:space="preserve">да </w:t>
      </w:r>
      <w:r w:rsidRPr="007A7501">
        <w:rPr>
          <w:rFonts w:ascii="Times New Roman" w:eastAsia="TimesNewRomanPSMT" w:hAnsi="Times New Roman"/>
          <w:bCs/>
          <w:color w:val="000000"/>
          <w:sz w:val="24"/>
          <w:szCs w:val="24"/>
        </w:rPr>
        <w:t>садржи ознаку ,,</w:t>
      </w:r>
      <w:r w:rsidRPr="007A7501">
        <w:rPr>
          <w:rFonts w:ascii="Times New Roman" w:eastAsia="TimesNewRomanPS-BoldMT" w:hAnsi="Times New Roman"/>
          <w:bCs/>
          <w:color w:val="000000"/>
          <w:sz w:val="24"/>
          <w:szCs w:val="24"/>
        </w:rPr>
        <w:t>ПОВЕРЉИВО</w:t>
      </w:r>
      <w:r w:rsidRPr="007A7501">
        <w:rPr>
          <w:rFonts w:ascii="Times New Roman" w:eastAsia="TimesNewRomanPSMT" w:hAnsi="Times New Roman"/>
          <w:bCs/>
          <w:color w:val="000000"/>
          <w:sz w:val="24"/>
          <w:szCs w:val="24"/>
        </w:rPr>
        <w:t>”</w:t>
      </w:r>
      <w:r w:rsidRPr="007A7501">
        <w:rPr>
          <w:rFonts w:ascii="Times New Roman" w:eastAsia="TimesNewRomanPSMT" w:hAnsi="Times New Roman"/>
          <w:bCs/>
          <w:color w:val="000000"/>
          <w:sz w:val="24"/>
          <w:szCs w:val="24"/>
          <w:lang w:val="uz-Cyrl-UZ"/>
        </w:rPr>
        <w:t>, печат понуђача и потпис овлашћеног лица понуђача.</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7A7501">
        <w:rPr>
          <w:rFonts w:ascii="Times New Roman" w:eastAsia="TimesNewRomanPSMT" w:hAnsi="Times New Roman"/>
          <w:bCs/>
          <w:sz w:val="24"/>
          <w:szCs w:val="24"/>
        </w:rPr>
        <w:t xml:space="preserve">У складу са чланом  14. став 1. ЗЈН </w:t>
      </w:r>
      <w:r w:rsidRPr="007A7501">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7A7501">
        <w:rPr>
          <w:rFonts w:ascii="Times New Roman" w:hAnsi="Times New Roman"/>
          <w:spacing w:val="-4"/>
          <w:sz w:val="24"/>
          <w:szCs w:val="24"/>
          <w:u w:val="single"/>
        </w:rPr>
        <w:t xml:space="preserve">, </w:t>
      </w:r>
      <w:r w:rsidRPr="007A7501">
        <w:rPr>
          <w:rFonts w:ascii="Times New Roman" w:hAnsi="Times New Roman"/>
          <w:b/>
          <w:spacing w:val="-4"/>
          <w:sz w:val="24"/>
          <w:szCs w:val="24"/>
          <w:u w:val="single"/>
        </w:rPr>
        <w:t>у складу са законом</w:t>
      </w:r>
      <w:r w:rsidRPr="007A7501">
        <w:rPr>
          <w:rFonts w:ascii="Times New Roman" w:hAnsi="Times New Roman"/>
          <w:spacing w:val="-4"/>
          <w:sz w:val="24"/>
          <w:szCs w:val="24"/>
        </w:rPr>
        <w:t xml:space="preserve">, понуђач означио у понуди. </w:t>
      </w:r>
    </w:p>
    <w:p w:rsidR="00EA26F9" w:rsidRPr="007A7501" w:rsidRDefault="00EA26F9" w:rsidP="00EA26F9">
      <w:pPr>
        <w:pStyle w:val="ListParagraph"/>
        <w:autoSpaceDE w:val="0"/>
        <w:autoSpaceDN w:val="0"/>
        <w:adjustRightInd w:val="0"/>
        <w:spacing w:after="0" w:line="240" w:lineRule="auto"/>
        <w:jc w:val="both"/>
        <w:rPr>
          <w:rFonts w:ascii="Times New Roman" w:eastAsia="TimesNewRomanPSMT" w:hAnsi="Times New Roman"/>
          <w:bCs/>
          <w:sz w:val="24"/>
          <w:szCs w:val="24"/>
        </w:rPr>
      </w:pPr>
    </w:p>
    <w:p w:rsidR="00EA26F9" w:rsidRPr="007A7501" w:rsidRDefault="00EA26F9" w:rsidP="00EA26F9">
      <w:pPr>
        <w:pStyle w:val="ListParagraph"/>
        <w:spacing w:line="240" w:lineRule="auto"/>
        <w:ind w:left="0" w:firstLine="720"/>
        <w:jc w:val="both"/>
        <w:rPr>
          <w:rFonts w:ascii="Times New Roman" w:eastAsia="TimesNewRomanPSMT" w:hAnsi="Times New Roman"/>
          <w:bCs/>
          <w:sz w:val="24"/>
          <w:szCs w:val="24"/>
        </w:rPr>
      </w:pPr>
      <w:r w:rsidRPr="007A7501">
        <w:rPr>
          <w:rFonts w:ascii="Times New Roman" w:eastAsia="TimesNewRomanPSMT" w:hAnsi="Times New Roman"/>
          <w:bCs/>
          <w:sz w:val="24"/>
          <w:szCs w:val="24"/>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rsidR="00EA26F9" w:rsidRPr="007A7501" w:rsidRDefault="00EA26F9" w:rsidP="00EA26F9">
      <w:pPr>
        <w:pStyle w:val="ListParagraph"/>
        <w:ind w:left="0" w:firstLine="720"/>
        <w:jc w:val="both"/>
        <w:rPr>
          <w:rFonts w:ascii="Times New Roman" w:eastAsia="TimesNewRomanPSMT" w:hAnsi="Times New Roman"/>
          <w:bCs/>
          <w:sz w:val="24"/>
          <w:szCs w:val="24"/>
        </w:rPr>
      </w:pPr>
    </w:p>
    <w:p w:rsidR="00EA26F9" w:rsidRPr="007A7501" w:rsidRDefault="00EA26F9" w:rsidP="00EA26F9">
      <w:pPr>
        <w:pStyle w:val="ListParagraph"/>
        <w:spacing w:line="240" w:lineRule="auto"/>
        <w:ind w:left="0" w:firstLine="720"/>
        <w:jc w:val="both"/>
        <w:rPr>
          <w:rFonts w:ascii="Times New Roman" w:hAnsi="Times New Roman"/>
          <w:sz w:val="24"/>
          <w:szCs w:val="24"/>
        </w:rPr>
      </w:pPr>
      <w:r w:rsidRPr="007A7501">
        <w:rPr>
          <w:rFonts w:ascii="Times New Roman" w:eastAsia="TimesNewRomanPSMT" w:hAnsi="Times New Roman"/>
          <w:bCs/>
          <w:sz w:val="24"/>
          <w:szCs w:val="24"/>
        </w:rPr>
        <w:t>Нпр.</w:t>
      </w:r>
      <w:r w:rsidRPr="007A7501">
        <w:rPr>
          <w:rFonts w:ascii="Times New Roman" w:hAnsi="Times New Roman"/>
          <w:sz w:val="24"/>
          <w:szCs w:val="24"/>
        </w:rPr>
        <w:t xml:space="preserve"> Чланом 4. став 1. Закона о заштити пословне тајне </w:t>
      </w:r>
      <w:r w:rsidRPr="007A7501">
        <w:rPr>
          <w:rFonts w:ascii="Times New Roman" w:hAnsi="Times New Roman"/>
          <w:color w:val="000000"/>
          <w:sz w:val="24"/>
          <w:szCs w:val="24"/>
          <w:shd w:val="clear" w:color="auto" w:fill="FFFFFF"/>
        </w:rPr>
        <w:t>(Сл. глaсник РС бр.</w:t>
      </w:r>
      <w:r w:rsidRPr="007A7501">
        <w:rPr>
          <w:rStyle w:val="apple-converted-space"/>
          <w:rFonts w:ascii="Times New Roman" w:hAnsi="Times New Roman"/>
          <w:color w:val="000000"/>
          <w:sz w:val="24"/>
          <w:szCs w:val="24"/>
          <w:shd w:val="clear" w:color="auto" w:fill="FFFFFF"/>
        </w:rPr>
        <w:t> </w:t>
      </w:r>
      <w:r w:rsidRPr="007A7501">
        <w:rPr>
          <w:rFonts w:ascii="Times New Roman" w:hAnsi="Times New Roman"/>
          <w:color w:val="000000"/>
          <w:sz w:val="24"/>
          <w:szCs w:val="24"/>
          <w:shd w:val="clear" w:color="auto" w:fill="FFFFFF"/>
        </w:rPr>
        <w:t>72/11)</w:t>
      </w:r>
      <w:r w:rsidRPr="007A7501">
        <w:rPr>
          <w:rFonts w:ascii="Times New Roman" w:hAnsi="Times New Roman"/>
          <w:sz w:val="24"/>
          <w:szCs w:val="24"/>
        </w:rPr>
        <w:t>је предвиђено да</w:t>
      </w:r>
    </w:p>
    <w:p w:rsidR="00EA26F9" w:rsidRPr="007A7501" w:rsidRDefault="00EA26F9" w:rsidP="00EA26F9">
      <w:pPr>
        <w:suppressAutoHyphens w:val="0"/>
        <w:spacing w:after="200"/>
        <w:ind w:firstLine="720"/>
        <w:contextualSpacing/>
        <w:jc w:val="both"/>
        <w:rPr>
          <w:rFonts w:eastAsia="Calibri"/>
          <w:szCs w:val="24"/>
          <w:lang w:eastAsia="en-US"/>
        </w:rPr>
      </w:pPr>
      <w:r w:rsidRPr="007A7501">
        <w:rPr>
          <w:rFonts w:eastAsia="Calibri"/>
          <w:szCs w:val="24"/>
          <w:lang w:eastAsia="en-US"/>
        </w:rPr>
        <w:t xml:space="preserve"> „</w:t>
      </w:r>
      <w:r w:rsidRPr="007A7501">
        <w:rPr>
          <w:rFonts w:eastAsia="Calibri"/>
          <w:b/>
          <w:szCs w:val="24"/>
          <w:lang w:val="en-US" w:eastAsia="en-US"/>
        </w:rPr>
        <w:t>Пословном тајном,</w:t>
      </w:r>
      <w:r w:rsidRPr="007A7501">
        <w:rPr>
          <w:rFonts w:eastAsia="Calibri"/>
          <w:szCs w:val="24"/>
          <w:lang w:val="en-US" w:eastAsia="en-US"/>
        </w:rPr>
        <w:t xml:space="preserve"> у смислу овог закона, сматра се било која </w:t>
      </w:r>
      <w:r w:rsidRPr="007A7501">
        <w:rPr>
          <w:rFonts w:eastAsia="Calibri"/>
          <w:b/>
          <w:szCs w:val="24"/>
          <w:u w:val="single"/>
          <w:lang w:val="en-US" w:eastAsia="en-US"/>
        </w:rPr>
        <w:t>информација која има комерцијалну вредност</w:t>
      </w:r>
      <w:r w:rsidRPr="007A7501">
        <w:rPr>
          <w:rFonts w:eastAsia="Calibri"/>
          <w:szCs w:val="24"/>
          <w:lang w:val="en-US" w:eastAsia="en-US"/>
        </w:rPr>
        <w:t xml:space="preserve">зато што није опште позната нити је доступна трећим лицима која би њеним коришћењем или саопштавањем </w:t>
      </w:r>
      <w:r w:rsidRPr="007A7501">
        <w:rPr>
          <w:rFonts w:eastAsia="Calibri"/>
          <w:b/>
          <w:szCs w:val="24"/>
          <w:u w:val="single"/>
          <w:lang w:val="en-US" w:eastAsia="en-US"/>
        </w:rPr>
        <w:t>могла остварити економску корист</w:t>
      </w:r>
      <w:r w:rsidRPr="007A7501">
        <w:rPr>
          <w:rFonts w:eastAsia="Calibri"/>
          <w:b/>
          <w:szCs w:val="24"/>
          <w:lang w:val="en-US" w:eastAsia="en-US"/>
        </w:rPr>
        <w:t>,</w:t>
      </w:r>
      <w:r w:rsidRPr="007A7501">
        <w:rPr>
          <w:rFonts w:eastAsia="Calibri"/>
          <w:szCs w:val="24"/>
          <w:lang w:val="en-US" w:eastAsia="en-US"/>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7A7501">
        <w:rPr>
          <w:rFonts w:eastAsia="Calibri"/>
          <w:b/>
          <w:szCs w:val="24"/>
          <w:u w:val="single"/>
          <w:lang w:val="en-US" w:eastAsia="en-US"/>
        </w:rPr>
        <w:t>саопштавање трећем лицу могло нанети штету држаоцу пословне тајне.</w:t>
      </w:r>
      <w:r w:rsidRPr="007A7501">
        <w:rPr>
          <w:rFonts w:eastAsia="Calibri"/>
          <w:szCs w:val="24"/>
          <w:lang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Наручилац je дужан да чува као поверљиве све податке о по</w:t>
      </w:r>
      <w:r w:rsidRPr="007A7501">
        <w:rPr>
          <w:rFonts w:ascii="Times New Roman" w:eastAsia="TimesNewRomanPSMT" w:hAnsi="Times New Roman"/>
          <w:bCs/>
          <w:color w:val="000000"/>
          <w:sz w:val="24"/>
          <w:szCs w:val="24"/>
          <w:lang w:val="uz-Cyrl-UZ"/>
        </w:rPr>
        <w:t xml:space="preserve">нуђачима </w:t>
      </w:r>
      <w:r w:rsidRPr="007A7501">
        <w:rPr>
          <w:rFonts w:ascii="Times New Roman" w:eastAsia="TimesNewRomanPSMT" w:hAnsi="Times New Roman"/>
          <w:bCs/>
          <w:color w:val="000000"/>
          <w:sz w:val="24"/>
          <w:szCs w:val="24"/>
        </w:rPr>
        <w:t>садржане уп</w:t>
      </w:r>
      <w:r w:rsidRPr="007A7501">
        <w:rPr>
          <w:rFonts w:ascii="Times New Roman" w:eastAsia="TimesNewRomanPSMT" w:hAnsi="Times New Roman"/>
          <w:bCs/>
          <w:color w:val="000000"/>
          <w:sz w:val="24"/>
          <w:szCs w:val="24"/>
          <w:lang w:val="uz-Cyrl-UZ"/>
        </w:rPr>
        <w:t>онуди</w:t>
      </w:r>
      <w:r w:rsidRPr="007A7501">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7A7501">
        <w:rPr>
          <w:rFonts w:ascii="Times New Roman" w:eastAsia="TimesNewRomanPSMT" w:hAnsi="Times New Roman"/>
          <w:bCs/>
          <w:color w:val="000000"/>
          <w:sz w:val="24"/>
          <w:szCs w:val="24"/>
          <w:lang w:val="uz-Cyrl-UZ"/>
        </w:rPr>
        <w:t>нуђач</w:t>
      </w:r>
      <w:r w:rsidRPr="007A7501">
        <w:rPr>
          <w:rFonts w:ascii="Times New Roman" w:eastAsia="TimesNewRomanPSMT" w:hAnsi="Times New Roman"/>
          <w:bCs/>
          <w:color w:val="000000"/>
          <w:sz w:val="24"/>
          <w:szCs w:val="24"/>
        </w:rPr>
        <w:t xml:space="preserve"> означио у п</w:t>
      </w:r>
      <w:r w:rsidRPr="007A7501">
        <w:rPr>
          <w:rFonts w:ascii="Times New Roman" w:eastAsia="TimesNewRomanPSMT" w:hAnsi="Times New Roman"/>
          <w:bCs/>
          <w:color w:val="000000"/>
          <w:sz w:val="24"/>
          <w:szCs w:val="24"/>
          <w:lang w:val="uz-Cyrl-UZ"/>
        </w:rPr>
        <w:t>онуди</w:t>
      </w:r>
      <w:r w:rsidRPr="007A7501">
        <w:rPr>
          <w:rFonts w:ascii="Times New Roman" w:eastAsia="TimesNewRomanPSMT" w:hAnsi="Times New Roman"/>
          <w:bCs/>
          <w:color w:val="000000"/>
          <w:sz w:val="24"/>
          <w:szCs w:val="24"/>
        </w:rPr>
        <w:t>.</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 xml:space="preserve">Наручилац </w:t>
      </w:r>
      <w:r w:rsidRPr="007A7501">
        <w:rPr>
          <w:rFonts w:ascii="Times New Roman" w:eastAsia="TimesNewRomanPSMT" w:hAnsi="Times New Roman"/>
          <w:bCs/>
          <w:color w:val="000000"/>
          <w:sz w:val="24"/>
          <w:szCs w:val="24"/>
          <w:lang w:val="uz-Cyrl-UZ"/>
        </w:rPr>
        <w:t>ће</w:t>
      </w:r>
      <w:r w:rsidRPr="007A7501">
        <w:rPr>
          <w:rFonts w:ascii="Times New Roman" w:eastAsia="TimesNewRomanPSMT" w:hAnsi="Times New Roman"/>
          <w:bCs/>
          <w:color w:val="000000"/>
          <w:sz w:val="24"/>
          <w:szCs w:val="24"/>
        </w:rPr>
        <w:t xml:space="preserve"> одби</w:t>
      </w:r>
      <w:r w:rsidRPr="007A7501">
        <w:rPr>
          <w:rFonts w:ascii="Times New Roman" w:eastAsia="TimesNewRomanPSMT" w:hAnsi="Times New Roman"/>
          <w:bCs/>
          <w:color w:val="000000"/>
          <w:sz w:val="24"/>
          <w:szCs w:val="24"/>
          <w:lang w:val="uz-Cyrl-UZ"/>
        </w:rPr>
        <w:t>ти</w:t>
      </w:r>
      <w:r w:rsidRPr="007A7501">
        <w:rPr>
          <w:rFonts w:ascii="Times New Roman" w:eastAsia="TimesNewRomanPSMT" w:hAnsi="Times New Roman"/>
          <w:bCs/>
          <w:color w:val="000000"/>
          <w:sz w:val="24"/>
          <w:szCs w:val="24"/>
        </w:rPr>
        <w:t xml:space="preserve"> да </w:t>
      </w:r>
      <w:r w:rsidRPr="007A7501">
        <w:rPr>
          <w:rFonts w:ascii="Times New Roman" w:eastAsia="TimesNewRomanPSMT" w:hAnsi="Times New Roman"/>
          <w:bCs/>
          <w:color w:val="000000"/>
          <w:sz w:val="24"/>
          <w:szCs w:val="24"/>
          <w:lang w:val="uz-Cyrl-UZ"/>
        </w:rPr>
        <w:t>да и</w:t>
      </w:r>
      <w:r w:rsidRPr="007A7501">
        <w:rPr>
          <w:rFonts w:ascii="Times New Roman" w:eastAsia="TimesNewRomanPSMT" w:hAnsi="Times New Roman"/>
          <w:bCs/>
          <w:color w:val="000000"/>
          <w:sz w:val="24"/>
          <w:szCs w:val="24"/>
        </w:rPr>
        <w:t>нформацију која би значила повреду поверљивостиподатака добијених у п</w:t>
      </w:r>
      <w:r w:rsidRPr="007A7501">
        <w:rPr>
          <w:rFonts w:ascii="Times New Roman" w:eastAsia="TimesNewRomanPSMT" w:hAnsi="Times New Roman"/>
          <w:bCs/>
          <w:color w:val="000000"/>
          <w:sz w:val="24"/>
          <w:szCs w:val="24"/>
          <w:lang w:val="uz-Cyrl-UZ"/>
        </w:rPr>
        <w:t>онуди</w:t>
      </w:r>
      <w:r w:rsidRPr="007A7501">
        <w:rPr>
          <w:rFonts w:ascii="Times New Roman" w:eastAsia="TimesNewRomanPSMT" w:hAnsi="Times New Roman"/>
          <w:bCs/>
          <w:color w:val="000000"/>
          <w:sz w:val="24"/>
          <w:szCs w:val="24"/>
        </w:rPr>
        <w:t>.</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rPr>
        <w:t xml:space="preserve">Наручилац </w:t>
      </w:r>
      <w:r w:rsidRPr="007A7501">
        <w:rPr>
          <w:rFonts w:ascii="Times New Roman" w:eastAsia="TimesNewRomanPSMT" w:hAnsi="Times New Roman"/>
          <w:bCs/>
          <w:color w:val="000000"/>
          <w:sz w:val="24"/>
          <w:szCs w:val="24"/>
          <w:lang w:val="uz-Cyrl-UZ"/>
        </w:rPr>
        <w:t>ће</w:t>
      </w:r>
      <w:r w:rsidRPr="007A7501">
        <w:rPr>
          <w:rFonts w:ascii="Times New Roman" w:eastAsia="TimesNewRomanPSMT" w:hAnsi="Times New Roman"/>
          <w:bCs/>
          <w:color w:val="000000"/>
          <w:sz w:val="24"/>
          <w:szCs w:val="24"/>
        </w:rPr>
        <w:t xml:space="preserve"> чува</w:t>
      </w:r>
      <w:r w:rsidRPr="007A7501">
        <w:rPr>
          <w:rFonts w:ascii="Times New Roman" w:eastAsia="TimesNewRomanPSMT" w:hAnsi="Times New Roman"/>
          <w:bCs/>
          <w:color w:val="000000"/>
          <w:sz w:val="24"/>
          <w:szCs w:val="24"/>
          <w:lang w:val="uz-Cyrl-UZ"/>
        </w:rPr>
        <w:t>ти</w:t>
      </w:r>
      <w:r w:rsidRPr="007A7501">
        <w:rPr>
          <w:rFonts w:ascii="Times New Roman" w:eastAsia="TimesNewRomanPSMT" w:hAnsi="Times New Roman"/>
          <w:bCs/>
          <w:color w:val="000000"/>
          <w:sz w:val="24"/>
          <w:szCs w:val="24"/>
        </w:rPr>
        <w:t xml:space="preserve"> као пословну тајну имена </w:t>
      </w:r>
      <w:r w:rsidRPr="007A7501">
        <w:rPr>
          <w:rFonts w:ascii="Times New Roman" w:eastAsia="TimesNewRomanPSMT" w:hAnsi="Times New Roman"/>
          <w:bCs/>
          <w:color w:val="000000"/>
          <w:sz w:val="24"/>
          <w:szCs w:val="24"/>
          <w:lang w:val="uz-Cyrl-UZ"/>
        </w:rPr>
        <w:t>заинтересованих лица, понуђача</w:t>
      </w:r>
      <w:r w:rsidRPr="007A7501">
        <w:rPr>
          <w:rFonts w:ascii="Times New Roman" w:eastAsia="TimesNewRomanPSMT" w:hAnsi="Times New Roman"/>
          <w:bCs/>
          <w:color w:val="000000"/>
          <w:sz w:val="24"/>
          <w:szCs w:val="24"/>
        </w:rPr>
        <w:t xml:space="preserve"> и </w:t>
      </w:r>
      <w:r w:rsidRPr="007A7501">
        <w:rPr>
          <w:rFonts w:ascii="Times New Roman" w:eastAsia="TimesNewRomanPSMT" w:hAnsi="Times New Roman"/>
          <w:bCs/>
          <w:color w:val="000000"/>
          <w:sz w:val="24"/>
          <w:szCs w:val="24"/>
          <w:lang w:val="uz-Cyrl-UZ"/>
        </w:rPr>
        <w:t xml:space="preserve">податке о </w:t>
      </w:r>
      <w:r w:rsidRPr="007A7501">
        <w:rPr>
          <w:rFonts w:ascii="Times New Roman" w:eastAsia="TimesNewRomanPSMT" w:hAnsi="Times New Roman"/>
          <w:bCs/>
          <w:color w:val="000000"/>
          <w:sz w:val="24"/>
          <w:szCs w:val="24"/>
        </w:rPr>
        <w:t>поднет</w:t>
      </w:r>
      <w:r w:rsidRPr="007A7501">
        <w:rPr>
          <w:rFonts w:ascii="Times New Roman" w:eastAsia="TimesNewRomanPSMT" w:hAnsi="Times New Roman"/>
          <w:bCs/>
          <w:color w:val="000000"/>
          <w:sz w:val="24"/>
          <w:szCs w:val="24"/>
          <w:lang w:val="uz-Cyrl-UZ"/>
        </w:rPr>
        <w:t>им</w:t>
      </w:r>
      <w:r w:rsidRPr="007A7501">
        <w:rPr>
          <w:rFonts w:ascii="Times New Roman" w:eastAsia="TimesNewRomanPSMT" w:hAnsi="Times New Roman"/>
          <w:bCs/>
          <w:color w:val="000000"/>
          <w:sz w:val="24"/>
          <w:szCs w:val="24"/>
        </w:rPr>
        <w:t xml:space="preserve"> п</w:t>
      </w:r>
      <w:r w:rsidRPr="007A7501">
        <w:rPr>
          <w:rFonts w:ascii="Times New Roman" w:eastAsia="TimesNewRomanPSMT" w:hAnsi="Times New Roman"/>
          <w:bCs/>
          <w:color w:val="000000"/>
          <w:sz w:val="24"/>
          <w:szCs w:val="24"/>
          <w:lang w:val="uz-Cyrl-UZ"/>
        </w:rPr>
        <w:t xml:space="preserve">онудама </w:t>
      </w:r>
      <w:r w:rsidRPr="007A7501">
        <w:rPr>
          <w:rFonts w:ascii="Times New Roman" w:eastAsia="TimesNewRomanPSMT" w:hAnsi="Times New Roman"/>
          <w:bCs/>
          <w:color w:val="000000"/>
          <w:sz w:val="24"/>
          <w:szCs w:val="24"/>
        </w:rPr>
        <w:t>до отварањ</w:t>
      </w:r>
      <w:r w:rsidRPr="007A7501">
        <w:rPr>
          <w:rFonts w:ascii="Times New Roman" w:eastAsia="TimesNewRomanPSMT" w:hAnsi="Times New Roman"/>
          <w:bCs/>
          <w:color w:val="000000"/>
          <w:sz w:val="24"/>
          <w:szCs w:val="24"/>
          <w:lang w:val="uz-Cyrl-UZ"/>
        </w:rPr>
        <w:t>а</w:t>
      </w:r>
      <w:r w:rsidRPr="007A7501">
        <w:rPr>
          <w:rFonts w:ascii="Times New Roman" w:eastAsia="TimesNewRomanPSMT" w:hAnsi="Times New Roman"/>
          <w:bCs/>
          <w:color w:val="000000"/>
          <w:sz w:val="24"/>
          <w:szCs w:val="24"/>
        </w:rPr>
        <w:t xml:space="preserve"> п</w:t>
      </w:r>
      <w:r w:rsidRPr="007A7501">
        <w:rPr>
          <w:rFonts w:ascii="Times New Roman" w:eastAsia="TimesNewRomanPSMT" w:hAnsi="Times New Roman"/>
          <w:bCs/>
          <w:color w:val="000000"/>
          <w:sz w:val="24"/>
          <w:szCs w:val="24"/>
          <w:lang w:val="uz-Cyrl-UZ"/>
        </w:rPr>
        <w:t>онуда</w:t>
      </w:r>
      <w:r w:rsidRPr="007A7501">
        <w:rPr>
          <w:rFonts w:ascii="Times New Roman" w:eastAsia="TimesNewRomanPSMT" w:hAnsi="Times New Roman"/>
          <w:bCs/>
          <w:color w:val="000000"/>
          <w:sz w:val="24"/>
          <w:szCs w:val="24"/>
        </w:rPr>
        <w:t>.</w:t>
      </w:r>
    </w:p>
    <w:p w:rsidR="00EA26F9" w:rsidRPr="007A7501" w:rsidRDefault="00EA26F9" w:rsidP="00EA26F9">
      <w:pPr>
        <w:autoSpaceDE w:val="0"/>
        <w:autoSpaceDN w:val="0"/>
        <w:adjustRightInd w:val="0"/>
        <w:jc w:val="both"/>
        <w:rPr>
          <w:rFonts w:eastAsia="TimesNewRomanPSMT"/>
          <w:bCs/>
          <w:color w:val="000000"/>
          <w:szCs w:val="24"/>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3</w:t>
      </w:r>
      <w:r w:rsidRPr="007A7501">
        <w:rPr>
          <w:rFonts w:eastAsia="TimesNewRomanPSMT"/>
          <w:b/>
          <w:bCs/>
          <w:iCs/>
          <w:color w:val="002060"/>
          <w:szCs w:val="24"/>
          <w:u w:val="single"/>
        </w:rPr>
        <w:t>.</w:t>
      </w:r>
      <w:r w:rsidRPr="007A7501">
        <w:rPr>
          <w:rFonts w:eastAsia="TimesNewRomanPSMT"/>
          <w:b/>
          <w:bCs/>
          <w:iCs/>
          <w:color w:val="002060"/>
          <w:szCs w:val="24"/>
          <w:u w:val="single"/>
          <w:lang w:val="uz-Cyrl-UZ"/>
        </w:rPr>
        <w:t>11</w:t>
      </w:r>
      <w:r w:rsidRPr="007A7501">
        <w:rPr>
          <w:rFonts w:eastAsia="TimesNewRomanPSMT"/>
          <w:b/>
          <w:bCs/>
          <w:iCs/>
          <w:color w:val="002060"/>
          <w:szCs w:val="24"/>
          <w:u w:val="single"/>
        </w:rPr>
        <w:t xml:space="preserve">.ЦЕНА, </w:t>
      </w:r>
      <w:r w:rsidRPr="007A7501">
        <w:rPr>
          <w:rFonts w:eastAsia="TimesNewRomanPSMT"/>
          <w:b/>
          <w:bCs/>
          <w:iCs/>
          <w:color w:val="002060"/>
          <w:szCs w:val="24"/>
          <w:u w:val="single"/>
          <w:lang w:val="uz-Cyrl-UZ"/>
        </w:rPr>
        <w:t>ВАЛУТА И НАЧИН НА КОЈИ МОРА БИТИ НАВЕДЕНА И ИЗРАЖЕНА ЦЕНА У ПОНУДИ</w:t>
      </w: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A7501">
        <w:rPr>
          <w:rFonts w:ascii="Times New Roman" w:eastAsia="TimesNewRomanPSMT" w:hAnsi="Times New Roman"/>
          <w:bCs/>
          <w:iCs/>
          <w:sz w:val="24"/>
          <w:szCs w:val="24"/>
          <w:lang w:val="uz-Cyrl-UZ"/>
        </w:rPr>
        <w:t>Цена у понуди мора бити исказана у динарима.</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A7501">
        <w:rPr>
          <w:rFonts w:ascii="Times New Roman" w:eastAsia="TimesNewRomanPSMT" w:hAnsi="Times New Roman"/>
          <w:bCs/>
          <w:iCs/>
          <w:sz w:val="24"/>
          <w:szCs w:val="24"/>
          <w:lang w:val="uz-Cyrl-UZ"/>
        </w:rPr>
        <w:t>Цене у понуди се исказују без ПДВ</w:t>
      </w:r>
      <w:r w:rsidRPr="007A7501">
        <w:rPr>
          <w:rFonts w:ascii="Times New Roman" w:eastAsia="TimesNewRomanPSMT" w:hAnsi="Times New Roman"/>
          <w:bCs/>
          <w:iCs/>
          <w:sz w:val="24"/>
          <w:szCs w:val="24"/>
        </w:rPr>
        <w:t xml:space="preserve"> и са ПДВ</w:t>
      </w:r>
      <w:r w:rsidRPr="007A7501">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A7501">
        <w:rPr>
          <w:rFonts w:ascii="Times New Roman" w:eastAsia="TimesNewRomanPSMT" w:hAnsi="Times New Roman"/>
          <w:bCs/>
          <w:iCs/>
          <w:sz w:val="24"/>
          <w:szCs w:val="24"/>
          <w:lang w:val="uz-Cyrl-UZ"/>
        </w:rPr>
        <w:t>Цена осим предмета јавне набавке, обухвата и све пратеће и зависне трошкове које понуђач има у реализацији предметне јавне набавке.</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A7501">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rsidR="00EA26F9" w:rsidRPr="007A7501" w:rsidRDefault="00EA26F9" w:rsidP="00EA26F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7A7501">
        <w:rPr>
          <w:rFonts w:ascii="Times New Roman" w:eastAsia="TimesNewRomanPSMT" w:hAnsi="Times New Roman"/>
          <w:bCs/>
          <w:iCs/>
          <w:sz w:val="24"/>
          <w:szCs w:val="24"/>
          <w:lang w:val="uz-Cyrl-UZ"/>
        </w:rPr>
        <w:t>Цена је фиксна (не може се мењати)</w:t>
      </w:r>
    </w:p>
    <w:p w:rsidR="00EA26F9" w:rsidRPr="007A7501" w:rsidRDefault="00EA26F9" w:rsidP="00EA26F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 xml:space="preserve">3.12. ПОДАЦИ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p>
    <w:p w:rsidR="00EA26F9" w:rsidRPr="007A7501" w:rsidRDefault="00EA26F9" w:rsidP="00EA26F9">
      <w:pPr>
        <w:suppressAutoHyphens w:val="0"/>
        <w:autoSpaceDE w:val="0"/>
        <w:autoSpaceDN w:val="0"/>
        <w:adjustRightInd w:val="0"/>
        <w:ind w:firstLine="720"/>
        <w:contextualSpacing/>
        <w:jc w:val="both"/>
        <w:rPr>
          <w:rFonts w:eastAsia="TimesNewRomanPSMT"/>
          <w:bCs/>
          <w:iCs/>
          <w:szCs w:val="24"/>
          <w:lang w:val="uz-Cyrl-UZ"/>
        </w:rPr>
      </w:pPr>
    </w:p>
    <w:p w:rsidR="00EA26F9" w:rsidRPr="007A7501" w:rsidRDefault="00EA26F9" w:rsidP="00EA26F9">
      <w:pPr>
        <w:suppressAutoHyphens w:val="0"/>
        <w:autoSpaceDE w:val="0"/>
        <w:autoSpaceDN w:val="0"/>
        <w:adjustRightInd w:val="0"/>
        <w:ind w:firstLine="720"/>
        <w:contextualSpacing/>
        <w:jc w:val="both"/>
        <w:rPr>
          <w:rFonts w:eastAsia="TimesNewRomanPSMT"/>
          <w:bCs/>
          <w:iCs/>
          <w:szCs w:val="24"/>
          <w:lang w:val="uz-Cyrl-UZ"/>
        </w:rPr>
      </w:pPr>
      <w:r w:rsidRPr="007A7501">
        <w:rPr>
          <w:rFonts w:eastAsia="TimesNewRomanPSMT"/>
          <w:bCs/>
          <w:iCs/>
          <w:szCs w:val="24"/>
          <w:lang w:val="uz-Cyrl-UZ"/>
        </w:rPr>
        <w:t>Подаци о пореским обавезама се могу добити у Пореској управи, Министарства финансија – Београд, Саве Машковића 3-5,</w:t>
      </w:r>
      <w:hyperlink r:id="rId9" w:history="1">
        <w:r w:rsidRPr="007A7501">
          <w:rPr>
            <w:rFonts w:eastAsia="Calibri"/>
            <w:color w:val="0000FF"/>
            <w:szCs w:val="24"/>
            <w:u w:val="single"/>
          </w:rPr>
          <w:t>www.poreskauprava.gov.rs</w:t>
        </w:r>
      </w:hyperlink>
      <w:r w:rsidRPr="007A7501">
        <w:rPr>
          <w:rFonts w:eastAsia="Calibri"/>
          <w:szCs w:val="24"/>
        </w:rPr>
        <w:t>,</w:t>
      </w:r>
    </w:p>
    <w:p w:rsidR="00EA26F9" w:rsidRPr="007A7501" w:rsidRDefault="00EA26F9" w:rsidP="00EA26F9">
      <w:pPr>
        <w:suppressAutoHyphens w:val="0"/>
        <w:autoSpaceDE w:val="0"/>
        <w:autoSpaceDN w:val="0"/>
        <w:adjustRightInd w:val="0"/>
        <w:ind w:firstLine="720"/>
        <w:contextualSpacing/>
        <w:jc w:val="both"/>
        <w:rPr>
          <w:rFonts w:eastAsia="TimesNewRomanPSMT"/>
          <w:bCs/>
          <w:iCs/>
          <w:szCs w:val="24"/>
          <w:lang w:val="uz-Cyrl-UZ"/>
        </w:rPr>
      </w:pPr>
      <w:r w:rsidRPr="007A7501">
        <w:rPr>
          <w:rFonts w:eastAsia="TimesNewRomanPSMT"/>
          <w:bCs/>
          <w:iCs/>
          <w:szCs w:val="24"/>
          <w:lang w:val="uz-Cyrl-UZ"/>
        </w:rPr>
        <w:t xml:space="preserve">Подаци о заштити животне средине се могу добити у Агенцији за заштиту животне средине – Београд, Руже Јовановић 27а, </w:t>
      </w:r>
      <w:hyperlink r:id="rId10" w:history="1">
        <w:r w:rsidRPr="007A7501">
          <w:rPr>
            <w:rFonts w:eastAsia="Calibri"/>
            <w:color w:val="0000FF"/>
            <w:szCs w:val="24"/>
            <w:u w:val="single"/>
          </w:rPr>
          <w:t>www.sepa.gov.rs</w:t>
        </w:r>
      </w:hyperlink>
      <w:r w:rsidRPr="007A7501">
        <w:rPr>
          <w:rFonts w:eastAsia="TimesNewRomanPSMT"/>
          <w:bCs/>
          <w:iCs/>
          <w:szCs w:val="24"/>
          <w:lang w:val="uz-Cyrl-UZ"/>
        </w:rPr>
        <w:t xml:space="preserve"> и у </w:t>
      </w:r>
      <w:r w:rsidRPr="007A7501">
        <w:rPr>
          <w:rFonts w:eastAsia="Calibri"/>
          <w:spacing w:val="-4"/>
          <w:szCs w:val="24"/>
        </w:rPr>
        <w:t xml:space="preserve">Министарство пољопривреде и заштите животне средине, </w:t>
      </w:r>
      <w:r w:rsidRPr="007A7501">
        <w:rPr>
          <w:rFonts w:eastAsia="TimesNewRomanPSMT"/>
          <w:bCs/>
          <w:iCs/>
          <w:szCs w:val="24"/>
          <w:lang w:val="uz-Cyrl-UZ"/>
        </w:rPr>
        <w:t>Београд, Немањина 22-26</w:t>
      </w:r>
      <w:r w:rsidRPr="007A7501">
        <w:rPr>
          <w:rFonts w:eastAsia="Calibri"/>
          <w:szCs w:val="24"/>
        </w:rPr>
        <w:t xml:space="preserve">  http://www.mpzzs.gov.rs/</w:t>
      </w:r>
    </w:p>
    <w:p w:rsidR="00EA26F9" w:rsidRPr="007A7501" w:rsidRDefault="00EA26F9" w:rsidP="00EA26F9">
      <w:pPr>
        <w:suppressAutoHyphens w:val="0"/>
        <w:autoSpaceDE w:val="0"/>
        <w:autoSpaceDN w:val="0"/>
        <w:adjustRightInd w:val="0"/>
        <w:ind w:firstLine="720"/>
        <w:contextualSpacing/>
        <w:jc w:val="both"/>
        <w:rPr>
          <w:rFonts w:eastAsia="TimesNewRomanPSMT"/>
          <w:bCs/>
          <w:iCs/>
          <w:szCs w:val="24"/>
          <w:lang w:val="uz-Cyrl-UZ"/>
        </w:rPr>
      </w:pPr>
      <w:r w:rsidRPr="007A7501">
        <w:rPr>
          <w:rFonts w:eastAsia="TimesNewRomanPSMT"/>
          <w:bCs/>
          <w:iCs/>
          <w:szCs w:val="24"/>
          <w:lang w:val="uz-Cyrl-UZ"/>
        </w:rPr>
        <w:t>Подаци о заштити при запошљавању и условима рада се могу добити у</w:t>
      </w:r>
      <w:r w:rsidRPr="007A7501">
        <w:rPr>
          <w:rFonts w:eastAsia="Calibri"/>
          <w:spacing w:val="-4"/>
          <w:szCs w:val="24"/>
        </w:rPr>
        <w:t xml:space="preserve"> Министарству за рад, запошљавање, борачка и социјална питања</w:t>
      </w:r>
      <w:r w:rsidRPr="007A7501">
        <w:rPr>
          <w:rFonts w:eastAsia="TimesNewRomanPSMT"/>
          <w:bCs/>
          <w:iCs/>
          <w:szCs w:val="24"/>
          <w:lang w:val="uz-Cyrl-UZ"/>
        </w:rPr>
        <w:t xml:space="preserve"> Београд, Немањина 22-26</w:t>
      </w:r>
      <w:r w:rsidRPr="007A7501">
        <w:rPr>
          <w:rFonts w:eastAsia="Calibri"/>
          <w:szCs w:val="24"/>
        </w:rPr>
        <w:t xml:space="preserve"> http://www.minrzs.gov.rs/cir/</w:t>
      </w:r>
    </w:p>
    <w:p w:rsidR="00EA26F9" w:rsidRPr="007A7501" w:rsidRDefault="00EA26F9" w:rsidP="00EA26F9">
      <w:pPr>
        <w:rPr>
          <w:szCs w:val="24"/>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3.13. ОБАВЕЗНО СРЕДСТВО ОБЕЗБЕЂЕЊА ИСПУЊЕЊА ОБАВЕЗА ИЗАБРАНОГ ПОНУЂА/ ДОБАВЉАЧА</w:t>
      </w:r>
    </w:p>
    <w:p w:rsidR="00EA26F9" w:rsidRPr="007A7501" w:rsidRDefault="00EA26F9" w:rsidP="00EA26F9">
      <w:pPr>
        <w:jc w:val="both"/>
        <w:rPr>
          <w:szCs w:val="24"/>
          <w:u w:val="single"/>
        </w:rPr>
      </w:pPr>
    </w:p>
    <w:p w:rsidR="00EA26F9" w:rsidRPr="007A7501" w:rsidRDefault="00EA26F9" w:rsidP="00EA26F9">
      <w:pPr>
        <w:suppressAutoHyphens w:val="0"/>
        <w:ind w:left="22" w:firstLine="687"/>
        <w:jc w:val="both"/>
        <w:rPr>
          <w:b/>
          <w:szCs w:val="24"/>
        </w:rPr>
      </w:pPr>
    </w:p>
    <w:p w:rsidR="00EA26F9" w:rsidRPr="007A7501" w:rsidRDefault="00EA26F9" w:rsidP="00EA26F9">
      <w:pPr>
        <w:autoSpaceDE w:val="0"/>
        <w:autoSpaceDN w:val="0"/>
        <w:adjustRightInd w:val="0"/>
        <w:jc w:val="both"/>
        <w:rPr>
          <w:rFonts w:eastAsia="TimesNewRomanPSMT"/>
          <w:b/>
          <w:bCs/>
          <w:iCs/>
          <w:szCs w:val="24"/>
          <w:u w:val="single"/>
          <w:lang w:val="uz-Cyrl-UZ"/>
        </w:rPr>
      </w:pPr>
      <w:r w:rsidRPr="007A7501">
        <w:rPr>
          <w:rFonts w:eastAsia="TimesNewRomanPSMT"/>
          <w:b/>
          <w:bCs/>
          <w:iCs/>
          <w:szCs w:val="24"/>
          <w:u w:val="single"/>
          <w:lang w:val="uz-Cyrl-UZ"/>
        </w:rPr>
        <w:t xml:space="preserve"> Изабрани понуђач/Добављач је дужан да достави:</w:t>
      </w:r>
    </w:p>
    <w:p w:rsidR="00EA26F9" w:rsidRPr="007A7501" w:rsidRDefault="00EA26F9" w:rsidP="00EA26F9">
      <w:pPr>
        <w:autoSpaceDE w:val="0"/>
        <w:autoSpaceDN w:val="0"/>
        <w:adjustRightInd w:val="0"/>
        <w:jc w:val="both"/>
        <w:rPr>
          <w:rFonts w:eastAsia="TimesNewRomanPSMT"/>
          <w:bCs/>
          <w:iCs/>
          <w:szCs w:val="24"/>
          <w:lang w:val="uz-Cyrl-UZ"/>
        </w:rPr>
      </w:pPr>
    </w:p>
    <w:p w:rsidR="00EA26F9" w:rsidRPr="00BF55BF" w:rsidRDefault="00EA26F9" w:rsidP="00C22F73">
      <w:pPr>
        <w:pStyle w:val="ListParagraph"/>
        <w:numPr>
          <w:ilvl w:val="0"/>
          <w:numId w:val="23"/>
        </w:numPr>
        <w:autoSpaceDE w:val="0"/>
        <w:autoSpaceDN w:val="0"/>
        <w:adjustRightInd w:val="0"/>
        <w:spacing w:after="0" w:line="240" w:lineRule="auto"/>
        <w:jc w:val="both"/>
        <w:rPr>
          <w:rFonts w:ascii="Times New Roman" w:eastAsia="TimesNewRomanPSMT" w:hAnsi="Times New Roman"/>
          <w:b/>
          <w:bCs/>
          <w:iCs/>
          <w:sz w:val="24"/>
          <w:szCs w:val="24"/>
          <w:lang w:val="uz-Cyrl-UZ"/>
        </w:rPr>
      </w:pPr>
      <w:r w:rsidRPr="007A7501">
        <w:rPr>
          <w:rFonts w:ascii="Times New Roman" w:eastAsia="TimesNewRomanPSMT" w:hAnsi="Times New Roman"/>
          <w:b/>
          <w:bCs/>
          <w:iCs/>
          <w:sz w:val="24"/>
          <w:szCs w:val="24"/>
          <w:lang w:val="uz-Cyrl-UZ"/>
        </w:rPr>
        <w:t xml:space="preserve">Банкарску гаранцију </w:t>
      </w:r>
      <w:r w:rsidRPr="00BF55BF">
        <w:rPr>
          <w:rFonts w:ascii="Times New Roman" w:eastAsia="TimesNewRomanPSMT" w:hAnsi="Times New Roman"/>
          <w:b/>
          <w:bCs/>
          <w:iCs/>
          <w:sz w:val="24"/>
          <w:szCs w:val="24"/>
          <w:lang w:val="uz-Cyrl-UZ"/>
        </w:rPr>
        <w:t xml:space="preserve">за </w:t>
      </w:r>
      <w:r w:rsidR="00C22F73" w:rsidRPr="00BF55BF">
        <w:rPr>
          <w:rFonts w:ascii="Times New Roman" w:eastAsia="TimesNewRomanPSMT" w:hAnsi="Times New Roman"/>
          <w:b/>
          <w:bCs/>
          <w:iCs/>
          <w:sz w:val="24"/>
          <w:szCs w:val="24"/>
        </w:rPr>
        <w:t>озбиљност понуде</w:t>
      </w:r>
    </w:p>
    <w:p w:rsidR="00B43721" w:rsidRPr="00BF55BF" w:rsidRDefault="00EA26F9" w:rsidP="00B43721">
      <w:pPr>
        <w:ind w:right="26" w:firstLine="720"/>
        <w:jc w:val="both"/>
      </w:pPr>
      <w:r w:rsidRPr="007A7501">
        <w:rPr>
          <w:rFonts w:eastAsia="TimesNewRomanPSMT"/>
          <w:bCs/>
          <w:iCs/>
          <w:lang w:val="uz-Cyrl-UZ"/>
        </w:rPr>
        <w:t xml:space="preserve">Изабрани понуђач/ Добављач се обавезује </w:t>
      </w:r>
      <w:r w:rsidR="00C22F73" w:rsidRPr="006E41B3">
        <w:rPr>
          <w:rFonts w:eastAsia="TimesNewRomanPSMT"/>
          <w:b/>
          <w:bCs/>
          <w:iCs/>
        </w:rPr>
        <w:t>уз Понуду достави</w:t>
      </w:r>
      <w:r w:rsidR="00C22F73" w:rsidRPr="006E41B3">
        <w:rPr>
          <w:rFonts w:eastAsia="TimesNewRomanPSMT"/>
          <w:bCs/>
          <w:iCs/>
        </w:rPr>
        <w:t xml:space="preserve"> </w:t>
      </w:r>
      <w:r w:rsidRPr="006E41B3">
        <w:rPr>
          <w:rFonts w:eastAsia="TimesNewRomanPSMT"/>
          <w:b/>
          <w:bCs/>
          <w:iCs/>
          <w:lang w:val="uz-Cyrl-UZ"/>
        </w:rPr>
        <w:t xml:space="preserve">банкарску гаранцију </w:t>
      </w:r>
      <w:r w:rsidR="00C22F73" w:rsidRPr="006E41B3">
        <w:rPr>
          <w:rFonts w:eastAsia="TimesNewRomanPSMT"/>
          <w:b/>
          <w:bCs/>
          <w:iCs/>
          <w:szCs w:val="24"/>
          <w:lang w:val="uz-Cyrl-UZ"/>
        </w:rPr>
        <w:t>за</w:t>
      </w:r>
      <w:r w:rsidR="00C22F73" w:rsidRPr="00BF55BF">
        <w:rPr>
          <w:rFonts w:eastAsia="TimesNewRomanPSMT"/>
          <w:b/>
          <w:bCs/>
          <w:iCs/>
          <w:szCs w:val="24"/>
          <w:lang w:val="uz-Cyrl-UZ"/>
        </w:rPr>
        <w:t xml:space="preserve"> </w:t>
      </w:r>
      <w:r w:rsidR="00C22F73" w:rsidRPr="00BF55BF">
        <w:rPr>
          <w:rFonts w:eastAsia="TimesNewRomanPSMT"/>
          <w:b/>
          <w:bCs/>
          <w:iCs/>
          <w:szCs w:val="24"/>
        </w:rPr>
        <w:t>озбиљност понуде</w:t>
      </w:r>
      <w:r w:rsidRPr="00BF55BF">
        <w:rPr>
          <w:rFonts w:eastAsia="TimesNewRomanPSMT"/>
          <w:bCs/>
          <w:iCs/>
          <w:lang w:val="uz-Cyrl-UZ"/>
        </w:rPr>
        <w:t xml:space="preserve">, </w:t>
      </w:r>
      <w:r w:rsidRPr="007A7501">
        <w:rPr>
          <w:rFonts w:eastAsia="TimesNewRomanPSMT"/>
          <w:bCs/>
          <w:iCs/>
          <w:lang w:val="uz-Cyrl-UZ"/>
        </w:rPr>
        <w:t>која мора бити са клаузулама: неопозива, безусловна, наплатива на прв</w:t>
      </w:r>
      <w:r w:rsidR="00B43721">
        <w:rPr>
          <w:rFonts w:eastAsia="TimesNewRomanPSMT"/>
          <w:bCs/>
          <w:iCs/>
          <w:lang w:val="uz-Cyrl-UZ"/>
        </w:rPr>
        <w:t>и позив и без права на приговор</w:t>
      </w:r>
      <w:r w:rsidR="00B43721">
        <w:rPr>
          <w:rFonts w:eastAsia="TimesNewRomanPSMT"/>
          <w:bCs/>
          <w:iCs/>
        </w:rPr>
        <w:t>,</w:t>
      </w:r>
      <w:r w:rsidR="00B43721" w:rsidRPr="00BF55BF">
        <w:t>важности до истека опције понуде чији је рок важности 60 дана од дана отварања понуда, у износу од најмање 6% од понуђене цене, а не више од 10%, којом се гарантује да ће понуђач платити укупан износ из гаранције по пријему првог позива Наручиоца у писаној форми и изјаве у којој се наводи да је:</w:t>
      </w:r>
    </w:p>
    <w:p w:rsidR="00B43721" w:rsidRPr="006E41B3" w:rsidRDefault="00B43721" w:rsidP="00B43721">
      <w:pPr>
        <w:ind w:right="26"/>
        <w:jc w:val="both"/>
      </w:pPr>
      <w:r w:rsidRPr="00B43721">
        <w:rPr>
          <w:color w:val="FF0000"/>
        </w:rPr>
        <w:tab/>
      </w:r>
      <w:r w:rsidRPr="006E41B3">
        <w:t>- понуђач изменио или опозвао понуду за време трајања важности понуде, без сагласности Наручиоца;</w:t>
      </w:r>
    </w:p>
    <w:p w:rsidR="00B43721" w:rsidRPr="006E41B3" w:rsidRDefault="00B43721" w:rsidP="00B43721">
      <w:pPr>
        <w:ind w:right="26"/>
        <w:jc w:val="both"/>
      </w:pPr>
      <w:r w:rsidRPr="006E41B3">
        <w:tab/>
        <w:t>- понуђач, иако је упознат са чињеницом да је његова понуда прихваћена од Наручиоца као најповољнија, одбио да потпише уговор сходно условима из понуде;</w:t>
      </w:r>
    </w:p>
    <w:p w:rsidR="00B43721" w:rsidRPr="006E41B3" w:rsidRDefault="00B43721" w:rsidP="00B43721">
      <w:pPr>
        <w:ind w:right="26"/>
        <w:jc w:val="both"/>
      </w:pPr>
      <w:r w:rsidRPr="006E41B3">
        <w:t xml:space="preserve">            - у случају да понуђач који је изабран за најповољнијег, не достави у захтеваном року оригиналну документацију или оверене фотокопије;</w:t>
      </w:r>
    </w:p>
    <w:p w:rsidR="00B43721" w:rsidRPr="00B43721" w:rsidRDefault="00B43721" w:rsidP="00B43721">
      <w:pPr>
        <w:ind w:right="26"/>
        <w:jc w:val="both"/>
        <w:rPr>
          <w:color w:val="FF0000"/>
        </w:rPr>
      </w:pPr>
      <w:r w:rsidRPr="006E41B3">
        <w:tab/>
        <w:t>- понуђач није успео, или је одбио да достави тражене банкарске гаранције за аванс, добро извршење посла и за отклањање недостатака у гарантном року (банкарска гаранција ће се сматрати неисправном ако не садржи све наведене елементе).</w:t>
      </w:r>
    </w:p>
    <w:p w:rsidR="00EA26F9" w:rsidRPr="00B43721" w:rsidRDefault="00EA26F9" w:rsidP="00B43721">
      <w:pPr>
        <w:pStyle w:val="NormalWeb"/>
        <w:ind w:firstLine="720"/>
        <w:jc w:val="both"/>
        <w:rPr>
          <w:spacing w:val="-4"/>
        </w:rPr>
      </w:pPr>
      <w:r w:rsidRPr="007A7501">
        <w:rPr>
          <w:rFonts w:eastAsia="TimesNewRomanPSMT"/>
          <w:bCs/>
          <w:iCs/>
          <w:lang w:val="uz-Cyrl-UZ"/>
        </w:rPr>
        <w:t xml:space="preserve">Банкарска гаранција </w:t>
      </w:r>
      <w:r w:rsidR="00C22F73" w:rsidRPr="006E41B3">
        <w:rPr>
          <w:rFonts w:eastAsia="TimesNewRomanPSMT"/>
          <w:b/>
          <w:bCs/>
          <w:iCs/>
          <w:lang w:val="uz-Cyrl-UZ"/>
        </w:rPr>
        <w:t xml:space="preserve">за </w:t>
      </w:r>
      <w:r w:rsidR="00C22F73" w:rsidRPr="006E41B3">
        <w:rPr>
          <w:rFonts w:eastAsia="TimesNewRomanPSMT"/>
          <w:b/>
          <w:bCs/>
          <w:iCs/>
        </w:rPr>
        <w:t>озбиљност понуде</w:t>
      </w:r>
      <w:r w:rsidR="00EB6957" w:rsidRPr="006E41B3">
        <w:rPr>
          <w:rFonts w:eastAsia="TimesNewRomanPSMT"/>
          <w:b/>
          <w:bCs/>
          <w:iCs/>
          <w:lang w:val="sr-Cyrl-RS"/>
        </w:rPr>
        <w:t xml:space="preserve"> </w:t>
      </w:r>
      <w:r w:rsidRPr="007A7501">
        <w:rPr>
          <w:rFonts w:eastAsia="TimesNewRomanPSMT"/>
          <w:bCs/>
          <w:iCs/>
          <w:lang w:val="uz-Cyrl-UZ"/>
        </w:rPr>
        <w:t xml:space="preserve">издаје се у висини </w:t>
      </w:r>
      <w:r w:rsidR="00B43721" w:rsidRPr="006E41B3">
        <w:rPr>
          <w:b/>
        </w:rPr>
        <w:t xml:space="preserve">од најмање </w:t>
      </w:r>
      <w:r w:rsidR="006E41B3">
        <w:rPr>
          <w:b/>
          <w:lang w:val="en-US"/>
        </w:rPr>
        <w:t>6</w:t>
      </w:r>
      <w:r w:rsidR="00BF55BF" w:rsidRPr="006E41B3">
        <w:rPr>
          <w:b/>
          <w:lang w:val="en-US"/>
        </w:rPr>
        <w:t xml:space="preserve"> </w:t>
      </w:r>
      <w:r w:rsidR="00B43721" w:rsidRPr="006E41B3">
        <w:rPr>
          <w:b/>
        </w:rPr>
        <w:t>% од понуђене</w:t>
      </w:r>
      <w:r w:rsidR="00B43721" w:rsidRPr="006E41B3">
        <w:t xml:space="preserve"> цене, </w:t>
      </w:r>
      <w:r w:rsidR="00B43721" w:rsidRPr="00307D9A">
        <w:rPr>
          <w:b/>
        </w:rPr>
        <w:t xml:space="preserve">а не више од </w:t>
      </w:r>
      <w:r w:rsidR="00A00521">
        <w:rPr>
          <w:b/>
        </w:rPr>
        <w:t>10</w:t>
      </w:r>
      <w:r w:rsidR="00B43721" w:rsidRPr="00307D9A">
        <w:rPr>
          <w:b/>
        </w:rPr>
        <w:t>%</w:t>
      </w:r>
      <w:r w:rsidR="00AD1B46" w:rsidRPr="00307D9A">
        <w:t xml:space="preserve"> </w:t>
      </w:r>
      <w:r w:rsidRPr="00A00521">
        <w:rPr>
          <w:i/>
          <w:lang w:val="ru-RU"/>
        </w:rPr>
        <w:t>(</w:t>
      </w:r>
      <w:r w:rsidRPr="00A00521">
        <w:rPr>
          <w:rFonts w:eastAsia="TimesNewRomanPSMT"/>
          <w:bCs/>
          <w:i/>
          <w:iCs/>
          <w:lang w:val="uz-Cyrl-UZ"/>
        </w:rPr>
        <w:t xml:space="preserve">односно 15% и то: Понуђач који се налази на списку негативних референци који води Управа за јавне набавке, а који има негативну референцу за </w:t>
      </w:r>
      <w:r w:rsidRPr="00A00521">
        <w:rPr>
          <w:i/>
          <w:spacing w:val="-4"/>
        </w:rPr>
        <w:t xml:space="preserve">предмет који није истоврстан предмету ове  јавне набавке, у складу са чланом 83. став 12. и 13. ЗЈН, доставља у износу од </w:t>
      </w:r>
      <w:r w:rsidRPr="00A00521">
        <w:rPr>
          <w:b/>
          <w:i/>
          <w:spacing w:val="-4"/>
        </w:rPr>
        <w:t>15%</w:t>
      </w:r>
      <w:r w:rsidRPr="00A00521">
        <w:rPr>
          <w:rFonts w:eastAsia="TimesNewRomanPSMT"/>
          <w:bCs/>
          <w:i/>
          <w:iCs/>
          <w:lang w:val="uz-Cyrl-UZ"/>
        </w:rPr>
        <w:t>од укупне вредности уговора без ПДВ</w:t>
      </w:r>
      <w:r w:rsidRPr="00A00521">
        <w:rPr>
          <w:i/>
          <w:spacing w:val="-4"/>
        </w:rPr>
        <w:t>)</w:t>
      </w:r>
      <w:r w:rsidR="00AD1B46" w:rsidRPr="00404ECF">
        <w:rPr>
          <w:i/>
          <w:spacing w:val="-4"/>
        </w:rPr>
        <w:t xml:space="preserve"> </w:t>
      </w:r>
      <w:r w:rsidRPr="007A7501">
        <w:rPr>
          <w:rFonts w:eastAsia="TimesNewRomanPSMT"/>
          <w:bCs/>
          <w:iCs/>
          <w:lang w:val="uz-Cyrl-UZ"/>
        </w:rPr>
        <w:t xml:space="preserve">од укупне вредности уговора без ПДВ, </w:t>
      </w:r>
      <w:r w:rsidRPr="007A7501">
        <w:t xml:space="preserve">са роком важења 30 дана дужи од уговореног рока за завршетак посла. </w:t>
      </w:r>
    </w:p>
    <w:p w:rsidR="00EA26F9" w:rsidRPr="007A7501" w:rsidRDefault="00EA26F9" w:rsidP="00EA26F9">
      <w:pPr>
        <w:suppressAutoHyphens w:val="0"/>
        <w:ind w:left="22" w:firstLine="687"/>
        <w:jc w:val="both"/>
        <w:rPr>
          <w:szCs w:val="24"/>
        </w:rPr>
      </w:pPr>
      <w:r w:rsidRPr="007A7501">
        <w:rPr>
          <w:szCs w:val="24"/>
        </w:rPr>
        <w:t xml:space="preserve">Горе наведена Банкарска гаранција </w:t>
      </w:r>
      <w:r w:rsidR="00B43721" w:rsidRPr="002F2F94">
        <w:rPr>
          <w:rFonts w:eastAsia="TimesNewRomanPSMT"/>
          <w:b/>
          <w:bCs/>
          <w:iCs/>
          <w:szCs w:val="24"/>
          <w:lang w:val="uz-Cyrl-UZ"/>
        </w:rPr>
        <w:t xml:space="preserve">за </w:t>
      </w:r>
      <w:r w:rsidR="00B43721" w:rsidRPr="002F2F94">
        <w:rPr>
          <w:rFonts w:eastAsia="TimesNewRomanPSMT"/>
          <w:b/>
          <w:bCs/>
          <w:iCs/>
          <w:szCs w:val="24"/>
        </w:rPr>
        <w:t>озбиљност понуде</w:t>
      </w:r>
      <w:r w:rsidR="00F3665A" w:rsidRPr="002F2F94">
        <w:rPr>
          <w:rFonts w:eastAsia="TimesNewRomanPSMT"/>
          <w:b/>
          <w:bCs/>
          <w:iCs/>
          <w:szCs w:val="24"/>
          <w:lang w:val="sr-Cyrl-RS"/>
        </w:rPr>
        <w:t xml:space="preserve"> </w:t>
      </w:r>
      <w:r w:rsidRPr="007A7501">
        <w:rPr>
          <w:szCs w:val="24"/>
        </w:rPr>
        <w:t>мора бити на меморандуму банке, са подацима о наручиоцу, понуђачу, банци и предмету и броју јавне набавке, а не сме садржати додатне услове или рокове за реализацију.</w:t>
      </w:r>
    </w:p>
    <w:p w:rsidR="00EA26F9" w:rsidRPr="007A7501" w:rsidRDefault="00EA26F9" w:rsidP="00EA26F9">
      <w:pPr>
        <w:suppressAutoHyphens w:val="0"/>
        <w:ind w:left="22" w:firstLine="687"/>
        <w:jc w:val="both"/>
        <w:rPr>
          <w:bCs/>
          <w:szCs w:val="24"/>
        </w:rPr>
      </w:pPr>
      <w:r w:rsidRPr="007A7501">
        <w:rPr>
          <w:bCs/>
          <w:szCs w:val="24"/>
        </w:rPr>
        <w:t xml:space="preserve">Захтевану банкарску гаранцију </w:t>
      </w:r>
      <w:r w:rsidR="00B43721" w:rsidRPr="002F2F94">
        <w:rPr>
          <w:rFonts w:eastAsia="TimesNewRomanPSMT"/>
          <w:b/>
          <w:bCs/>
          <w:iCs/>
          <w:szCs w:val="24"/>
          <w:lang w:val="uz-Cyrl-UZ"/>
        </w:rPr>
        <w:t xml:space="preserve">за </w:t>
      </w:r>
      <w:r w:rsidR="00B43721" w:rsidRPr="002F2F94">
        <w:rPr>
          <w:rFonts w:eastAsia="TimesNewRomanPSMT"/>
          <w:b/>
          <w:bCs/>
          <w:iCs/>
          <w:szCs w:val="24"/>
        </w:rPr>
        <w:t>озбиљност понуде</w:t>
      </w:r>
      <w:r w:rsidR="00F3665A" w:rsidRPr="002F2F94">
        <w:rPr>
          <w:rFonts w:eastAsia="TimesNewRomanPSMT"/>
          <w:b/>
          <w:bCs/>
          <w:iCs/>
          <w:szCs w:val="24"/>
          <w:lang w:val="sr-Cyrl-RS"/>
        </w:rPr>
        <w:t xml:space="preserve"> </w:t>
      </w:r>
      <w:r w:rsidRPr="007A7501">
        <w:rPr>
          <w:bCs/>
          <w:szCs w:val="24"/>
        </w:rPr>
        <w:t>не бушити већ је доставити у понуди  у провидној фолији или на други начин.</w:t>
      </w:r>
    </w:p>
    <w:p w:rsidR="00EA26F9" w:rsidRPr="007A7501" w:rsidRDefault="00EA26F9" w:rsidP="00EA26F9">
      <w:pPr>
        <w:pStyle w:val="NormalWeb"/>
        <w:ind w:firstLine="709"/>
        <w:jc w:val="both"/>
        <w:rPr>
          <w:spacing w:val="-4"/>
        </w:rPr>
      </w:pPr>
      <w:r w:rsidRPr="007A7501">
        <w:t xml:space="preserve">У складу са чланом 14. Правилника о обавезним елементима конкурсне документације у поступцима јавних набавки и начину доказивања испуњености услова („Сл. гласник РС“, број 29/2013, 104/13). Понуђач </w:t>
      </w:r>
      <w:r w:rsidRPr="007A7501">
        <w:rPr>
          <w:b/>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7A7501">
        <w:t xml:space="preserve"> Кредитни рејтинг из члана 14. став 3. Правилника о обавезним елементима конкурсне </w:t>
      </w:r>
      <w:r w:rsidRPr="007A7501">
        <w:lastRenderedPageBreak/>
        <w:t xml:space="preserve">документације у поступцима јавних набавки и начину доказивања испуњености услова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(Еurоpеаn Sеcuritiеs аnd Маrkеts Аuthоritiеs – ЕSМА). У случају да понуђач подноси банкарску гаранцију стране банке </w:t>
      </w:r>
      <w:r w:rsidRPr="007A7501">
        <w:rPr>
          <w:spacing w:val="-4"/>
        </w:rPr>
        <w:t xml:space="preserve">за прерачун у динаре износа наведених у њима (банкарским гаранцијама) користиће се одговарајући средњи девизни курс Народне банке Србије на дан када је започето отварање понуда. </w:t>
      </w:r>
    </w:p>
    <w:p w:rsidR="00EA26F9" w:rsidRPr="00B43721" w:rsidRDefault="00EA26F9" w:rsidP="00B43721">
      <w:pPr>
        <w:pStyle w:val="NormalWeb"/>
        <w:ind w:firstLine="709"/>
        <w:jc w:val="both"/>
        <w:rPr>
          <w:spacing w:val="-4"/>
        </w:rPr>
      </w:pPr>
      <w:r w:rsidRPr="007A7501">
        <w:rPr>
          <w:spacing w:val="-4"/>
        </w:rPr>
        <w:t>Ако понуђач доставља банкарску гаранцију на страном језику, дужан је да достави и превод те банкарске  гаранције  на српски језик који је оверен од стране овлашћеног судског тумача.</w:t>
      </w:r>
    </w:p>
    <w:p w:rsidR="00C22F73" w:rsidRDefault="00EA26F9" w:rsidP="00EA26F9">
      <w:pPr>
        <w:pStyle w:val="NormalWeb"/>
        <w:ind w:firstLine="709"/>
        <w:jc w:val="both"/>
        <w:rPr>
          <w:color w:val="000000"/>
        </w:rPr>
      </w:pPr>
      <w:r w:rsidRPr="007A7501">
        <w:rPr>
          <w:spacing w:val="-4"/>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rsidR="00B43721" w:rsidRPr="00B43721" w:rsidRDefault="00B43721" w:rsidP="00EA26F9">
      <w:pPr>
        <w:pStyle w:val="NormalWeb"/>
        <w:ind w:firstLine="709"/>
        <w:jc w:val="both"/>
        <w:rPr>
          <w:color w:val="000000"/>
        </w:rPr>
      </w:pPr>
    </w:p>
    <w:p w:rsidR="00B43721" w:rsidRPr="002E3C29" w:rsidRDefault="00B43721" w:rsidP="00B43721">
      <w:pPr>
        <w:ind w:right="26"/>
        <w:rPr>
          <w:b/>
        </w:rPr>
      </w:pPr>
      <w:r w:rsidRPr="002E3C29">
        <w:rPr>
          <w:b/>
        </w:rPr>
        <w:t>2. Оригинална писма о намерама банке за издавање безусловних банкарских гаранција</w:t>
      </w:r>
      <w:r w:rsidRPr="002F2F94">
        <w:t xml:space="preserve">, </w:t>
      </w:r>
      <w:r w:rsidRPr="002E3C29">
        <w:rPr>
          <w:b/>
        </w:rPr>
        <w:t>плативих на први позив без приговора, и то:</w:t>
      </w:r>
    </w:p>
    <w:p w:rsidR="000156B3" w:rsidRPr="002F2F94" w:rsidRDefault="000156B3" w:rsidP="00B43721">
      <w:pPr>
        <w:ind w:right="26"/>
      </w:pPr>
    </w:p>
    <w:p w:rsidR="00B43721" w:rsidRPr="002F2F94" w:rsidRDefault="00B43721" w:rsidP="00B43721">
      <w:pPr>
        <w:ind w:right="26" w:hanging="1260"/>
      </w:pPr>
      <w:r w:rsidRPr="002F2F94">
        <w:rPr>
          <w:b/>
        </w:rPr>
        <w:tab/>
      </w:r>
      <w:r w:rsidRPr="002F2F94">
        <w:rPr>
          <w:b/>
        </w:rPr>
        <w:tab/>
        <w:t xml:space="preserve"> а) </w:t>
      </w:r>
      <w:r w:rsidRPr="002F2F94">
        <w:t>Оригинал писмо о намерама банке за издавање безусловне банкарске гаранције за повраћај авансног плаћања, плативе на први позив без приговора у висини траженог аванса, са роком важности најмање 15 дана дужим од сачињавања Записника о извршеној услузи;</w:t>
      </w:r>
    </w:p>
    <w:p w:rsidR="00B43721" w:rsidRPr="002F2F94" w:rsidRDefault="00B43721" w:rsidP="00B43721">
      <w:pPr>
        <w:spacing w:before="100"/>
        <w:ind w:right="26" w:hanging="540"/>
      </w:pPr>
      <w:r w:rsidRPr="002F2F94">
        <w:tab/>
      </w:r>
      <w:r w:rsidRPr="002F2F94">
        <w:tab/>
      </w:r>
      <w:r w:rsidRPr="002F2F94">
        <w:rPr>
          <w:b/>
        </w:rPr>
        <w:t xml:space="preserve">б) </w:t>
      </w:r>
      <w:r w:rsidRPr="002F2F94">
        <w:t xml:space="preserve">Оригинал писмо о намерама банке за издавање неопозиве и безусловне банкарске гаранције за добро извршење посла, плативе на први позив без приговора,  </w:t>
      </w:r>
      <w:r w:rsidRPr="008B7687">
        <w:rPr>
          <w:b/>
        </w:rPr>
        <w:t>у износу од 10%</w:t>
      </w:r>
      <w:r w:rsidRPr="002F2F94">
        <w:t xml:space="preserve"> од вредности уговора, са роком важности  30 дана дужим од сачињавња Записника о извршеној услузи;</w:t>
      </w:r>
    </w:p>
    <w:p w:rsidR="00B43721" w:rsidRPr="002F2F94" w:rsidRDefault="00B43721" w:rsidP="00B43721">
      <w:pPr>
        <w:spacing w:before="100"/>
        <w:ind w:right="26" w:hanging="540"/>
      </w:pPr>
      <w:r w:rsidRPr="002F2F94">
        <w:rPr>
          <w:b/>
        </w:rPr>
        <w:tab/>
        <w:t xml:space="preserve">             в) </w:t>
      </w:r>
      <w:r w:rsidRPr="002F2F94">
        <w:t xml:space="preserve">Оригинал писмо о намерама банке за издавање неопозиве и безусловне банкарске гаранције за отклањање недостатака у гарантном року, плативе на први позив без приговора, у износу од </w:t>
      </w:r>
      <w:r w:rsidRPr="002F2F94">
        <w:rPr>
          <w:lang w:val="sr-Latn-CS"/>
        </w:rPr>
        <w:t>5</w:t>
      </w:r>
      <w:r w:rsidRPr="002F2F94">
        <w:t xml:space="preserve">% од вредности уговора, са роком важности </w:t>
      </w:r>
      <w:r w:rsidR="008B7687">
        <w:t xml:space="preserve">5 </w:t>
      </w:r>
      <w:r w:rsidRPr="002F2F94">
        <w:t>дана дужим од  уговореног гарантног рока.</w:t>
      </w:r>
    </w:p>
    <w:p w:rsidR="002E3C29" w:rsidRDefault="002E3C29" w:rsidP="00B43721">
      <w:pPr>
        <w:pStyle w:val="NormalWeb"/>
        <w:ind w:left="1080"/>
        <w:jc w:val="both"/>
        <w:rPr>
          <w:spacing w:val="-4"/>
        </w:rPr>
      </w:pPr>
    </w:p>
    <w:p w:rsidR="002E3C29" w:rsidRPr="002E3C29" w:rsidRDefault="002E3C29" w:rsidP="002E3C29">
      <w:pPr>
        <w:pStyle w:val="NormalWeb"/>
        <w:jc w:val="both"/>
        <w:rPr>
          <w:spacing w:val="-4"/>
        </w:rPr>
      </w:pPr>
      <w:r>
        <w:rPr>
          <w:spacing w:val="-4"/>
        </w:rPr>
        <w:t xml:space="preserve">НАПОМЕНА:  износи наведени у писму о намерама банке могу бити изражени номинално или процентуално од вредности понуде, при чему узимати у обзир укупну вредност понуде изражену у динарима </w:t>
      </w:r>
      <w:r w:rsidR="00745352">
        <w:rPr>
          <w:spacing w:val="-4"/>
        </w:rPr>
        <w:t xml:space="preserve"> са </w:t>
      </w:r>
      <w:r>
        <w:rPr>
          <w:spacing w:val="-4"/>
        </w:rPr>
        <w:t>ПДВ-ом.</w:t>
      </w:r>
    </w:p>
    <w:p w:rsidR="002F2F94" w:rsidRDefault="002F2F94" w:rsidP="00B43721">
      <w:pPr>
        <w:pStyle w:val="NormalWeb"/>
        <w:ind w:left="1080"/>
        <w:jc w:val="both"/>
        <w:rPr>
          <w:spacing w:val="-4"/>
          <w:lang w:val="sr-Latn-CS"/>
        </w:rPr>
      </w:pPr>
    </w:p>
    <w:p w:rsidR="002F2F94" w:rsidRDefault="002F2F94" w:rsidP="00B43721">
      <w:pPr>
        <w:pStyle w:val="NormalWeb"/>
        <w:ind w:left="1080"/>
        <w:jc w:val="both"/>
        <w:rPr>
          <w:spacing w:val="-4"/>
          <w:lang w:val="sr-Latn-CS"/>
        </w:rPr>
      </w:pPr>
    </w:p>
    <w:p w:rsidR="002F2F94" w:rsidRDefault="002F2F94" w:rsidP="00B43721">
      <w:pPr>
        <w:pStyle w:val="NormalWeb"/>
        <w:ind w:left="1080"/>
        <w:jc w:val="both"/>
        <w:rPr>
          <w:spacing w:val="-4"/>
          <w:lang w:val="sr-Latn-CS"/>
        </w:rPr>
      </w:pPr>
    </w:p>
    <w:p w:rsidR="002F2F94" w:rsidRDefault="002F2F94" w:rsidP="00B43721">
      <w:pPr>
        <w:pStyle w:val="NormalWeb"/>
        <w:ind w:left="1080"/>
        <w:jc w:val="both"/>
        <w:rPr>
          <w:spacing w:val="-4"/>
          <w:lang w:val="sr-Latn-CS"/>
        </w:rPr>
      </w:pPr>
    </w:p>
    <w:p w:rsidR="002F2F94" w:rsidRDefault="002F2F94" w:rsidP="00B43721">
      <w:pPr>
        <w:pStyle w:val="NormalWeb"/>
        <w:ind w:left="1080"/>
        <w:jc w:val="both"/>
        <w:rPr>
          <w:spacing w:val="-4"/>
          <w:lang w:val="sr-Latn-CS"/>
        </w:rPr>
      </w:pPr>
    </w:p>
    <w:p w:rsidR="002F2F94" w:rsidRPr="002F2F94" w:rsidRDefault="002F2F94" w:rsidP="00B43721">
      <w:pPr>
        <w:pStyle w:val="NormalWeb"/>
        <w:ind w:left="1080"/>
        <w:jc w:val="both"/>
        <w:rPr>
          <w:spacing w:val="-4"/>
          <w:lang w:val="sr-Latn-CS"/>
        </w:rPr>
      </w:pPr>
    </w:p>
    <w:p w:rsidR="00EA26F9"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rsidR="005F39D4" w:rsidRDefault="005F39D4" w:rsidP="00EA26F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rsidR="005F39D4" w:rsidRPr="007A7501" w:rsidRDefault="005F39D4" w:rsidP="00EA26F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lastRenderedPageBreak/>
        <w:t>3.14.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p>
    <w:p w:rsidR="00EA26F9" w:rsidRPr="007A7501" w:rsidRDefault="00EA26F9" w:rsidP="00EA26F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7A7501">
        <w:rPr>
          <w:rFonts w:ascii="Times New Roman" w:eastAsia="TimesNewRomanPSMT" w:hAnsi="Times New Roman"/>
          <w:bCs/>
          <w:iCs/>
          <w:sz w:val="24"/>
          <w:szCs w:val="24"/>
          <w:lang w:val="uz-Cyrl-UZ"/>
        </w:rPr>
        <w:t xml:space="preserve">Подаци који се налазе у конкурсној документацији нису поверљиви. </w:t>
      </w: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p>
    <w:p w:rsidR="00EA26F9" w:rsidRPr="007A7501" w:rsidRDefault="00EA26F9" w:rsidP="00EA26F9">
      <w:pPr>
        <w:autoSpaceDE w:val="0"/>
        <w:autoSpaceDN w:val="0"/>
        <w:adjustRightInd w:val="0"/>
        <w:jc w:val="both"/>
        <w:rPr>
          <w:rFonts w:eastAsia="TimesNewRomanPSMT"/>
          <w:b/>
          <w:bCs/>
          <w:iCs/>
          <w:color w:val="FF0000"/>
          <w:szCs w:val="24"/>
          <w:u w:val="single"/>
          <w:lang w:val="uz-Cyrl-UZ"/>
        </w:rPr>
      </w:pPr>
      <w:r w:rsidRPr="007A7501">
        <w:rPr>
          <w:rFonts w:eastAsia="TimesNewRomanPSMT"/>
          <w:b/>
          <w:bCs/>
          <w:iCs/>
          <w:color w:val="002060"/>
          <w:szCs w:val="24"/>
          <w:u w:val="single"/>
          <w:lang w:val="uz-Cyrl-UZ"/>
        </w:rPr>
        <w:t xml:space="preserve">3.15. </w:t>
      </w:r>
      <w:r w:rsidRPr="007A7501">
        <w:rPr>
          <w:rFonts w:eastAsia="TimesNewRomanPSMT"/>
          <w:b/>
          <w:bCs/>
          <w:iCs/>
          <w:color w:val="002060"/>
          <w:szCs w:val="24"/>
          <w:u w:val="single"/>
        </w:rPr>
        <w:t>ДОДАТНЕ ИНФОРМАЦИЈЕ И ПОЈАШЊЕЊА</w:t>
      </w:r>
      <w:r w:rsidRPr="007A7501">
        <w:rPr>
          <w:rFonts w:eastAsia="TimesNewRomanPSMT"/>
          <w:b/>
          <w:bCs/>
          <w:iCs/>
          <w:color w:val="002060"/>
          <w:szCs w:val="24"/>
          <w:u w:val="single"/>
          <w:lang w:val="uz-Cyrl-UZ"/>
        </w:rPr>
        <w:t xml:space="preserve"> У ВЕЗИ СА ПРИПРЕМАЊЕМ ПОНУДЕ  </w:t>
      </w:r>
    </w:p>
    <w:p w:rsidR="00EA26F9" w:rsidRPr="007A7501" w:rsidRDefault="00EA26F9" w:rsidP="00EA26F9">
      <w:pPr>
        <w:autoSpaceDE w:val="0"/>
        <w:autoSpaceDN w:val="0"/>
        <w:adjustRightInd w:val="0"/>
        <w:ind w:firstLine="720"/>
        <w:jc w:val="both"/>
        <w:rPr>
          <w:rFonts w:eastAsia="TimesNewRomanPSMT"/>
          <w:b/>
          <w:bCs/>
          <w:color w:val="000000"/>
          <w:szCs w:val="24"/>
          <w:lang w:val="uz-Cyrl-UZ"/>
        </w:rPr>
      </w:pPr>
    </w:p>
    <w:p w:rsidR="00EA26F9" w:rsidRPr="000156B3" w:rsidRDefault="00EA26F9" w:rsidP="000156B3">
      <w:pPr>
        <w:pStyle w:val="ListParagraph"/>
        <w:spacing w:line="240" w:lineRule="auto"/>
        <w:ind w:left="0"/>
        <w:jc w:val="both"/>
        <w:rPr>
          <w:rFonts w:ascii="Times New Roman" w:hAnsi="Times New Roman"/>
          <w:b/>
          <w:sz w:val="24"/>
          <w:szCs w:val="24"/>
        </w:rPr>
      </w:pPr>
      <w:r w:rsidRPr="007A7501">
        <w:rPr>
          <w:rFonts w:ascii="Times New Roman" w:eastAsia="TimesNewRomanPSMT" w:hAnsi="Times New Roman"/>
          <w:bCs/>
          <w:color w:val="000000"/>
          <w:sz w:val="24"/>
          <w:szCs w:val="24"/>
        </w:rPr>
        <w:t xml:space="preserve">Заинтересовано лице може, у </w:t>
      </w:r>
      <w:r w:rsidRPr="007A7501">
        <w:rPr>
          <w:rFonts w:ascii="Times New Roman" w:eastAsia="TimesNewRomanPSMT" w:hAnsi="Times New Roman"/>
          <w:bCs/>
          <w:color w:val="000000"/>
          <w:sz w:val="24"/>
          <w:szCs w:val="24"/>
          <w:lang w:val="uz-Cyrl-UZ"/>
        </w:rPr>
        <w:t>писаном</w:t>
      </w:r>
      <w:r w:rsidRPr="007A7501">
        <w:rPr>
          <w:rFonts w:ascii="Times New Roman" w:eastAsia="TimesNewRomanPSMT" w:hAnsi="Times New Roman"/>
          <w:bCs/>
          <w:color w:val="000000"/>
          <w:sz w:val="24"/>
          <w:szCs w:val="24"/>
        </w:rPr>
        <w:t xml:space="preserve"> облику, </w:t>
      </w:r>
      <w:r w:rsidRPr="007A7501">
        <w:rPr>
          <w:rFonts w:ascii="Times New Roman" w:eastAsia="TimesNewRomanPSMT" w:hAnsi="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7A7501">
        <w:rPr>
          <w:rFonts w:ascii="Times New Roman" w:eastAsia="TimesNewRomanPS-BoldMT" w:hAnsi="Times New Roman"/>
          <w:bCs/>
          <w:color w:val="000000"/>
          <w:sz w:val="24"/>
          <w:szCs w:val="24"/>
          <w:lang w:val="uz-Cyrl-UZ"/>
        </w:rPr>
        <w:t xml:space="preserve">Пожељно је да постављена питања заинтересована лица наслове са </w:t>
      </w:r>
      <w:r w:rsidRPr="007A7501">
        <w:rPr>
          <w:rFonts w:ascii="Times New Roman" w:eastAsia="TimesNewRomanPSMT" w:hAnsi="Times New Roman"/>
          <w:bCs/>
          <w:color w:val="000000"/>
          <w:sz w:val="24"/>
          <w:szCs w:val="24"/>
          <w:lang w:val="uz-Cyrl-UZ"/>
        </w:rPr>
        <w:t xml:space="preserve">„Захтев за додатним информацијама или појашњењима конкурсне документације - </w:t>
      </w:r>
      <w:r w:rsidRPr="007A7501">
        <w:rPr>
          <w:rFonts w:ascii="Times New Roman" w:eastAsia="Times New Roman" w:hAnsi="Times New Roman"/>
          <w:sz w:val="24"/>
          <w:szCs w:val="24"/>
        </w:rPr>
        <w:t xml:space="preserve">за јавну набавку </w:t>
      </w:r>
      <w:r w:rsidR="00D85FDA" w:rsidRPr="002F2F94">
        <w:rPr>
          <w:rFonts w:ascii="Times New Roman" w:eastAsia="Times New Roman" w:hAnsi="Times New Roman"/>
          <w:sz w:val="24"/>
          <w:szCs w:val="24"/>
        </w:rPr>
        <w:t>„</w:t>
      </w:r>
      <w:r w:rsidR="00D85FDA" w:rsidRPr="002F2F94">
        <w:rPr>
          <w:rFonts w:ascii="Times New Roman" w:hAnsi="Times New Roman"/>
          <w:sz w:val="24"/>
          <w:szCs w:val="24"/>
        </w:rPr>
        <w:t>Израда и постављање туристичке саобраћајне сигнализације за означавање скијашког центра Копаоник“</w:t>
      </w:r>
      <w:r w:rsidR="00D85FDA" w:rsidRPr="002F2F94">
        <w:rPr>
          <w:rFonts w:ascii="Times New Roman" w:hAnsi="Times New Roman"/>
          <w:sz w:val="24"/>
          <w:szCs w:val="24"/>
          <w:lang w:val="en-US"/>
        </w:rPr>
        <w:t>,</w:t>
      </w:r>
      <w:r w:rsidR="00D85FDA" w:rsidRPr="002F2F94">
        <w:rPr>
          <w:rFonts w:ascii="Times New Roman" w:eastAsia="Times New Roman" w:hAnsi="Times New Roman"/>
          <w:sz w:val="24"/>
          <w:szCs w:val="24"/>
        </w:rPr>
        <w:t xml:space="preserve"> број јавне набавке </w:t>
      </w:r>
      <w:r w:rsidR="00D85FDA" w:rsidRPr="002F2F94">
        <w:rPr>
          <w:rFonts w:ascii="Times New Roman" w:hAnsi="Times New Roman"/>
          <w:sz w:val="24"/>
          <w:szCs w:val="24"/>
          <w:lang w:eastAsia="en-US"/>
        </w:rPr>
        <w:t>O</w:t>
      </w:r>
      <w:r w:rsidR="002F2F94" w:rsidRPr="002F2F94">
        <w:rPr>
          <w:rFonts w:ascii="Times New Roman" w:hAnsi="Times New Roman"/>
          <w:sz w:val="24"/>
          <w:szCs w:val="24"/>
          <w:lang w:eastAsia="en-US"/>
        </w:rPr>
        <w:t>-</w:t>
      </w:r>
      <w:r w:rsidR="002F2F94" w:rsidRPr="002F2F94">
        <w:rPr>
          <w:rFonts w:ascii="Times New Roman" w:hAnsi="Times New Roman"/>
          <w:sz w:val="24"/>
          <w:szCs w:val="24"/>
          <w:lang w:val="sr-Latn-CS" w:eastAsia="en-US"/>
        </w:rPr>
        <w:t>20</w:t>
      </w:r>
      <w:r w:rsidR="00D85FDA" w:rsidRPr="002F2F94">
        <w:rPr>
          <w:rFonts w:ascii="Times New Roman" w:hAnsi="Times New Roman"/>
          <w:sz w:val="24"/>
          <w:szCs w:val="24"/>
          <w:lang w:eastAsia="en-US"/>
        </w:rPr>
        <w:t>/2015</w:t>
      </w:r>
      <w:r w:rsidRPr="002F2F94">
        <w:rPr>
          <w:rFonts w:ascii="Times New Roman" w:eastAsia="TimesNewRomanPSMT" w:hAnsi="Times New Roman"/>
          <w:bCs/>
          <w:iCs/>
          <w:sz w:val="24"/>
          <w:szCs w:val="24"/>
          <w:lang w:val="uz-Cyrl-UZ"/>
        </w:rPr>
        <w:t xml:space="preserve"> “. </w:t>
      </w:r>
    </w:p>
    <w:p w:rsidR="00EA26F9" w:rsidRPr="000156B3" w:rsidRDefault="00EA26F9" w:rsidP="000156B3">
      <w:pPr>
        <w:pStyle w:val="ListParagraph"/>
        <w:spacing w:line="240" w:lineRule="auto"/>
        <w:ind w:left="0" w:firstLine="720"/>
        <w:jc w:val="both"/>
        <w:rPr>
          <w:rFonts w:ascii="Times New Roman" w:hAnsi="Times New Roman"/>
          <w:b/>
          <w:color w:val="FF0000"/>
          <w:sz w:val="24"/>
          <w:szCs w:val="24"/>
        </w:rPr>
      </w:pPr>
      <w:r w:rsidRPr="007A7501">
        <w:rPr>
          <w:rFonts w:ascii="Times New Roman" w:eastAsia="TimesNewRomanPSMT" w:hAnsi="Times New Roman"/>
          <w:bCs/>
          <w:iCs/>
          <w:sz w:val="24"/>
          <w:szCs w:val="24"/>
          <w:lang w:val="uz-Cyrl-UZ"/>
        </w:rPr>
        <w:t xml:space="preserve">Питања могу да се шаљу на </w:t>
      </w:r>
      <w:r w:rsidRPr="007A7501">
        <w:rPr>
          <w:rFonts w:ascii="Times New Roman" w:eastAsia="ヒラギノ角ゴ Pro W3" w:hAnsi="Times New Roman"/>
          <w:sz w:val="24"/>
          <w:szCs w:val="24"/>
        </w:rPr>
        <w:t xml:space="preserve">e-mail адресу: </w:t>
      </w:r>
      <w:hyperlink r:id="rId11" w:history="1">
        <w:r w:rsidRPr="007A7501">
          <w:rPr>
            <w:rStyle w:val="Hyperlink"/>
            <w:rFonts w:ascii="Times New Roman" w:eastAsia="ヒラギノ角ゴ Pro W3" w:hAnsi="Times New Roman"/>
            <w:sz w:val="24"/>
            <w:szCs w:val="24"/>
            <w:lang w:val="en-US"/>
          </w:rPr>
          <w:t>javnenabavke@mtt.gov.rs</w:t>
        </w:r>
      </w:hyperlink>
      <w:r w:rsidRPr="007A7501">
        <w:rPr>
          <w:rFonts w:ascii="Times New Roman" w:eastAsia="ヒラギノ角ゴ Pro W3" w:hAnsi="Times New Roman"/>
          <w:sz w:val="24"/>
          <w:szCs w:val="24"/>
        </w:rPr>
        <w:t xml:space="preserve">. На ову е-адресу се могу доставити и други дописи заинтересованог лица, односно понуђача (нпр. Захтев за заштиту права и друго) и то у радно време Наручиоца, радним данима од понедељка до петка од 07:30 до 15:30 часова. Питања могу да се шаљу и путем поште на адресу наручиоца: </w:t>
      </w:r>
      <w:r w:rsidRPr="007A7501">
        <w:rPr>
          <w:rFonts w:ascii="Times New Roman" w:eastAsia="TimesNewRomanPSMT" w:hAnsi="Times New Roman"/>
          <w:bCs/>
          <w:color w:val="000000"/>
          <w:sz w:val="24"/>
          <w:szCs w:val="24"/>
          <w:lang w:val="uz-Cyrl-UZ"/>
        </w:rPr>
        <w:t>Министарство трговине, туризма и телекомуникација</w:t>
      </w:r>
      <w:r w:rsidRPr="007A7501">
        <w:rPr>
          <w:rFonts w:ascii="Times New Roman" w:eastAsia="ヒラギノ角ゴ Pro W3" w:hAnsi="Times New Roman"/>
          <w:bCs/>
          <w:sz w:val="24"/>
          <w:szCs w:val="24"/>
        </w:rPr>
        <w:t xml:space="preserve">, Одсек за јавне набавке, </w:t>
      </w:r>
      <w:r w:rsidRPr="007A7501">
        <w:rPr>
          <w:rFonts w:ascii="Times New Roman" w:eastAsia="ヒラギノ角ゴ Pro W3" w:hAnsi="Times New Roman"/>
          <w:bCs/>
          <w:sz w:val="24"/>
          <w:szCs w:val="24"/>
          <w:lang w:val="uz-Cyrl-UZ"/>
        </w:rPr>
        <w:t>Београд,</w:t>
      </w:r>
      <w:r w:rsidRPr="007A7501">
        <w:rPr>
          <w:rFonts w:ascii="Times New Roman" w:eastAsia="ヒラギノ角ゴ Pro W3" w:hAnsi="Times New Roman"/>
          <w:bCs/>
          <w:sz w:val="24"/>
          <w:szCs w:val="24"/>
        </w:rPr>
        <w:t xml:space="preserve"> Немањина 22-26</w:t>
      </w:r>
      <w:r w:rsidRPr="007A7501">
        <w:rPr>
          <w:rFonts w:ascii="Times New Roman" w:eastAsia="ヒラギノ角ゴ Pro W3" w:hAnsi="Times New Roman"/>
          <w:b/>
          <w:bCs/>
          <w:sz w:val="24"/>
          <w:szCs w:val="24"/>
        </w:rPr>
        <w:t xml:space="preserve"> – </w:t>
      </w:r>
      <w:r w:rsidRPr="007A7501">
        <w:rPr>
          <w:rFonts w:ascii="Times New Roman" w:eastAsia="ヒラギノ角ゴ Pro W3" w:hAnsi="Times New Roman"/>
          <w:bCs/>
          <w:sz w:val="24"/>
          <w:szCs w:val="24"/>
        </w:rPr>
        <w:t>Писарница,  са назнаком предмета и броја јавне набавке.</w:t>
      </w:r>
    </w:p>
    <w:p w:rsidR="000156B3" w:rsidRPr="000156B3" w:rsidRDefault="00EA26F9" w:rsidP="000156B3">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BoldMT" w:hAnsi="Times New Roman"/>
          <w:bCs/>
          <w:color w:val="000000"/>
          <w:sz w:val="24"/>
          <w:szCs w:val="24"/>
          <w:lang w:val="uz-Cyrl-UZ"/>
        </w:rPr>
        <w:t>Н</w:t>
      </w:r>
      <w:r w:rsidRPr="007A7501">
        <w:rPr>
          <w:rFonts w:ascii="Times New Roman" w:eastAsia="TimesNewRomanPSMT" w:hAnsi="Times New Roman"/>
          <w:bCs/>
          <w:color w:val="000000"/>
          <w:sz w:val="24"/>
          <w:szCs w:val="24"/>
        </w:rPr>
        <w:t>аручилац ће заинтересованом лицу у року од 3 (три) дана од дана пријема захтева, послати одговор у писаном облику и истовремено ту информацију објавити на Порталу јавних набавки и на својој интернет страници</w:t>
      </w:r>
      <w:r w:rsidRPr="007A7501">
        <w:rPr>
          <w:rFonts w:ascii="Times New Roman" w:eastAsia="TimesNewRomanPSMT" w:hAnsi="Times New Roman"/>
          <w:bCs/>
          <w:color w:val="000000"/>
          <w:sz w:val="24"/>
          <w:szCs w:val="24"/>
          <w:lang w:val="uz-Cyrl-UZ"/>
        </w:rPr>
        <w:t>.</w:t>
      </w:r>
    </w:p>
    <w:p w:rsidR="000156B3" w:rsidRPr="000156B3" w:rsidRDefault="00EA26F9" w:rsidP="000156B3">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7A7501">
        <w:rPr>
          <w:rFonts w:ascii="Times New Roman" w:eastAsia="TimesNewRomanPSMT" w:hAnsi="Times New Roman"/>
          <w:bCs/>
          <w:color w:val="000000"/>
          <w:sz w:val="24"/>
          <w:szCs w:val="24"/>
        </w:rPr>
        <w:t xml:space="preserve"> или</w:t>
      </w:r>
      <w:r w:rsidRPr="007A7501">
        <w:rPr>
          <w:rFonts w:ascii="Times New Roman" w:eastAsia="TimesNewRomanPSMT" w:hAnsi="Times New Roman"/>
          <w:bCs/>
          <w:color w:val="000000"/>
          <w:sz w:val="24"/>
          <w:szCs w:val="24"/>
          <w:lang w:val="uz-Cyrl-UZ"/>
        </w:rPr>
        <w:t xml:space="preserve"> електронске поште.</w:t>
      </w:r>
    </w:p>
    <w:p w:rsidR="00EA26F9" w:rsidRPr="007A7501" w:rsidRDefault="00EA26F9" w:rsidP="00EA26F9">
      <w:pPr>
        <w:autoSpaceDE w:val="0"/>
        <w:autoSpaceDN w:val="0"/>
        <w:adjustRightInd w:val="0"/>
        <w:jc w:val="both"/>
        <w:rPr>
          <w:rFonts w:eastAsia="TimesNewRomanPSMT"/>
          <w:b/>
          <w:bCs/>
          <w:color w:val="000000"/>
          <w:szCs w:val="24"/>
        </w:rPr>
      </w:pPr>
    </w:p>
    <w:p w:rsidR="00EA26F9" w:rsidRPr="007A7501" w:rsidRDefault="00EA26F9" w:rsidP="00EA26F9">
      <w:pPr>
        <w:autoSpaceDE w:val="0"/>
        <w:autoSpaceDN w:val="0"/>
        <w:adjustRightInd w:val="0"/>
        <w:jc w:val="both"/>
        <w:rPr>
          <w:rFonts w:eastAsia="TimesNewRomanPSMT"/>
          <w:b/>
          <w:bCs/>
          <w:color w:val="000000"/>
          <w:szCs w:val="24"/>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3</w:t>
      </w:r>
      <w:r w:rsidRPr="007A7501">
        <w:rPr>
          <w:rFonts w:eastAsia="TimesNewRomanPSMT"/>
          <w:b/>
          <w:bCs/>
          <w:iCs/>
          <w:color w:val="002060"/>
          <w:szCs w:val="24"/>
          <w:u w:val="single"/>
        </w:rPr>
        <w:t>.</w:t>
      </w:r>
      <w:r w:rsidRPr="007A7501">
        <w:rPr>
          <w:rFonts w:eastAsia="TimesNewRomanPSMT"/>
          <w:b/>
          <w:bCs/>
          <w:iCs/>
          <w:color w:val="002060"/>
          <w:szCs w:val="24"/>
          <w:u w:val="single"/>
          <w:lang w:val="uz-Cyrl-UZ"/>
        </w:rPr>
        <w:t>16</w:t>
      </w:r>
      <w:r w:rsidRPr="007A7501">
        <w:rPr>
          <w:rFonts w:eastAsia="TimesNewRomanPSMT"/>
          <w:b/>
          <w:bCs/>
          <w:color w:val="002060"/>
          <w:szCs w:val="24"/>
          <w:u w:val="single"/>
        </w:rPr>
        <w:t xml:space="preserve">. </w:t>
      </w:r>
      <w:r w:rsidRPr="007A7501">
        <w:rPr>
          <w:rFonts w:eastAsia="TimesNewRomanPSMT"/>
          <w:b/>
          <w:bCs/>
          <w:iCs/>
          <w:color w:val="002060"/>
          <w:szCs w:val="24"/>
          <w:u w:val="single"/>
          <w:lang w:val="uz-Cyrl-UZ"/>
        </w:rPr>
        <w:t>ДОДАТНА ОБЈАШЊЕЊА ОД ПОНУЂАЧА ЗА ОЦЕНУ ПОНУДА</w:t>
      </w:r>
    </w:p>
    <w:p w:rsidR="00EA26F9" w:rsidRPr="007A7501" w:rsidRDefault="00EA26F9" w:rsidP="00EA26F9">
      <w:pPr>
        <w:pStyle w:val="ListParagraph"/>
        <w:tabs>
          <w:tab w:val="left" w:pos="-135"/>
          <w:tab w:val="left" w:pos="0"/>
          <w:tab w:val="left" w:pos="120"/>
        </w:tabs>
        <w:spacing w:line="240" w:lineRule="auto"/>
        <w:jc w:val="both"/>
        <w:rPr>
          <w:rFonts w:ascii="Times New Roman" w:eastAsia="TimesNewRomanPSMT" w:hAnsi="Times New Roman"/>
          <w:bCs/>
          <w:color w:val="000000"/>
          <w:sz w:val="24"/>
          <w:szCs w:val="24"/>
          <w:lang w:val="uz-Cyrl-UZ"/>
        </w:rPr>
      </w:pPr>
    </w:p>
    <w:p w:rsidR="00EA26F9" w:rsidRPr="007A7501" w:rsidRDefault="00EA26F9" w:rsidP="00EA26F9">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ab/>
      </w:r>
      <w:r w:rsidRPr="007A7501">
        <w:rPr>
          <w:rFonts w:ascii="Times New Roman" w:eastAsia="TimesNewRomanPSMT" w:hAnsi="Times New Roman"/>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rsidR="00EA26F9" w:rsidRPr="007A7501" w:rsidRDefault="00EA26F9" w:rsidP="00EA26F9">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lang w:val="uz-Cyrl-UZ"/>
        </w:rPr>
        <w:tab/>
      </w:r>
      <w:r w:rsidRPr="007A7501">
        <w:rPr>
          <w:rFonts w:ascii="Times New Roman" w:eastAsia="TimesNewRomanPSMT" w:hAnsi="Times New Roman"/>
          <w:bCs/>
          <w:color w:val="000000"/>
          <w:sz w:val="24"/>
          <w:szCs w:val="24"/>
          <w:lang w:val="uz-Cyrl-UZ"/>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A26F9" w:rsidRPr="007A7501" w:rsidRDefault="00EA26F9" w:rsidP="00EA26F9">
      <w:pPr>
        <w:autoSpaceDE w:val="0"/>
        <w:autoSpaceDN w:val="0"/>
        <w:adjustRightInd w:val="0"/>
        <w:jc w:val="both"/>
        <w:rPr>
          <w:rFonts w:eastAsia="TimesNewRomanPSMT"/>
          <w:b/>
          <w:bCs/>
          <w:iCs/>
          <w:color w:val="002060"/>
          <w:szCs w:val="24"/>
          <w:u w:val="single"/>
        </w:rPr>
      </w:pPr>
      <w:r w:rsidRPr="007A7501">
        <w:rPr>
          <w:rFonts w:eastAsia="TimesNewRomanPSMT"/>
          <w:b/>
          <w:bCs/>
          <w:iCs/>
          <w:color w:val="002060"/>
          <w:szCs w:val="24"/>
          <w:u w:val="single"/>
          <w:lang w:val="uz-Cyrl-UZ"/>
        </w:rPr>
        <w:t>3.17. КРИТЕРИЈУМ ЗА ДОДЕЛУ УГОВОРА:</w:t>
      </w:r>
    </w:p>
    <w:p w:rsidR="00EA26F9" w:rsidRPr="007A7501" w:rsidRDefault="00EA26F9" w:rsidP="00EA26F9">
      <w:pPr>
        <w:autoSpaceDE w:val="0"/>
        <w:autoSpaceDN w:val="0"/>
        <w:adjustRightInd w:val="0"/>
        <w:jc w:val="both"/>
        <w:rPr>
          <w:rFonts w:eastAsia="TimesNewRomanPSMT"/>
          <w:b/>
          <w:bCs/>
          <w:iCs/>
          <w:color w:val="002060"/>
          <w:szCs w:val="24"/>
          <w:u w:val="single"/>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 xml:space="preserve">Критеријум за доделу уговора је </w:t>
      </w:r>
      <w:r w:rsidRPr="007A7501">
        <w:rPr>
          <w:rFonts w:ascii="Times New Roman" w:eastAsia="TimesNewRomanPSMT" w:hAnsi="Times New Roman"/>
          <w:b/>
          <w:bCs/>
          <w:color w:val="000000"/>
          <w:sz w:val="24"/>
          <w:szCs w:val="24"/>
        </w:rPr>
        <w:t xml:space="preserve">најнижа понуђена цена. </w:t>
      </w:r>
      <w:r w:rsidRPr="007A7501">
        <w:rPr>
          <w:rFonts w:ascii="Times New Roman" w:eastAsia="TimesNewRomanPSMT" w:hAnsi="Times New Roman"/>
          <w:bCs/>
          <w:color w:val="000000"/>
          <w:sz w:val="24"/>
          <w:szCs w:val="24"/>
        </w:rPr>
        <w:t xml:space="preserve">Приликом оцењивања и рангирања понуђача меродавна је </w:t>
      </w:r>
      <w:r w:rsidRPr="007A7501">
        <w:rPr>
          <w:rFonts w:ascii="Times New Roman" w:hAnsi="Times New Roman"/>
          <w:b/>
          <w:sz w:val="24"/>
          <w:szCs w:val="24"/>
        </w:rPr>
        <w:t>Збирна јединична цена без ПДВ из Табеле 4</w:t>
      </w:r>
      <w:r w:rsidRPr="007A7501">
        <w:rPr>
          <w:rFonts w:ascii="Times New Roman" w:hAnsi="Times New Roman"/>
          <w:sz w:val="24"/>
          <w:szCs w:val="24"/>
        </w:rPr>
        <w:t xml:space="preserve">. у оквиру Обрасца понуде. </w:t>
      </w:r>
    </w:p>
    <w:p w:rsidR="00EA26F9" w:rsidRPr="007A7501" w:rsidRDefault="00EA26F9" w:rsidP="00EA26F9">
      <w:pPr>
        <w:pStyle w:val="ListParagraph"/>
        <w:spacing w:after="0" w:line="240" w:lineRule="auto"/>
        <w:contextualSpacing w:val="0"/>
        <w:rPr>
          <w:rFonts w:ascii="Times New Roman" w:hAnsi="Times New Roman"/>
          <w:color w:val="244061"/>
          <w:sz w:val="24"/>
          <w:szCs w:val="24"/>
        </w:rPr>
      </w:pPr>
    </w:p>
    <w:p w:rsidR="00EA26F9" w:rsidRPr="007A7501" w:rsidRDefault="00EA26F9" w:rsidP="00EA26F9">
      <w:pPr>
        <w:pStyle w:val="Heading1"/>
        <w:keepNext w:val="0"/>
        <w:numPr>
          <w:ilvl w:val="0"/>
          <w:numId w:val="0"/>
        </w:numPr>
        <w:tabs>
          <w:tab w:val="left" w:pos="180"/>
        </w:tabs>
        <w:jc w:val="both"/>
        <w:rPr>
          <w:rFonts w:eastAsia="TimesNewRomanPSMT"/>
          <w:b w:val="0"/>
          <w:bCs w:val="0"/>
          <w:color w:val="000000"/>
          <w:szCs w:val="24"/>
        </w:rPr>
      </w:pPr>
      <w:r w:rsidRPr="007A7501">
        <w:rPr>
          <w:b w:val="0"/>
          <w:bCs w:val="0"/>
          <w:iCs/>
          <w:szCs w:val="24"/>
        </w:rPr>
        <w:tab/>
      </w:r>
    </w:p>
    <w:p w:rsidR="00EA26F9" w:rsidRPr="007A7501" w:rsidRDefault="00EA26F9" w:rsidP="00EA26F9">
      <w:pPr>
        <w:autoSpaceDE w:val="0"/>
        <w:autoSpaceDN w:val="0"/>
        <w:adjustRightInd w:val="0"/>
        <w:jc w:val="both"/>
        <w:rPr>
          <w:rFonts w:eastAsia="TimesNewRomanPSMT"/>
          <w:b/>
          <w:bCs/>
          <w:iCs/>
          <w:color w:val="002060"/>
          <w:szCs w:val="24"/>
          <w:u w:val="single"/>
          <w:lang w:val="sr-Latn-CS"/>
        </w:rPr>
      </w:pPr>
      <w:r w:rsidRPr="007A7501">
        <w:rPr>
          <w:rFonts w:eastAsia="TimesNewRomanPSMT"/>
          <w:b/>
          <w:bCs/>
          <w:iCs/>
          <w:color w:val="002060"/>
          <w:szCs w:val="24"/>
          <w:u w:val="single"/>
          <w:lang w:val="uz-Cyrl-UZ"/>
        </w:rPr>
        <w:t>3.18. РЕЗЕРВНИ ЕЛЕМЕНТИ КРИТЕРИЈУМА</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hAnsi="Times New Roman"/>
          <w:sz w:val="24"/>
          <w:szCs w:val="24"/>
        </w:rPr>
        <w:t>Уколико два или више понуђача понуде исту најнижу цену (Збирну јединичну цену без ПДВ из Табеле 4. у оквиру Обрасца понуде) реализација набавке ће бити додељена оном понуђачу који је понудио дужи рок плаћања.</w:t>
      </w:r>
    </w:p>
    <w:p w:rsidR="00EA26F9" w:rsidRPr="007A7501" w:rsidRDefault="00EA26F9" w:rsidP="00EA26F9">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uz-Cyrl-UZ"/>
        </w:rPr>
      </w:pPr>
    </w:p>
    <w:p w:rsidR="00EA26F9" w:rsidRPr="007A7501" w:rsidRDefault="00EA26F9" w:rsidP="00EA26F9">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r w:rsidRPr="007A7501">
        <w:rPr>
          <w:rFonts w:eastAsia="TimesNewRomanPSMT"/>
          <w:b/>
          <w:bCs/>
          <w:iCs/>
          <w:color w:val="002060"/>
          <w:szCs w:val="24"/>
          <w:u w:val="single"/>
          <w:lang w:val="uz-Cyrl-UZ"/>
        </w:rPr>
        <w:t>3</w:t>
      </w:r>
      <w:r w:rsidRPr="007A7501">
        <w:rPr>
          <w:rFonts w:eastAsia="TimesNewRomanPSMT"/>
          <w:b/>
          <w:bCs/>
          <w:iCs/>
          <w:color w:val="002060"/>
          <w:szCs w:val="24"/>
          <w:u w:val="single"/>
        </w:rPr>
        <w:t>.19</w:t>
      </w:r>
      <w:r w:rsidRPr="007A7501">
        <w:rPr>
          <w:rFonts w:eastAsia="TimesNewRomanPSMT"/>
          <w:b/>
          <w:bCs/>
          <w:iCs/>
          <w:color w:val="002060"/>
          <w:szCs w:val="24"/>
          <w:u w:val="single"/>
          <w:lang w:val="uz-Cyrl-UZ"/>
        </w:rPr>
        <w:t>. ОБАВЕЗЕ ПОНУЂАЧА ПО ЧЛАНУ 74. СТАВ 2. И 75. СТАВ 2. ЗЈН-А</w:t>
      </w:r>
    </w:p>
    <w:p w:rsidR="00EA26F9" w:rsidRPr="007A7501" w:rsidRDefault="00EA26F9" w:rsidP="00EA26F9">
      <w:pPr>
        <w:autoSpaceDE w:val="0"/>
        <w:autoSpaceDN w:val="0"/>
        <w:adjustRightInd w:val="0"/>
        <w:jc w:val="both"/>
        <w:rPr>
          <w:rFonts w:eastAsia="TimesNewRomanPSMT"/>
          <w:b/>
          <w:bCs/>
          <w:iCs/>
          <w:color w:val="002060"/>
          <w:szCs w:val="24"/>
          <w:u w:val="single"/>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A7501">
        <w:rPr>
          <w:rFonts w:ascii="Times New Roman" w:eastAsia="TimesNewRomanPSMT" w:hAnsi="Times New Roman"/>
          <w:bCs/>
          <w:iCs/>
          <w:sz w:val="24"/>
          <w:szCs w:val="24"/>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7A7501">
        <w:rPr>
          <w:rFonts w:ascii="Times New Roman" w:eastAsia="TimesNewRomanPSMT" w:hAnsi="Times New Roman"/>
          <w:b/>
          <w:bCs/>
          <w:iCs/>
          <w:sz w:val="24"/>
          <w:szCs w:val="24"/>
          <w:lang w:val="uz-Cyrl-UZ"/>
        </w:rPr>
        <w:t>Образац</w:t>
      </w:r>
      <w:r w:rsidRPr="007A7501">
        <w:rPr>
          <w:rFonts w:ascii="Times New Roman" w:eastAsia="TimesNewRomanPSMT" w:hAnsi="Times New Roman"/>
          <w:bCs/>
          <w:iCs/>
          <w:sz w:val="24"/>
          <w:szCs w:val="24"/>
          <w:lang w:val="uz-Cyrl-UZ"/>
        </w:rPr>
        <w:t xml:space="preserve"> изјаве је дат у конкурсној документацији</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7A7501">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rsidR="00EA26F9" w:rsidRPr="007A7501" w:rsidRDefault="00EA26F9" w:rsidP="00EA26F9">
      <w:pPr>
        <w:autoSpaceDE w:val="0"/>
        <w:autoSpaceDN w:val="0"/>
        <w:adjustRightInd w:val="0"/>
        <w:jc w:val="right"/>
        <w:rPr>
          <w:rFonts w:eastAsia="TimesNewRomanPSMT"/>
          <w:b/>
          <w:bCs/>
          <w:iCs/>
          <w:color w:val="002060"/>
          <w:szCs w:val="24"/>
          <w:u w:val="single"/>
          <w:lang w:val="uz-Cyrl-UZ"/>
        </w:rPr>
      </w:pPr>
    </w:p>
    <w:p w:rsidR="00EA26F9" w:rsidRPr="007A7501" w:rsidRDefault="00EA26F9" w:rsidP="00EA26F9">
      <w:pPr>
        <w:autoSpaceDE w:val="0"/>
        <w:autoSpaceDN w:val="0"/>
        <w:adjustRightInd w:val="0"/>
        <w:jc w:val="both"/>
        <w:rPr>
          <w:rFonts w:eastAsia="TimesNewRomanPSMT"/>
          <w:b/>
          <w:bCs/>
          <w:iCs/>
          <w:color w:val="002060"/>
          <w:szCs w:val="24"/>
          <w:u w:val="single"/>
        </w:rPr>
      </w:pPr>
      <w:r w:rsidRPr="007A7501">
        <w:rPr>
          <w:rFonts w:eastAsia="TimesNewRomanPSMT"/>
          <w:b/>
          <w:bCs/>
          <w:iCs/>
          <w:color w:val="002060"/>
          <w:szCs w:val="24"/>
          <w:u w:val="single"/>
          <w:lang w:val="uz-Cyrl-UZ"/>
        </w:rPr>
        <w:t xml:space="preserve">3.20. ЗАХТЕВ </w:t>
      </w:r>
      <w:r w:rsidRPr="007A7501">
        <w:rPr>
          <w:rFonts w:eastAsia="TimesNewRomanPSMT"/>
          <w:b/>
          <w:bCs/>
          <w:iCs/>
          <w:color w:val="002060"/>
          <w:szCs w:val="24"/>
          <w:u w:val="single"/>
        </w:rPr>
        <w:t>ЗА ЗАШТИТУ ПРАВА</w:t>
      </w:r>
    </w:p>
    <w:p w:rsidR="00EA26F9" w:rsidRPr="007A7501" w:rsidRDefault="00EA26F9" w:rsidP="00EA26F9">
      <w:pPr>
        <w:autoSpaceDE w:val="0"/>
        <w:autoSpaceDN w:val="0"/>
        <w:adjustRightInd w:val="0"/>
        <w:jc w:val="both"/>
        <w:rPr>
          <w:rFonts w:eastAsia="TimesNewRomanPSMT"/>
          <w:b/>
          <w:bCs/>
          <w:color w:val="000000"/>
          <w:szCs w:val="24"/>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Поступак заштите права понуђача регулисан је одредбама члана 1</w:t>
      </w:r>
      <w:r w:rsidRPr="007A7501">
        <w:rPr>
          <w:rFonts w:ascii="Times New Roman" w:eastAsia="TimesNewRomanPSMT" w:hAnsi="Times New Roman"/>
          <w:bCs/>
          <w:color w:val="000000"/>
          <w:sz w:val="24"/>
          <w:szCs w:val="24"/>
          <w:lang w:val="uz-Cyrl-UZ"/>
        </w:rPr>
        <w:t>38</w:t>
      </w:r>
      <w:r w:rsidRPr="007A7501">
        <w:rPr>
          <w:rFonts w:ascii="Times New Roman" w:eastAsia="TimesNewRomanPSMT" w:hAnsi="Times New Roman"/>
          <w:bCs/>
          <w:color w:val="000000"/>
          <w:sz w:val="24"/>
          <w:szCs w:val="24"/>
        </w:rPr>
        <w:t>.- 1</w:t>
      </w:r>
      <w:r w:rsidRPr="007A7501">
        <w:rPr>
          <w:rFonts w:ascii="Times New Roman" w:eastAsia="TimesNewRomanPSMT" w:hAnsi="Times New Roman"/>
          <w:bCs/>
          <w:color w:val="000000"/>
          <w:sz w:val="24"/>
          <w:szCs w:val="24"/>
          <w:lang w:val="uz-Cyrl-UZ"/>
        </w:rPr>
        <w:t>67</w:t>
      </w:r>
      <w:r w:rsidRPr="007A7501">
        <w:rPr>
          <w:rFonts w:ascii="Times New Roman" w:eastAsia="TimesNewRomanPSMT" w:hAnsi="Times New Roman"/>
          <w:bCs/>
          <w:color w:val="000000"/>
          <w:sz w:val="24"/>
          <w:szCs w:val="24"/>
        </w:rPr>
        <w:t xml:space="preserve">. </w:t>
      </w:r>
      <w:r w:rsidRPr="007A7501">
        <w:rPr>
          <w:rFonts w:ascii="Times New Roman" w:eastAsia="TimesNewRomanPSMT" w:hAnsi="Times New Roman"/>
          <w:bCs/>
          <w:color w:val="000000"/>
          <w:sz w:val="24"/>
          <w:szCs w:val="24"/>
          <w:lang w:val="uz-Cyrl-UZ"/>
        </w:rPr>
        <w:t>ЗЈН.</w:t>
      </w:r>
    </w:p>
    <w:p w:rsidR="00EA26F9" w:rsidRPr="007A7501" w:rsidRDefault="00EA26F9" w:rsidP="00EA26F9">
      <w:pPr>
        <w:spacing w:before="100" w:beforeAutospacing="1" w:after="100" w:afterAutospacing="1"/>
        <w:ind w:firstLine="720"/>
        <w:jc w:val="both"/>
        <w:rPr>
          <w:szCs w:val="24"/>
          <w:lang w:val="en-US" w:eastAsia="en-US"/>
        </w:rPr>
      </w:pPr>
      <w:r w:rsidRPr="007A7501">
        <w:rPr>
          <w:rFonts w:eastAsia="TimesNewRomanPSMT"/>
          <w:bCs/>
          <w:color w:val="000000"/>
          <w:szCs w:val="24"/>
        </w:rPr>
        <w:t>Захтев за заштиту права може да поднесе понуђач, заинтересовано лице</w:t>
      </w:r>
      <w:r w:rsidRPr="007A7501">
        <w:rPr>
          <w:rFonts w:eastAsia="TimesNewRomanPSMT"/>
          <w:bCs/>
          <w:color w:val="000000"/>
          <w:szCs w:val="24"/>
          <w:lang w:val="uz-Cyrl-UZ"/>
        </w:rPr>
        <w:t xml:space="preserve"> или </w:t>
      </w:r>
      <w:r w:rsidRPr="007A7501">
        <w:rPr>
          <w:rFonts w:eastAsia="TimesNewRomanPSMT"/>
          <w:bCs/>
          <w:color w:val="000000"/>
          <w:szCs w:val="24"/>
        </w:rPr>
        <w:t>пословно удружење</w:t>
      </w:r>
      <w:r w:rsidRPr="007A7501">
        <w:rPr>
          <w:rFonts w:eastAsia="TimesNewRomanPSMT"/>
          <w:bCs/>
          <w:color w:val="000000"/>
          <w:szCs w:val="24"/>
          <w:lang w:val="uz-Cyrl-UZ"/>
        </w:rPr>
        <w:t xml:space="preserve"> у њихово име</w:t>
      </w:r>
      <w:r w:rsidRPr="007A7501">
        <w:rPr>
          <w:rFonts w:eastAsia="TimesNewRomanPSMT"/>
          <w:bCs/>
          <w:color w:val="000000"/>
          <w:szCs w:val="24"/>
        </w:rPr>
        <w:t>.</w:t>
      </w:r>
      <w:r w:rsidRPr="007A7501">
        <w:rPr>
          <w:szCs w:val="24"/>
          <w:lang w:eastAsia="en-US"/>
        </w:rPr>
        <w:t xml:space="preserve"> Захтев за заштиту права може да поднесе и Управа за јавне набавке, Државна ревизорска институција, Јавни правобранилац и Грађански надзорник.</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Захтев за заштиту права подноси се Републичкој комисији</w:t>
      </w:r>
      <w:r w:rsidRPr="007A7501">
        <w:rPr>
          <w:rFonts w:ascii="Times New Roman" w:eastAsia="TimesNewRomanPSMT" w:hAnsi="Times New Roman"/>
          <w:bCs/>
          <w:color w:val="000000"/>
          <w:sz w:val="24"/>
          <w:szCs w:val="24"/>
          <w:lang w:val="uz-Cyrl-UZ"/>
        </w:rPr>
        <w:t xml:space="preserve"> за заштиту права у поступцима јавних набавки</w:t>
      </w:r>
      <w:r w:rsidRPr="007A7501">
        <w:rPr>
          <w:rFonts w:ascii="Times New Roman" w:eastAsia="TimesNewRomanPSMT" w:hAnsi="Times New Roman"/>
          <w:bCs/>
          <w:color w:val="000000"/>
          <w:sz w:val="24"/>
          <w:szCs w:val="24"/>
        </w:rPr>
        <w:t>, а предаје наручиоцу. Примерак захтева за заштиту права подносилац истовремено доставља Републичкој комисији.</w:t>
      </w:r>
    </w:p>
    <w:p w:rsidR="00EA26F9" w:rsidRPr="007A7501" w:rsidRDefault="00EA26F9" w:rsidP="00EA26F9">
      <w:pPr>
        <w:ind w:firstLine="720"/>
        <w:jc w:val="both"/>
        <w:rPr>
          <w:b/>
          <w:szCs w:val="24"/>
        </w:rPr>
      </w:pPr>
      <w:r w:rsidRPr="007A7501">
        <w:rPr>
          <w:rFonts w:eastAsia="TimesNewRomanPSMT"/>
          <w:bCs/>
          <w:color w:val="000000"/>
          <w:szCs w:val="24"/>
          <w:lang w:val="uz-Cyrl-UZ"/>
        </w:rPr>
        <w:t>Захтев за заштиту права се доставља непосредно, електронском поштом javnenabavke@mtt.gov.rsили препорученом пошиљком са повратницом  на адресу Министарство трговине, туризма  и телекомуникација</w:t>
      </w:r>
      <w:r w:rsidRPr="007A7501">
        <w:rPr>
          <w:rFonts w:eastAsia="TimesNewRomanPSMT"/>
          <w:bCs/>
          <w:iCs/>
          <w:szCs w:val="24"/>
        </w:rPr>
        <w:t xml:space="preserve">, Одсек за јавне набавке, </w:t>
      </w:r>
      <w:r w:rsidRPr="007A7501">
        <w:rPr>
          <w:rFonts w:eastAsia="TimesNewRomanPSMT"/>
          <w:bCs/>
          <w:iCs/>
          <w:szCs w:val="24"/>
          <w:lang w:val="uz-Cyrl-UZ"/>
        </w:rPr>
        <w:t>Београд,</w:t>
      </w:r>
      <w:r w:rsidRPr="007A7501">
        <w:rPr>
          <w:rFonts w:eastAsia="TimesNewRomanPSMT"/>
          <w:bCs/>
          <w:iCs/>
          <w:szCs w:val="24"/>
        </w:rPr>
        <w:t xml:space="preserve"> Немањина 22-26</w:t>
      </w:r>
      <w:r w:rsidRPr="007A7501">
        <w:rPr>
          <w:rFonts w:eastAsia="TimesNewRomanPSMT"/>
          <w:b/>
          <w:bCs/>
          <w:iCs/>
          <w:szCs w:val="24"/>
        </w:rPr>
        <w:t xml:space="preserve"> – </w:t>
      </w:r>
      <w:r w:rsidRPr="007A7501">
        <w:rPr>
          <w:rFonts w:eastAsia="TimesNewRomanPSMT"/>
          <w:bCs/>
          <w:iCs/>
          <w:szCs w:val="24"/>
        </w:rPr>
        <w:t xml:space="preserve">Писарница, са назнаком предмета и броја јавне набавке </w:t>
      </w:r>
      <w:r w:rsidRPr="007A7501">
        <w:rPr>
          <w:rFonts w:eastAsia="ヒラギノ角ゴ Pro W3"/>
          <w:szCs w:val="24"/>
        </w:rPr>
        <w:t>и то у радно време Наручиоца, радним данима од понедељка до петка од 07:30 до 15:30 часова</w:t>
      </w:r>
      <w:r w:rsidRPr="007A7501">
        <w:rPr>
          <w:rFonts w:eastAsia="ヒラギノ角ゴ Pro W3"/>
          <w:b/>
          <w:szCs w:val="24"/>
        </w:rPr>
        <w:t>.</w:t>
      </w:r>
    </w:p>
    <w:p w:rsidR="00EA26F9" w:rsidRPr="007A7501" w:rsidRDefault="00EA26F9" w:rsidP="00EA26F9">
      <w:pPr>
        <w:autoSpaceDE w:val="0"/>
        <w:autoSpaceDN w:val="0"/>
        <w:adjustRightInd w:val="0"/>
        <w:ind w:firstLine="720"/>
        <w:contextualSpacing/>
        <w:jc w:val="both"/>
        <w:rPr>
          <w:rFonts w:eastAsia="TimesNewRomanPSMT"/>
          <w:bCs/>
          <w:szCs w:val="24"/>
          <w:lang w:val="uz-Cyrl-UZ" w:eastAsia="en-US"/>
        </w:rPr>
      </w:pPr>
      <w:r w:rsidRPr="007A7501">
        <w:rPr>
          <w:b/>
          <w:szCs w:val="24"/>
          <w:lang w:eastAsia="en-US"/>
        </w:rPr>
        <w:t xml:space="preserve">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Word </w:t>
      </w:r>
      <w:r w:rsidRPr="007A7501">
        <w:rPr>
          <w:b/>
          <w:szCs w:val="24"/>
          <w:lang w:val="en-US" w:eastAsia="en-US"/>
        </w:rPr>
        <w:t>формату ради бржег и ефикаснијег поступања Наручиоц</w:t>
      </w:r>
      <w:r w:rsidRPr="007A7501">
        <w:rPr>
          <w:b/>
          <w:szCs w:val="24"/>
          <w:lang w:eastAsia="en-US"/>
        </w:rPr>
        <w:t>а</w:t>
      </w:r>
      <w:r w:rsidRPr="007A7501">
        <w:rPr>
          <w:b/>
          <w:szCs w:val="24"/>
          <w:lang w:val="en-US" w:eastAsia="en-US"/>
        </w:rPr>
        <w:t xml:space="preserve"> (без преписивања</w:t>
      </w:r>
      <w:r w:rsidRPr="007A7501">
        <w:rPr>
          <w:b/>
          <w:szCs w:val="24"/>
          <w:lang w:eastAsia="en-US"/>
        </w:rPr>
        <w:t xml:space="preserve"> навода подносиоца захтева</w:t>
      </w:r>
      <w:r w:rsidRPr="007A7501">
        <w:rPr>
          <w:b/>
          <w:szCs w:val="24"/>
          <w:lang w:val="en-US" w:eastAsia="en-US"/>
        </w:rPr>
        <w:t>)</w:t>
      </w:r>
      <w:r w:rsidRPr="007A7501">
        <w:rPr>
          <w:b/>
          <w:szCs w:val="24"/>
          <w:lang w:eastAsia="en-US"/>
        </w:rPr>
        <w:t xml:space="preserve">.  </w:t>
      </w:r>
    </w:p>
    <w:p w:rsidR="00EA26F9" w:rsidRPr="007A7501" w:rsidRDefault="00EA26F9" w:rsidP="00EA26F9">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 xml:space="preserve">Захтев за заштиту права може се поднети у току целог поступка јавне набавке, против сваке радње наручиоца, осим ако </w:t>
      </w:r>
      <w:r w:rsidRPr="007A7501">
        <w:rPr>
          <w:rFonts w:ascii="Times New Roman" w:eastAsia="TimesNewRomanPSMT" w:hAnsi="Times New Roman"/>
          <w:bCs/>
          <w:color w:val="000000"/>
          <w:sz w:val="24"/>
          <w:szCs w:val="24"/>
          <w:lang w:val="uz-Cyrl-UZ"/>
        </w:rPr>
        <w:t>ЗЈН-ом</w:t>
      </w:r>
      <w:r w:rsidRPr="007A7501">
        <w:rPr>
          <w:rFonts w:ascii="Times New Roman" w:eastAsia="TimesNewRomanPSMT" w:hAnsi="Times New Roman"/>
          <w:bCs/>
          <w:color w:val="000000"/>
          <w:sz w:val="24"/>
          <w:szCs w:val="24"/>
        </w:rPr>
        <w:t xml:space="preserve"> није другачије одређено.</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 xml:space="preserve">После доношења одлуке о додели уговора </w:t>
      </w:r>
      <w:r w:rsidRPr="007A7501">
        <w:rPr>
          <w:rFonts w:ascii="Times New Roman" w:eastAsia="TimesNewRomanPSMT" w:hAnsi="Times New Roman"/>
          <w:bCs/>
          <w:color w:val="000000"/>
          <w:sz w:val="24"/>
          <w:szCs w:val="24"/>
          <w:lang w:val="uz-Cyrl-UZ"/>
        </w:rPr>
        <w:t>ил</w:t>
      </w:r>
      <w:r w:rsidRPr="007A7501">
        <w:rPr>
          <w:rFonts w:ascii="Times New Roman" w:eastAsia="TimesNewRomanPSMT" w:hAnsi="Times New Roman"/>
          <w:bCs/>
          <w:color w:val="000000"/>
          <w:sz w:val="24"/>
          <w:szCs w:val="24"/>
        </w:rPr>
        <w:t>и одлуке о обустави поступка, рок за подношење захтева за заштиту права је десет дана од дана пријема одлуке.</w:t>
      </w: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7A7501">
        <w:rPr>
          <w:rFonts w:ascii="Times New Roman" w:eastAsia="TimesNewRomanPSMT" w:hAnsi="Times New Roman"/>
          <w:bCs/>
          <w:color w:val="000000"/>
          <w:sz w:val="24"/>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EA26F9" w:rsidRPr="007A7501" w:rsidRDefault="00EA26F9" w:rsidP="00EA26F9">
      <w:pPr>
        <w:pStyle w:val="ListParagraph"/>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 xml:space="preserve">Подносилац захтева је дужан да на рачун буџета Републике Србије уплати таксу у изнoсу од </w:t>
      </w:r>
      <w:r w:rsidRPr="007A7501">
        <w:rPr>
          <w:rFonts w:ascii="Times New Roman" w:eastAsia="TimesNewRomanPSMT" w:hAnsi="Times New Roman"/>
          <w:bCs/>
          <w:color w:val="000000"/>
          <w:sz w:val="24"/>
          <w:szCs w:val="24"/>
          <w:lang w:val="uz-Cyrl-UZ"/>
        </w:rPr>
        <w:t>8</w:t>
      </w:r>
      <w:r w:rsidRPr="007A7501">
        <w:rPr>
          <w:rFonts w:ascii="Times New Roman" w:eastAsia="TimesNewRomanPSMT" w:hAnsi="Times New Roman"/>
          <w:bCs/>
          <w:color w:val="000000"/>
          <w:sz w:val="24"/>
          <w:szCs w:val="24"/>
        </w:rPr>
        <w:t xml:space="preserve">0.000,00 динара </w:t>
      </w:r>
      <w:r w:rsidRPr="007A7501">
        <w:rPr>
          <w:rFonts w:ascii="Times New Roman" w:eastAsia="TimesNewRomanPSMT" w:hAnsi="Times New Roman"/>
          <w:bCs/>
          <w:color w:val="000000"/>
          <w:sz w:val="24"/>
          <w:szCs w:val="24"/>
          <w:lang w:val="uz-Cyrl-UZ"/>
        </w:rPr>
        <w:t xml:space="preserve">уколико оспорава одређену радњу наручиоца пре отварања понуда на </w:t>
      </w:r>
      <w:r w:rsidRPr="007A7501">
        <w:rPr>
          <w:rFonts w:ascii="Times New Roman" w:eastAsia="TimesNewRomanPSMT" w:hAnsi="Times New Roman"/>
          <w:bCs/>
          <w:color w:val="000000"/>
          <w:sz w:val="24"/>
          <w:szCs w:val="24"/>
        </w:rPr>
        <w:t xml:space="preserve">број жиро рачуна: 840-742221843-57, шифра плаћања: 153, позив на број 97 50-016, сврха уплате: Републичка административна такса са назнаком броја јавне набавке на коју се односи, корисник: буџет Републике Србије.  </w:t>
      </w:r>
    </w:p>
    <w:p w:rsidR="00EA26F9" w:rsidRPr="007A7501" w:rsidRDefault="00EA26F9" w:rsidP="00EA26F9">
      <w:pPr>
        <w:pStyle w:val="ListParagraph"/>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lastRenderedPageBreak/>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80.000.000,oo динара, односно такса износи 0,1 % понуђене цене понуђача којем је додељен уговор ако је та вредност већа од 80.000.000,oo динара. </w:t>
      </w:r>
    </w:p>
    <w:p w:rsidR="00EA26F9" w:rsidRPr="007A7501" w:rsidRDefault="00EA26F9" w:rsidP="00EA26F9">
      <w:pPr>
        <w:pStyle w:val="ListParagraph"/>
        <w:ind w:left="0" w:firstLine="720"/>
        <w:jc w:val="both"/>
        <w:rPr>
          <w:rFonts w:ascii="Times New Roman" w:eastAsia="TimesNewRomanPSMT" w:hAnsi="Times New Roman"/>
          <w:bCs/>
          <w:color w:val="000000"/>
          <w:sz w:val="24"/>
          <w:szCs w:val="24"/>
        </w:rPr>
      </w:pPr>
      <w:r w:rsidRPr="007A7501">
        <w:rPr>
          <w:rFonts w:ascii="Times New Roman" w:eastAsia="TimesNewRomanPSMT" w:hAnsi="Times New Roman"/>
          <w:bCs/>
          <w:color w:val="000000"/>
          <w:sz w:val="24"/>
          <w:szCs w:val="24"/>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заинтересована лица сазнати на отварању понуда или из записника о отварању понуда. До отварања понуда, у складу са чланом 61, став 2. ЗЈН </w:t>
      </w:r>
      <w:r w:rsidRPr="007A7501">
        <w:rPr>
          <w:rFonts w:ascii="Times New Roman" w:eastAsia="TimesNewRomanPSMT" w:hAnsi="Times New Roman"/>
          <w:bCs/>
          <w:color w:val="000000"/>
          <w:sz w:val="24"/>
          <w:szCs w:val="24"/>
          <w:lang w:val="en-US"/>
        </w:rPr>
        <w:t>Наручилац није дужан да објави процењену вредност јавне набавке</w:t>
      </w:r>
      <w:r w:rsidRPr="007A7501">
        <w:rPr>
          <w:rFonts w:ascii="Times New Roman" w:eastAsia="TimesNewRomanPSMT" w:hAnsi="Times New Roman"/>
          <w:bCs/>
          <w:color w:val="000000"/>
          <w:sz w:val="24"/>
          <w:szCs w:val="24"/>
        </w:rPr>
        <w:t>) није већа од 80.000.000,oo динара, односно такса износи 0,1 % процењене вредности јавне набавке ако је та вредност већа од 80.000.000,oo динара.</w:t>
      </w:r>
    </w:p>
    <w:p w:rsidR="00EA26F9" w:rsidRPr="007A7501" w:rsidRDefault="00EA26F9" w:rsidP="00EA26F9">
      <w:pPr>
        <w:pStyle w:val="Subtitle"/>
      </w:pPr>
      <w:r w:rsidRPr="007A7501">
        <w:br w:type="page"/>
      </w:r>
    </w:p>
    <w:p w:rsidR="00EA26F9" w:rsidRPr="007A7501" w:rsidRDefault="00EA26F9" w:rsidP="00EA26F9">
      <w:pPr>
        <w:shd w:val="clear" w:color="auto" w:fill="CCD2DD"/>
        <w:suppressAutoHyphens w:val="0"/>
        <w:spacing w:line="293" w:lineRule="atLeast"/>
        <w:jc w:val="center"/>
        <w:rPr>
          <w:color w:val="666666"/>
          <w:szCs w:val="24"/>
          <w:lang w:val="en-US" w:eastAsia="en-US"/>
        </w:rPr>
      </w:pPr>
      <w:r w:rsidRPr="007A7501">
        <w:rPr>
          <w:b/>
          <w:bCs/>
          <w:color w:val="666666"/>
          <w:szCs w:val="24"/>
          <w:lang w:val="en-US" w:eastAsia="en-US"/>
        </w:rPr>
        <w:lastRenderedPageBreak/>
        <w:t>УПУТСТВО О УПЛАТИ ТАКСЕ ЗА</w:t>
      </w:r>
      <w:r w:rsidRPr="007A7501">
        <w:rPr>
          <w:b/>
          <w:bCs/>
          <w:color w:val="666666"/>
          <w:szCs w:val="24"/>
          <w:lang w:val="en-US" w:eastAsia="en-US"/>
        </w:rPr>
        <w:br/>
        <w:t>ПОДНОШЕЊЕ ЗАХТЕВА ЗА ЗАШТИТУ ПРАВА</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Чланом 151. Закона о јавним набавкама („Сл. гласник РС“, број 124/12; у даљем тексту: ЗЈН) је прописано да захтев за заштиту права мора да садржи, између осталог, и потврду о уплати таксе из члана 156. ЗЈН.</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b/>
          <w:bCs/>
          <w:color w:val="666666"/>
          <w:szCs w:val="24"/>
          <w:lang w:val="en-US" w:eastAsia="en-US"/>
        </w:rPr>
        <w:t>Као доказ о уплати таксе, у смислу члана 151. став 1. тачка 6) ЗЈН,</w:t>
      </w:r>
      <w:r w:rsidRPr="007A7501">
        <w:rPr>
          <w:b/>
          <w:bCs/>
          <w:color w:val="666666"/>
          <w:szCs w:val="24"/>
          <w:u w:val="single"/>
          <w:lang w:val="en-US" w:eastAsia="en-US"/>
        </w:rPr>
        <w:t>прихватиће се</w:t>
      </w:r>
      <w:r w:rsidRPr="007A7501">
        <w:rPr>
          <w:b/>
          <w:bCs/>
          <w:color w:val="666666"/>
          <w:szCs w:val="24"/>
          <w:lang w:val="en-US" w:eastAsia="en-US"/>
        </w:rPr>
        <w:t>: </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b/>
          <w:bCs/>
          <w:color w:val="666666"/>
          <w:szCs w:val="24"/>
          <w:lang w:val="en-US" w:eastAsia="en-US"/>
        </w:rPr>
        <w:t>1) Потврда о извршеној уплати републичке административне таксе из члана 156. ЗЈН која садржи следеће:</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    (1)  да буде издата од стране банке и да садржи печат банке;</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   (2)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    (3)  износ таксе из члана 156. ЗЈН чија се уплата врши;</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    (4)  број рачуна буџета: 840-742221843-57;</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    (5)  шифру плаћања: 153 или 253;</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    (6)  позив на број: 97 50-016;</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    (7)  сврха: републичка  административна  такса;  број или  другa  ознакa јавне набавке на коју се односи поднети  захтев за заштиту права, као и назив наручиоца;</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    (8)  корисник: буџет Републике Србије;</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    (9)  назив уплатиоца, односно назив подносиоца захтева за заштиту права за којег је извршена уплата републичке административне таксе;</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color w:val="666666"/>
          <w:szCs w:val="24"/>
          <w:lang w:val="en-US" w:eastAsia="en-US"/>
        </w:rPr>
        <w:t>    (10)  потпис овлашћеног лица банке;</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b/>
          <w:bCs/>
          <w:color w:val="666666"/>
          <w:szCs w:val="24"/>
          <w:lang w:val="en-US" w:eastAsia="en-US"/>
        </w:rPr>
        <w:t>2)</w:t>
      </w:r>
      <w:r w:rsidRPr="007A7501">
        <w:rPr>
          <w:color w:val="666666"/>
          <w:szCs w:val="24"/>
          <w:lang w:val="en-US" w:eastAsia="en-US"/>
        </w:rPr>
        <w:t> </w:t>
      </w:r>
      <w:r w:rsidRPr="007A7501">
        <w:rPr>
          <w:b/>
          <w:bCs/>
          <w:color w:val="666666"/>
          <w:szCs w:val="24"/>
          <w:lang w:val="en-US" w:eastAsia="en-US"/>
        </w:rPr>
        <w:t>Налог за уплату</w:t>
      </w:r>
      <w:r w:rsidRPr="007A7501">
        <w:rPr>
          <w:color w:val="666666"/>
          <w:szCs w:val="24"/>
          <w:lang w:val="en-US" w:eastAsia="en-US"/>
        </w:rPr>
        <w:t>, </w:t>
      </w:r>
      <w:r w:rsidRPr="007A7501">
        <w:rPr>
          <w:b/>
          <w:bCs/>
          <w:color w:val="666666"/>
          <w:szCs w:val="24"/>
          <w:lang w:val="en-US" w:eastAsia="en-US"/>
        </w:rPr>
        <w:t>први примерак, оверен потписом овлашћеног лица и печатом банке или Поште</w:t>
      </w:r>
      <w:r w:rsidRPr="007A7501">
        <w:rPr>
          <w:color w:val="666666"/>
          <w:szCs w:val="24"/>
          <w:lang w:val="en-US" w:eastAsia="en-US"/>
        </w:rPr>
        <w:t>, </w:t>
      </w:r>
      <w:r w:rsidRPr="007A7501">
        <w:rPr>
          <w:b/>
          <w:bCs/>
          <w:color w:val="666666"/>
          <w:szCs w:val="24"/>
          <w:lang w:val="en-US" w:eastAsia="en-US"/>
        </w:rPr>
        <w:t>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r w:rsidRPr="007A7501">
        <w:rPr>
          <w:color w:val="666666"/>
          <w:szCs w:val="24"/>
          <w:lang w:val="en-US" w:eastAsia="en-US"/>
        </w:rPr>
        <w:t>;</w:t>
      </w:r>
      <w:r w:rsidRPr="007A7501">
        <w:rPr>
          <w:b/>
          <w:bCs/>
          <w:color w:val="666666"/>
          <w:szCs w:val="24"/>
          <w:lang w:val="en-US" w:eastAsia="en-US"/>
        </w:rPr>
        <w:t> </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b/>
          <w:bCs/>
          <w:color w:val="666666"/>
          <w:szCs w:val="24"/>
          <w:lang w:val="en-US" w:eastAsia="en-US"/>
        </w:rPr>
        <w:t>3) Потврда издата од стране Републике Србије, Министарства финансија, Управе за трезор,</w:t>
      </w:r>
      <w:r w:rsidRPr="007A7501">
        <w:rPr>
          <w:color w:val="666666"/>
          <w:szCs w:val="24"/>
          <w:lang w:val="en-US" w:eastAsia="en-US"/>
        </w:rPr>
        <w:t> </w:t>
      </w:r>
      <w:r w:rsidRPr="007A7501">
        <w:rPr>
          <w:b/>
          <w:bCs/>
          <w:color w:val="666666"/>
          <w:szCs w:val="24"/>
          <w:lang w:val="en-US" w:eastAsia="en-US"/>
        </w:rPr>
        <w:t>која садржи све напред поменуте елементе</w:t>
      </w:r>
      <w:r w:rsidRPr="007A7501">
        <w:rPr>
          <w:color w:val="666666"/>
          <w:szCs w:val="24"/>
          <w:lang w:val="en-US" w:eastAsia="en-US"/>
        </w:rPr>
        <w:t>,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EA26F9" w:rsidRPr="007A7501" w:rsidRDefault="00EA26F9" w:rsidP="00EA26F9">
      <w:pPr>
        <w:shd w:val="clear" w:color="auto" w:fill="CCD2DD"/>
        <w:suppressAutoHyphens w:val="0"/>
        <w:spacing w:line="293" w:lineRule="atLeast"/>
        <w:jc w:val="both"/>
        <w:rPr>
          <w:color w:val="666666"/>
          <w:szCs w:val="24"/>
          <w:lang w:val="en-US" w:eastAsia="en-US"/>
        </w:rPr>
      </w:pPr>
      <w:r w:rsidRPr="007A7501">
        <w:rPr>
          <w:b/>
          <w:bCs/>
          <w:color w:val="666666"/>
          <w:szCs w:val="24"/>
          <w:lang w:val="en-US" w:eastAsia="en-US"/>
        </w:rPr>
        <w:t>4) Потврда издата од стране Народне банке Србије, која садржи све напред поменуте елементе, </w:t>
      </w:r>
      <w:r w:rsidRPr="007A7501">
        <w:rPr>
          <w:color w:val="666666"/>
          <w:szCs w:val="24"/>
          <w:lang w:val="en-US" w:eastAsia="en-U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EA26F9" w:rsidRPr="007A7501" w:rsidRDefault="00EA26F9" w:rsidP="00EA26F9">
      <w:pPr>
        <w:autoSpaceDE w:val="0"/>
        <w:autoSpaceDN w:val="0"/>
        <w:adjustRightInd w:val="0"/>
        <w:jc w:val="both"/>
        <w:rPr>
          <w:szCs w:val="24"/>
        </w:rPr>
      </w:pPr>
    </w:p>
    <w:p w:rsidR="00EA26F9" w:rsidRPr="007A7501" w:rsidRDefault="00EA26F9" w:rsidP="00EA26F9">
      <w:pPr>
        <w:autoSpaceDE w:val="0"/>
        <w:autoSpaceDN w:val="0"/>
        <w:adjustRightInd w:val="0"/>
        <w:jc w:val="both"/>
        <w:rPr>
          <w:szCs w:val="24"/>
        </w:rPr>
      </w:pPr>
    </w:p>
    <w:p w:rsidR="00EA26F9" w:rsidRPr="007A7501" w:rsidRDefault="00EA26F9" w:rsidP="00EA26F9">
      <w:pPr>
        <w:suppressAutoHyphens w:val="0"/>
        <w:autoSpaceDE w:val="0"/>
        <w:autoSpaceDN w:val="0"/>
        <w:adjustRightInd w:val="0"/>
        <w:rPr>
          <w:b/>
          <w:bCs/>
          <w:szCs w:val="24"/>
          <w:lang w:val="en-US" w:eastAsia="en-US"/>
        </w:rPr>
      </w:pPr>
      <w:r w:rsidRPr="007A7501">
        <w:rPr>
          <w:b/>
          <w:bCs/>
          <w:szCs w:val="24"/>
          <w:lang w:val="en-US" w:eastAsia="en-US"/>
        </w:rPr>
        <w:t xml:space="preserve">УПЛАТА TAKSE  ИЗ ИНОСТРАНСТВА  link: </w:t>
      </w:r>
      <w:hyperlink r:id="rId12" w:history="1">
        <w:r w:rsidRPr="007A7501">
          <w:rPr>
            <w:rStyle w:val="Hyperlink"/>
            <w:b/>
            <w:bCs/>
            <w:szCs w:val="24"/>
            <w:lang w:val="en-US" w:eastAsia="en-US"/>
          </w:rPr>
          <w:t>http://www.kjn.gov.rs/ci/uputstvo-o-uplati-republicke-administrativne-takse.html</w:t>
        </w:r>
      </w:hyperlink>
    </w:p>
    <w:p w:rsidR="00EA26F9" w:rsidRPr="007A7501" w:rsidRDefault="00EA26F9" w:rsidP="00EA26F9">
      <w:pPr>
        <w:suppressAutoHyphens w:val="0"/>
        <w:autoSpaceDE w:val="0"/>
        <w:autoSpaceDN w:val="0"/>
        <w:adjustRightInd w:val="0"/>
        <w:rPr>
          <w:b/>
          <w:bCs/>
          <w:szCs w:val="24"/>
          <w:lang w:val="en-US" w:eastAsia="en-US"/>
        </w:rPr>
      </w:pP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Овим вас обавештавамо да се уплата таксе за подношење захтева за заштиту</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права из иностранства може извршити на девизни рачун Министарства</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финансија – Управе за трезор</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НАЗИВ И АДРЕСА БАНКЕ:</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Народна банка Србије (НБС)</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11000 Београд, ул. Немањина бр. 17</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Србија</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SWIFT CODE: NBSRRSBGXXX</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lastRenderedPageBreak/>
        <w:t>НАЗИВ И АДРЕСА ИНСТИТУЦИЈЕ:</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Министарство финансија</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Управа за трезор</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ул. Поп Лукина бр. 7-9</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11000 Београд</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IBAN: RS 35908500103019323073</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НАПОМЕНА: Приликом уплата средстава потребно је навести следеће</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информације о плаћању - „детаљи плаћања“ (FIELD 70: DETAILS OF PAYMENT):</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 број у поступку јавне набавке на које се захтев за заштиту права односи и</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назив наручиоца у поступку јавне набавке.</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У прилогу су инструкције за уплате у валутама: EUR и USD.</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PAYMENT INSTRUCTIONS</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SWIFT MESSAGE MT103 – EUR</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32A: VALUE DATE – EUR- AMOUNT</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50K: ORDERING CUSTOMER</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56A:</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(INTERMEDIARY)</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DEUTDEFFXXX</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DEUTSCHE BANK AG, F/M</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TAUNUSANLAGE 12</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GERMANY</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57A:</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(ACC. WITH BANK)</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/DE20500700100935930800</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NBSRRSBGXXX</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NARODNA BANKA SRBIJE (NATIONAL</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BANK OF SERBIA – NBS BEOGRAD,</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NEMANJINA 17</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SERBIA</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59:</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(BENEFICIARY)</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/RS35908500103019323073</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MINISTARSTVO FINANSIJA</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UPRAVA ZA TREZOR</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POP LUKINA7-9</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BEOGRAD</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70: DETAILS OF PAYMENT</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SWIFT MESSAGE MT103 – USD</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32A: VALUE DATE – USD- AMOUNT</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50K: ORDERING CUSTOMER</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56A:</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(INTERMEDIARY)</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BKTRUS33XXX</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DEUTSCHE BANK TRUST COMPANIY</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AMERICAS, NEW YORK</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60 WALL STREET</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UNITED STATES</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57A:</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(ACC. WITH BANK)</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NBSRRSBGXXX</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lastRenderedPageBreak/>
        <w:t>NARODNA BANKA SRBIJE (NATIONAL</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BANK OF SERBIA – NB BEOGRAD,</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NEMANJINA 17</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SERBIA</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FIELD 59:</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(BENEFICIARY)</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/RS35908500103019323073</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MINISTARSTVO FINANSIJA</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UPRAVA ZA TREZOR</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POP LUKINA7-9</w:t>
      </w:r>
    </w:p>
    <w:p w:rsidR="00EA26F9" w:rsidRPr="007A7501" w:rsidRDefault="00EA26F9" w:rsidP="00EA26F9">
      <w:pPr>
        <w:suppressAutoHyphens w:val="0"/>
        <w:autoSpaceDE w:val="0"/>
        <w:autoSpaceDN w:val="0"/>
        <w:adjustRightInd w:val="0"/>
        <w:rPr>
          <w:szCs w:val="24"/>
          <w:lang w:val="en-US" w:eastAsia="en-US"/>
        </w:rPr>
      </w:pPr>
      <w:r w:rsidRPr="007A7501">
        <w:rPr>
          <w:szCs w:val="24"/>
          <w:lang w:val="en-US" w:eastAsia="en-US"/>
        </w:rPr>
        <w:t>BEOGRAD</w:t>
      </w:r>
    </w:p>
    <w:p w:rsidR="00EA26F9" w:rsidRPr="007A7501" w:rsidRDefault="00EA26F9" w:rsidP="00EA26F9">
      <w:pPr>
        <w:autoSpaceDE w:val="0"/>
        <w:autoSpaceDN w:val="0"/>
        <w:adjustRightInd w:val="0"/>
        <w:jc w:val="both"/>
        <w:rPr>
          <w:i/>
          <w:szCs w:val="24"/>
        </w:rPr>
      </w:pPr>
      <w:r w:rsidRPr="007A7501">
        <w:rPr>
          <w:szCs w:val="24"/>
          <w:lang w:val="en-US" w:eastAsia="en-US"/>
        </w:rPr>
        <w:t>FIELD 70: DETAILS OF PAYMENT</w:t>
      </w:r>
    </w:p>
    <w:p w:rsidR="00EA26F9" w:rsidRPr="007A7501" w:rsidRDefault="00EA26F9" w:rsidP="00EA26F9">
      <w:pPr>
        <w:autoSpaceDE w:val="0"/>
        <w:autoSpaceDN w:val="0"/>
        <w:adjustRightInd w:val="0"/>
        <w:jc w:val="both"/>
        <w:rPr>
          <w:szCs w:val="24"/>
        </w:rPr>
      </w:pPr>
    </w:p>
    <w:p w:rsidR="00EA26F9" w:rsidRPr="007A7501" w:rsidRDefault="00EA26F9" w:rsidP="00EA26F9">
      <w:pPr>
        <w:autoSpaceDE w:val="0"/>
        <w:autoSpaceDN w:val="0"/>
        <w:adjustRightInd w:val="0"/>
        <w:jc w:val="both"/>
        <w:rPr>
          <w:rFonts w:eastAsia="TimesNewRomanPSMT"/>
          <w:b/>
          <w:bCs/>
          <w:color w:val="000000"/>
          <w:szCs w:val="24"/>
          <w:u w:val="single"/>
          <w:lang w:val="uz-Cyrl-UZ"/>
        </w:rPr>
      </w:pPr>
      <w:r w:rsidRPr="007A7501">
        <w:rPr>
          <w:rFonts w:eastAsia="TimesNewRomanPSMT"/>
          <w:b/>
          <w:bCs/>
          <w:iCs/>
          <w:color w:val="002060"/>
          <w:szCs w:val="24"/>
          <w:u w:val="single"/>
          <w:lang w:val="uz-Cyrl-UZ"/>
        </w:rPr>
        <w:t>3</w:t>
      </w:r>
      <w:r w:rsidRPr="007A7501">
        <w:rPr>
          <w:rFonts w:eastAsia="TimesNewRomanPSMT"/>
          <w:b/>
          <w:bCs/>
          <w:iCs/>
          <w:color w:val="002060"/>
          <w:szCs w:val="24"/>
          <w:u w:val="single"/>
        </w:rPr>
        <w:t>.</w:t>
      </w:r>
      <w:r w:rsidRPr="007A7501">
        <w:rPr>
          <w:rFonts w:eastAsia="TimesNewRomanPSMT"/>
          <w:b/>
          <w:bCs/>
          <w:iCs/>
          <w:color w:val="002060"/>
          <w:szCs w:val="24"/>
          <w:u w:val="single"/>
          <w:lang w:val="uz-Cyrl-UZ"/>
        </w:rPr>
        <w:t>21</w:t>
      </w:r>
      <w:r w:rsidRPr="007A7501">
        <w:rPr>
          <w:rFonts w:eastAsia="TimesNewRomanPSMT"/>
          <w:b/>
          <w:bCs/>
          <w:iCs/>
          <w:color w:val="002060"/>
          <w:szCs w:val="24"/>
          <w:u w:val="single"/>
        </w:rPr>
        <w:t xml:space="preserve">. </w:t>
      </w:r>
      <w:r w:rsidRPr="007A7501">
        <w:rPr>
          <w:rFonts w:eastAsia="TimesNewRomanPS-BoldMT"/>
          <w:b/>
          <w:bCs/>
          <w:iCs/>
          <w:color w:val="002060"/>
          <w:szCs w:val="24"/>
          <w:u w:val="single"/>
          <w:lang w:val="uz-Cyrl-UZ"/>
        </w:rPr>
        <w:t>ЗАКЉУЧЕЊЕ УГОВОРА</w:t>
      </w:r>
    </w:p>
    <w:p w:rsidR="00EA26F9" w:rsidRPr="007A7501" w:rsidRDefault="00EA26F9" w:rsidP="00EA26F9">
      <w:pPr>
        <w:autoSpaceDE w:val="0"/>
        <w:autoSpaceDN w:val="0"/>
        <w:adjustRightInd w:val="0"/>
        <w:jc w:val="both"/>
        <w:rPr>
          <w:rFonts w:eastAsia="TimesNewRomanPS-BoldMT"/>
          <w:b/>
          <w:bCs/>
          <w:color w:val="FF0000"/>
          <w:szCs w:val="24"/>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7A7501">
        <w:rPr>
          <w:rFonts w:ascii="Times New Roman" w:eastAsia="TimesNewRomanPS-BoldMT" w:hAnsi="Times New Roman"/>
          <w:bCs/>
          <w:sz w:val="24"/>
          <w:szCs w:val="24"/>
          <w:lang w:val="uz-Cyrl-UZ"/>
        </w:rPr>
        <w:t xml:space="preserve">Наручилац ће закључити уговор о јавној набавци са понуђачем којем је додељен уговор у року од осам дана од дана протека рока за подношење захтева за заштиту права. </w:t>
      </w:r>
      <w:r w:rsidRPr="007A7501">
        <w:rPr>
          <w:rFonts w:ascii="Times New Roman" w:eastAsia="TimesNewRomanPS-BoldMT" w:hAnsi="Times New Roman"/>
          <w:bCs/>
          <w:sz w:val="24"/>
          <w:szCs w:val="24"/>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7A7501">
        <w:rPr>
          <w:rFonts w:ascii="Times New Roman" w:hAnsi="Times New Roman"/>
          <w:spacing w:val="-4"/>
          <w:sz w:val="24"/>
          <w:szCs w:val="24"/>
        </w:rPr>
        <w:t xml:space="preserve"> И овај понуђач је дужан да приступи закључењу уговора у року од осам дана од пријема позива наручиоца.</w:t>
      </w:r>
      <w:r w:rsidRPr="007A7501">
        <w:rPr>
          <w:rFonts w:ascii="Times New Roman" w:eastAsia="TimesNewRomanPS-BoldMT" w:hAnsi="Times New Roman"/>
          <w:bCs/>
          <w:sz w:val="24"/>
          <w:szCs w:val="24"/>
          <w:lang w:val="uz-Cyrl-UZ"/>
        </w:rPr>
        <w:t xml:space="preserve"> Уколико захтев за заштиту права буде поднет овај рок за закључење уговора почиње да тече по окончању поступка заштите права.</w:t>
      </w:r>
    </w:p>
    <w:p w:rsidR="00EA26F9" w:rsidRPr="007A7501" w:rsidRDefault="00EA26F9" w:rsidP="00EA26F9">
      <w:pPr>
        <w:pStyle w:val="ListParagraph"/>
        <w:autoSpaceDE w:val="0"/>
        <w:autoSpaceDN w:val="0"/>
        <w:adjustRightInd w:val="0"/>
        <w:spacing w:after="0" w:line="240" w:lineRule="auto"/>
        <w:ind w:left="0"/>
        <w:jc w:val="both"/>
        <w:rPr>
          <w:rFonts w:ascii="Times New Roman" w:eastAsia="TimesNewRomanPS-BoldMT" w:hAnsi="Times New Roman"/>
          <w:bCs/>
          <w:sz w:val="24"/>
          <w:szCs w:val="24"/>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7A7501">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 </w:t>
      </w:r>
    </w:p>
    <w:p w:rsidR="00EA26F9" w:rsidRPr="007A7501" w:rsidRDefault="00EA26F9" w:rsidP="00EA26F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rsidR="00EA26F9" w:rsidRPr="007A7501" w:rsidRDefault="00EA26F9" w:rsidP="00EA26F9">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r w:rsidRPr="007A7501">
        <w:rPr>
          <w:rFonts w:ascii="Times New Roman" w:eastAsia="TimesNewRomanPS-BoldMT" w:hAnsi="Times New Roman"/>
          <w:bCs/>
          <w:sz w:val="24"/>
          <w:szCs w:val="24"/>
          <w:lang w:val="uz-Cyrl-UZ"/>
        </w:rPr>
        <w:br w:type="page"/>
      </w:r>
    </w:p>
    <w:p w:rsidR="00EA26F9" w:rsidRPr="007A7501" w:rsidRDefault="00EA26F9" w:rsidP="00EA26F9">
      <w:pPr>
        <w:pStyle w:val="ListParagraph"/>
        <w:numPr>
          <w:ilvl w:val="0"/>
          <w:numId w:val="5"/>
        </w:numPr>
        <w:autoSpaceDE w:val="0"/>
        <w:autoSpaceDN w:val="0"/>
        <w:adjustRightInd w:val="0"/>
        <w:spacing w:after="0" w:line="240" w:lineRule="auto"/>
        <w:jc w:val="center"/>
        <w:rPr>
          <w:rFonts w:ascii="Times New Roman" w:eastAsia="TimesNewRomanPS-BoldMT" w:hAnsi="Times New Roman"/>
          <w:b/>
          <w:bCs/>
          <w:sz w:val="24"/>
          <w:szCs w:val="24"/>
          <w:lang w:val="uz-Cyrl-UZ"/>
        </w:rPr>
      </w:pPr>
      <w:r w:rsidRPr="007A7501">
        <w:rPr>
          <w:rFonts w:ascii="Times New Roman" w:hAnsi="Times New Roman"/>
          <w:b/>
          <w:iCs/>
          <w:color w:val="002060"/>
          <w:sz w:val="24"/>
          <w:szCs w:val="24"/>
          <w:lang w:val="uz-Cyrl-UZ"/>
        </w:rPr>
        <w:lastRenderedPageBreak/>
        <w:t xml:space="preserve">ОБРАЗАЦ </w:t>
      </w:r>
      <w:r w:rsidRPr="007A7501">
        <w:rPr>
          <w:rFonts w:ascii="Times New Roman" w:hAnsi="Times New Roman"/>
          <w:b/>
          <w:iCs/>
          <w:color w:val="002060"/>
          <w:sz w:val="24"/>
          <w:szCs w:val="24"/>
        </w:rPr>
        <w:t>П</w:t>
      </w:r>
      <w:r w:rsidRPr="007A7501">
        <w:rPr>
          <w:rFonts w:ascii="Times New Roman" w:hAnsi="Times New Roman"/>
          <w:b/>
          <w:iCs/>
          <w:color w:val="002060"/>
          <w:sz w:val="24"/>
          <w:szCs w:val="24"/>
          <w:lang w:val="uz-Cyrl-UZ"/>
        </w:rPr>
        <w:t>ОНУДЕ</w:t>
      </w:r>
    </w:p>
    <w:p w:rsidR="00EA26F9" w:rsidRPr="007A7501" w:rsidRDefault="00EA26F9" w:rsidP="00EA26F9">
      <w:pPr>
        <w:suppressAutoHyphens w:val="0"/>
        <w:spacing w:after="200" w:line="276" w:lineRule="auto"/>
        <w:ind w:firstLine="708"/>
        <w:jc w:val="both"/>
        <w:rPr>
          <w:rFonts w:eastAsia="TimesNewRomanPS-BoldMT"/>
          <w:bCs/>
          <w:color w:val="000000"/>
          <w:szCs w:val="24"/>
          <w:lang w:eastAsia="en-US"/>
        </w:rPr>
      </w:pPr>
    </w:p>
    <w:p w:rsidR="001D6909" w:rsidRPr="001D6909" w:rsidRDefault="00EA26F9" w:rsidP="001D6909">
      <w:pPr>
        <w:pStyle w:val="ListParagraph"/>
        <w:spacing w:line="240" w:lineRule="auto"/>
        <w:ind w:left="0"/>
        <w:jc w:val="both"/>
        <w:rPr>
          <w:rFonts w:ascii="Times New Roman" w:hAnsi="Times New Roman"/>
          <w:b/>
          <w:sz w:val="24"/>
          <w:szCs w:val="24"/>
          <w:lang w:val="ru-RU"/>
        </w:rPr>
      </w:pPr>
      <w:r w:rsidRPr="001D6909">
        <w:rPr>
          <w:rFonts w:ascii="Times New Roman" w:eastAsia="TimesNewRomanPS-BoldMT" w:hAnsi="Times New Roman"/>
          <w:bCs/>
          <w:color w:val="000000"/>
          <w:sz w:val="24"/>
          <w:szCs w:val="24"/>
          <w:lang w:val="en-US" w:eastAsia="en-US"/>
        </w:rPr>
        <w:t xml:space="preserve">Понуда бр.______ од _________ </w:t>
      </w:r>
      <w:r w:rsidR="00187B2D">
        <w:rPr>
          <w:rFonts w:ascii="Times New Roman" w:eastAsia="TimesNewRomanPS-BoldMT" w:hAnsi="Times New Roman"/>
          <w:bCs/>
          <w:color w:val="000000"/>
          <w:sz w:val="24"/>
          <w:szCs w:val="24"/>
          <w:lang w:eastAsia="en-US"/>
        </w:rPr>
        <w:t xml:space="preserve"> 2015</w:t>
      </w:r>
      <w:r w:rsidRPr="001D6909">
        <w:rPr>
          <w:rFonts w:ascii="Times New Roman" w:eastAsia="TimesNewRomanPS-BoldMT" w:hAnsi="Times New Roman"/>
          <w:bCs/>
          <w:color w:val="000000"/>
          <w:sz w:val="24"/>
          <w:szCs w:val="24"/>
          <w:lang w:eastAsia="en-US"/>
        </w:rPr>
        <w:t xml:space="preserve">. године </w:t>
      </w:r>
      <w:r w:rsidRPr="001D6909">
        <w:rPr>
          <w:rFonts w:ascii="Times New Roman" w:eastAsia="TimesNewRomanPS-BoldMT" w:hAnsi="Times New Roman"/>
          <w:bCs/>
          <w:i/>
          <w:color w:val="000000"/>
          <w:sz w:val="24"/>
          <w:szCs w:val="24"/>
          <w:lang w:eastAsia="en-US"/>
        </w:rPr>
        <w:t>(понуђач уписује свој заводни број)</w:t>
      </w:r>
      <w:r w:rsidRPr="001D6909">
        <w:rPr>
          <w:rFonts w:ascii="Times New Roman" w:hAnsi="Times New Roman"/>
          <w:sz w:val="24"/>
          <w:szCs w:val="24"/>
        </w:rPr>
        <w:t xml:space="preserve">за јавну набавку </w:t>
      </w:r>
      <w:r w:rsidR="001D6909" w:rsidRPr="001D6909">
        <w:rPr>
          <w:rFonts w:ascii="Times New Roman" w:eastAsia="Times New Roman" w:hAnsi="Times New Roman"/>
          <w:color w:val="FF0000"/>
          <w:sz w:val="24"/>
          <w:szCs w:val="24"/>
        </w:rPr>
        <w:t>„</w:t>
      </w:r>
      <w:r w:rsidR="001D6909" w:rsidRPr="002F2F94">
        <w:rPr>
          <w:rFonts w:ascii="Times New Roman" w:hAnsi="Times New Roman"/>
          <w:sz w:val="24"/>
          <w:szCs w:val="24"/>
        </w:rPr>
        <w:t>Израда и постављање туристичке саобраћајне сигнализације за означавање скијашког центра Копаоник“</w:t>
      </w:r>
      <w:r w:rsidR="001D6909" w:rsidRPr="002F2F94">
        <w:rPr>
          <w:rFonts w:ascii="Times New Roman" w:hAnsi="Times New Roman"/>
          <w:sz w:val="24"/>
          <w:szCs w:val="24"/>
          <w:lang w:val="en-US"/>
        </w:rPr>
        <w:t>,</w:t>
      </w:r>
      <w:r w:rsidR="001D6909" w:rsidRPr="002F2F94">
        <w:rPr>
          <w:rFonts w:ascii="Times New Roman" w:eastAsia="Times New Roman" w:hAnsi="Times New Roman"/>
          <w:sz w:val="24"/>
          <w:szCs w:val="24"/>
        </w:rPr>
        <w:t xml:space="preserve"> </w:t>
      </w:r>
      <w:r w:rsidR="001D6909" w:rsidRPr="001D6909">
        <w:rPr>
          <w:rFonts w:ascii="Times New Roman" w:eastAsia="Times New Roman" w:hAnsi="Times New Roman"/>
          <w:sz w:val="24"/>
          <w:szCs w:val="24"/>
        </w:rPr>
        <w:t xml:space="preserve">број јавне набавке </w:t>
      </w:r>
      <w:r w:rsidR="002F2F94">
        <w:rPr>
          <w:rFonts w:ascii="Times New Roman" w:hAnsi="Times New Roman"/>
          <w:sz w:val="24"/>
          <w:szCs w:val="24"/>
          <w:lang w:eastAsia="en-US"/>
        </w:rPr>
        <w:t>O-</w:t>
      </w:r>
      <w:r w:rsidR="002F2F94">
        <w:rPr>
          <w:rFonts w:ascii="Times New Roman" w:hAnsi="Times New Roman"/>
          <w:sz w:val="24"/>
          <w:szCs w:val="24"/>
          <w:lang w:val="sr-Latn-CS" w:eastAsia="en-US"/>
        </w:rPr>
        <w:t>20</w:t>
      </w:r>
      <w:r w:rsidR="001D6909" w:rsidRPr="002F2F94">
        <w:rPr>
          <w:rFonts w:ascii="Times New Roman" w:hAnsi="Times New Roman"/>
          <w:sz w:val="24"/>
          <w:szCs w:val="24"/>
          <w:lang w:eastAsia="en-US"/>
        </w:rPr>
        <w:t>/2015.</w:t>
      </w:r>
    </w:p>
    <w:p w:rsidR="00EA26F9" w:rsidRPr="007A7501" w:rsidRDefault="00EA26F9" w:rsidP="00EA26F9">
      <w:pPr>
        <w:suppressAutoHyphens w:val="0"/>
        <w:spacing w:after="200" w:line="276" w:lineRule="auto"/>
        <w:ind w:firstLine="708"/>
        <w:jc w:val="both"/>
        <w:rPr>
          <w:rFonts w:eastAsia="TimesNewRomanPS-BoldMT"/>
          <w:bCs/>
          <w:color w:val="FF0000"/>
          <w:szCs w:val="24"/>
          <w:lang w:eastAsia="en-US"/>
        </w:rPr>
      </w:pPr>
    </w:p>
    <w:p w:rsidR="00EA26F9" w:rsidRPr="007A7501" w:rsidRDefault="00EA26F9" w:rsidP="00EA26F9">
      <w:pPr>
        <w:suppressAutoHyphens w:val="0"/>
        <w:autoSpaceDE w:val="0"/>
        <w:autoSpaceDN w:val="0"/>
        <w:adjustRightInd w:val="0"/>
        <w:jc w:val="both"/>
        <w:rPr>
          <w:b/>
          <w:szCs w:val="24"/>
          <w:lang w:val="en-US" w:eastAsia="en-US"/>
        </w:rPr>
      </w:pPr>
      <w:r w:rsidRPr="007A7501">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040"/>
      </w:tblGrid>
      <w:tr w:rsidR="00EA26F9" w:rsidRPr="007A7501" w:rsidTr="00A14FDE">
        <w:tc>
          <w:tcPr>
            <w:tcW w:w="9828" w:type="dxa"/>
            <w:gridSpan w:val="2"/>
          </w:tcPr>
          <w:p w:rsidR="00EA26F9" w:rsidRPr="007A7501" w:rsidRDefault="00EA26F9" w:rsidP="00DA108B">
            <w:pPr>
              <w:suppressAutoHyphens w:val="0"/>
              <w:autoSpaceDE w:val="0"/>
              <w:autoSpaceDN w:val="0"/>
              <w:adjustRightInd w:val="0"/>
              <w:jc w:val="center"/>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center"/>
              <w:rPr>
                <w:rFonts w:eastAsia="TimesNewRomanPSMT"/>
                <w:bCs/>
                <w:color w:val="000000"/>
                <w:szCs w:val="24"/>
                <w:lang w:val="en-US" w:eastAsia="en-US"/>
              </w:rPr>
            </w:pPr>
            <w:r w:rsidRPr="007A7501">
              <w:rPr>
                <w:rFonts w:eastAsia="TimesNewRomanPSMT"/>
                <w:bCs/>
                <w:color w:val="000000"/>
                <w:szCs w:val="24"/>
                <w:lang w:val="en-US" w:eastAsia="en-US"/>
              </w:rPr>
              <w:t>ПОДАЦИ О ПОНУЂАЧУ</w:t>
            </w: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 односно регистра надлежног Привреднот суда)</w:t>
            </w: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val="en-US" w:eastAsia="en-US"/>
              </w:rPr>
              <w:t>Адреса понуђача:</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r w:rsidRPr="007A7501">
              <w:rPr>
                <w:rFonts w:eastAsia="TimesNewRomanPSMT"/>
                <w:bCs/>
                <w:color w:val="000000"/>
                <w:szCs w:val="24"/>
                <w:lang w:val="en-US" w:eastAsia="en-US"/>
              </w:rPr>
              <w:t xml:space="preserve">Име </w:t>
            </w:r>
            <w:r w:rsidRPr="007A7501">
              <w:rPr>
                <w:rFonts w:eastAsia="TimesNewRomanPSMT"/>
                <w:bCs/>
                <w:color w:val="000000"/>
                <w:szCs w:val="24"/>
                <w:lang w:eastAsia="en-US"/>
              </w:rPr>
              <w:t xml:space="preserve">и презиме </w:t>
            </w:r>
            <w:r w:rsidRPr="007A7501">
              <w:rPr>
                <w:rFonts w:eastAsia="TimesNewRomanPSMT"/>
                <w:bCs/>
                <w:color w:val="000000"/>
                <w:szCs w:val="24"/>
                <w:lang w:val="en-US" w:eastAsia="en-US"/>
              </w:rPr>
              <w:t>особе за контакт:</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r w:rsidRPr="007A7501">
              <w:rPr>
                <w:rFonts w:eastAsia="TimesNewRomanPSMT"/>
                <w:bCs/>
                <w:color w:val="000000"/>
                <w:szCs w:val="24"/>
                <w:lang w:val="en-US" w:eastAsia="en-US"/>
              </w:rPr>
              <w:t>e-mail:</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r w:rsidRPr="007A7501">
              <w:rPr>
                <w:rFonts w:eastAsia="TimesNewRomanPSMT"/>
                <w:bCs/>
                <w:color w:val="000000"/>
                <w:szCs w:val="24"/>
                <w:lang w:val="en-US" w:eastAsia="en-US"/>
              </w:rPr>
              <w:t>Телефон:</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r w:rsidRPr="007A7501">
              <w:rPr>
                <w:rFonts w:eastAsia="TimesNewRomanPSMT"/>
                <w:bCs/>
                <w:color w:val="000000"/>
                <w:szCs w:val="24"/>
                <w:lang w:val="en-US" w:eastAsia="en-US"/>
              </w:rPr>
              <w:t>Телефакс:</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r w:rsidRPr="007A7501">
              <w:rPr>
                <w:rFonts w:eastAsia="TimesNewRomanPSMT"/>
                <w:bCs/>
                <w:color w:val="000000"/>
                <w:szCs w:val="24"/>
                <w:lang w:val="en-US" w:eastAsia="en-US"/>
              </w:rPr>
              <w:t>Порески број понуђача (ПИБ):</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r w:rsidRPr="007A7501">
              <w:rPr>
                <w:rFonts w:eastAsia="TimesNewRomanPSMT"/>
                <w:bCs/>
                <w:color w:val="000000"/>
                <w:szCs w:val="24"/>
                <w:lang w:val="en-US" w:eastAsia="en-US"/>
              </w:rPr>
              <w:t>Матични број понуђача:</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r w:rsidRPr="007A7501">
              <w:rPr>
                <w:rFonts w:eastAsia="TimesNewRomanPSMT"/>
                <w:bCs/>
                <w:color w:val="000000"/>
                <w:szCs w:val="24"/>
                <w:lang w:val="en-US" w:eastAsia="en-US"/>
              </w:rPr>
              <w:t>Шифра делатности:</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r w:rsidRPr="007A7501">
              <w:rPr>
                <w:rFonts w:eastAsia="TimesNewRomanPSMT"/>
                <w:bCs/>
                <w:color w:val="000000"/>
                <w:szCs w:val="24"/>
                <w:lang w:val="en-US" w:eastAsia="en-US"/>
              </w:rPr>
              <w:t>Назив банке и број рачуна:</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rPr>
          <w:trHeight w:val="456"/>
        </w:trPr>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r w:rsidRPr="007A7501">
              <w:rPr>
                <w:rFonts w:eastAsia="TimesNewRomanPSMT"/>
                <w:bCs/>
                <w:color w:val="000000"/>
                <w:szCs w:val="24"/>
                <w:lang w:val="en-US" w:eastAsia="en-US"/>
              </w:rPr>
              <w:t>Лице овлашћено за потписивање уговора:</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Законски заступници понуђача (навести име и презиме </w:t>
            </w:r>
            <w:r w:rsidRPr="007A7501">
              <w:rPr>
                <w:rFonts w:eastAsia="TimesNewRomanPSMT"/>
                <w:b/>
                <w:bCs/>
                <w:color w:val="000000"/>
                <w:szCs w:val="24"/>
                <w:lang w:eastAsia="en-US"/>
              </w:rPr>
              <w:t>свих законских заступника понуђача.</w:t>
            </w:r>
            <w:r w:rsidRPr="007A7501">
              <w:rPr>
                <w:rFonts w:eastAsia="TimesNewRomanPSMT"/>
                <w:bCs/>
                <w:color w:val="000000"/>
                <w:szCs w:val="24"/>
                <w:lang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7A7501" w:rsidTr="00A14FDE">
        <w:tc>
          <w:tcPr>
            <w:tcW w:w="4788" w:type="dxa"/>
          </w:tcPr>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Понуђач је уписан у Регистар понуђача, у смислу члана 78. ЗЈН. Понуђач може да да </w:t>
            </w:r>
            <w:r w:rsidRPr="007A7501">
              <w:rPr>
                <w:rFonts w:eastAsia="TimesNewRomanPSMT"/>
                <w:bCs/>
                <w:color w:val="000000"/>
                <w:szCs w:val="24"/>
                <w:lang w:eastAsia="en-US"/>
              </w:rPr>
              <w:lastRenderedPageBreak/>
              <w:t>овај податак, ради  утврђивања испуњености услова из члана 75. став 1. тач. од 1) до 4) ЗЈН</w:t>
            </w:r>
          </w:p>
        </w:tc>
        <w:tc>
          <w:tcPr>
            <w:tcW w:w="5040" w:type="dxa"/>
          </w:tcPr>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lastRenderedPageBreak/>
              <w:t xml:space="preserve">                         Да            Не  </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lastRenderedPageBreak/>
              <w:t xml:space="preserve"> (у случају подношења заједнчке понуде понуђач може навести податак за  све чланове групе и то:</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Члан групе ______________  (назив) да не    </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Члан групе ______________  (назив) да не    </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Члан групе ______________  (назив) да не    </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Члан групе ______________  (назив) да не    </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Члан групе ______________  (назив) да не </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За подизвођача/е;</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Подизвођач ______________   (назив) да не    </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 Подизвођач ______________  (назив) да не    </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 Подизвођач ______________  (назив) да не </w:t>
            </w: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Понуђач може заокружити да или не у зависности да ли је понуђач/члан групе понуђача/подизвођач уписан у Регистар понуђача. Наручилац ће извршити проверу уписа у Регистар понуђачабез обзира да ли је понуђач овај податак навео у понуди.</w:t>
            </w:r>
          </w:p>
        </w:tc>
      </w:tr>
    </w:tbl>
    <w:p w:rsidR="00EA26F9" w:rsidRPr="007A7501" w:rsidRDefault="00EA26F9" w:rsidP="00EA26F9">
      <w:pPr>
        <w:suppressAutoHyphens w:val="0"/>
        <w:autoSpaceDE w:val="0"/>
        <w:autoSpaceDN w:val="0"/>
        <w:adjustRightInd w:val="0"/>
        <w:jc w:val="both"/>
        <w:rPr>
          <w:rFonts w:eastAsia="Calibri"/>
          <w:szCs w:val="24"/>
          <w:lang w:val="en-US" w:eastAsia="en-US"/>
        </w:rPr>
      </w:pPr>
    </w:p>
    <w:p w:rsidR="00EA26F9" w:rsidRPr="007A7501" w:rsidRDefault="00EA26F9" w:rsidP="00EA26F9">
      <w:pPr>
        <w:suppressAutoHyphens w:val="0"/>
        <w:autoSpaceDE w:val="0"/>
        <w:autoSpaceDN w:val="0"/>
        <w:adjustRightInd w:val="0"/>
        <w:jc w:val="both"/>
        <w:rPr>
          <w:rFonts w:eastAsia="TimesNewRomanPSMT"/>
          <w:bCs/>
          <w:szCs w:val="24"/>
          <w:u w:val="single"/>
          <w:lang w:eastAsia="en-US"/>
        </w:rPr>
      </w:pPr>
    </w:p>
    <w:p w:rsidR="00EA26F9" w:rsidRPr="007A7501" w:rsidRDefault="00EA26F9" w:rsidP="00EA26F9">
      <w:pPr>
        <w:suppressAutoHyphens w:val="0"/>
        <w:autoSpaceDE w:val="0"/>
        <w:autoSpaceDN w:val="0"/>
        <w:adjustRightInd w:val="0"/>
        <w:jc w:val="both"/>
        <w:rPr>
          <w:rFonts w:eastAsia="TimesNewRomanPSMT"/>
          <w:bCs/>
          <w:color w:val="000000"/>
          <w:szCs w:val="24"/>
          <w:lang w:eastAsia="en-US"/>
        </w:rPr>
      </w:pPr>
      <w:r w:rsidRPr="007A7501">
        <w:rPr>
          <w:rFonts w:eastAsia="TimesNewRomanPSMT"/>
          <w:bCs/>
          <w:szCs w:val="24"/>
          <w:u w:val="single"/>
          <w:lang w:val="en-US" w:eastAsia="en-US"/>
        </w:rPr>
        <w:t>Понуду дајем:</w:t>
      </w:r>
      <w:r w:rsidRPr="007A7501">
        <w:rPr>
          <w:rFonts w:eastAsia="TimesNewRomanPSMT"/>
          <w:bCs/>
          <w:color w:val="000000"/>
          <w:szCs w:val="24"/>
          <w:lang w:val="en-US" w:eastAsia="en-US"/>
        </w:rPr>
        <w:t xml:space="preserve"> (заокружити начин давања понуде</w:t>
      </w:r>
      <w:r w:rsidRPr="007A7501">
        <w:rPr>
          <w:rFonts w:eastAsia="TimesNewRomanPSMT"/>
          <w:bCs/>
          <w:color w:val="000000"/>
          <w:szCs w:val="24"/>
          <w:lang w:eastAsia="en-US"/>
        </w:rPr>
        <w:t xml:space="preserve"> и то А), Б) или В)(</w:t>
      </w:r>
      <w:r w:rsidRPr="007A7501">
        <w:rPr>
          <w:rFonts w:eastAsia="TimesNewRomanPSMT"/>
          <w:bCs/>
          <w:color w:val="000000"/>
          <w:szCs w:val="24"/>
          <w:lang w:val="en-US" w:eastAsia="en-US"/>
        </w:rPr>
        <w:t>и уписати податке под Б) и В</w:t>
      </w:r>
      <w:r w:rsidRPr="007A7501">
        <w:rPr>
          <w:rFonts w:eastAsia="TimesNewRomanPSMT"/>
          <w:bCs/>
          <w:color w:val="000000"/>
          <w:szCs w:val="24"/>
          <w:lang w:eastAsia="en-US"/>
        </w:rPr>
        <w:t>), уколико наступа група понуђача са подизвођачем/има заокружити Б) и В) и попунити податке за те опције</w:t>
      </w:r>
      <w:r w:rsidRPr="007A7501">
        <w:rPr>
          <w:rFonts w:eastAsia="TimesNewRomanPSMT"/>
          <w:bCs/>
          <w:color w:val="000000"/>
          <w:szCs w:val="24"/>
          <w:lang w:val="en-US" w:eastAsia="en-US"/>
        </w:rPr>
        <w:t>)</w:t>
      </w:r>
      <w:r w:rsidRPr="007A7501">
        <w:rPr>
          <w:rFonts w:eastAsia="TimesNewRomanPSMT"/>
          <w:bCs/>
          <w:color w:val="000000"/>
          <w:szCs w:val="24"/>
          <w:lang w:eastAsia="en-US"/>
        </w:rPr>
        <w:t>)</w:t>
      </w:r>
    </w:p>
    <w:p w:rsidR="00EA26F9" w:rsidRPr="007A7501" w:rsidRDefault="00EA26F9" w:rsidP="00EA26F9">
      <w:pPr>
        <w:suppressAutoHyphens w:val="0"/>
        <w:autoSpaceDE w:val="0"/>
        <w:autoSpaceDN w:val="0"/>
        <w:adjustRightInd w:val="0"/>
        <w:jc w:val="both"/>
        <w:rPr>
          <w:rFonts w:eastAsia="TimesNewRomanPSMT"/>
          <w:bCs/>
          <w:color w:val="000000"/>
          <w:szCs w:val="24"/>
          <w:lang w:eastAsia="en-US"/>
        </w:rPr>
      </w:pPr>
    </w:p>
    <w:p w:rsidR="00EA26F9" w:rsidRPr="007A7501" w:rsidRDefault="00EA26F9" w:rsidP="00EA26F9">
      <w:pPr>
        <w:suppressAutoHyphens w:val="0"/>
        <w:autoSpaceDE w:val="0"/>
        <w:autoSpaceDN w:val="0"/>
        <w:adjustRightInd w:val="0"/>
        <w:jc w:val="both"/>
        <w:rPr>
          <w:szCs w:val="24"/>
          <w:lang w:val="en-US" w:eastAsia="en-US"/>
        </w:rPr>
      </w:pPr>
      <w:r w:rsidRPr="007A7501">
        <w:rPr>
          <w:b/>
          <w:szCs w:val="24"/>
          <w:lang w:val="en-US" w:eastAsia="en-US"/>
        </w:rPr>
        <w:t>Табела 2</w:t>
      </w:r>
      <w:r w:rsidRPr="007A7501">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EA26F9" w:rsidRPr="007A7501" w:rsidTr="00DA108B">
        <w:tc>
          <w:tcPr>
            <w:tcW w:w="9576" w:type="dxa"/>
            <w:gridSpan w:val="3"/>
          </w:tcPr>
          <w:p w:rsidR="00EA26F9" w:rsidRPr="007A7501" w:rsidRDefault="00EA26F9" w:rsidP="00DA108B">
            <w:pPr>
              <w:suppressAutoHyphens w:val="0"/>
              <w:autoSpaceDE w:val="0"/>
              <w:autoSpaceDN w:val="0"/>
              <w:adjustRightInd w:val="0"/>
              <w:jc w:val="center"/>
              <w:rPr>
                <w:rFonts w:eastAsia="TimesNewRomanPSMT"/>
                <w:bCs/>
                <w:szCs w:val="24"/>
                <w:lang w:val="en-US" w:eastAsia="en-US"/>
              </w:rPr>
            </w:pPr>
            <w:r w:rsidRPr="007A7501">
              <w:rPr>
                <w:rFonts w:eastAsia="TimesNewRomanPSMT"/>
                <w:bCs/>
                <w:szCs w:val="24"/>
                <w:lang w:val="en-US" w:eastAsia="en-US"/>
              </w:rPr>
              <w:t>А) САМОСТАЛНО</w:t>
            </w:r>
          </w:p>
          <w:p w:rsidR="00EA26F9" w:rsidRPr="007A7501" w:rsidRDefault="00EA26F9" w:rsidP="00DA108B">
            <w:pPr>
              <w:suppressAutoHyphens w:val="0"/>
              <w:autoSpaceDE w:val="0"/>
              <w:autoSpaceDN w:val="0"/>
              <w:adjustRightInd w:val="0"/>
              <w:jc w:val="center"/>
              <w:rPr>
                <w:rFonts w:eastAsia="TimesNewRomanPSMT"/>
                <w:bCs/>
                <w:szCs w:val="24"/>
                <w:lang w:val="en-US" w:eastAsia="en-US"/>
              </w:rPr>
            </w:pPr>
          </w:p>
        </w:tc>
      </w:tr>
      <w:tr w:rsidR="00EA26F9" w:rsidRPr="007A7501" w:rsidTr="00DA108B">
        <w:tc>
          <w:tcPr>
            <w:tcW w:w="9576" w:type="dxa"/>
            <w:gridSpan w:val="3"/>
          </w:tcPr>
          <w:p w:rsidR="00EA26F9" w:rsidRPr="007A7501" w:rsidRDefault="00EA26F9" w:rsidP="00DA108B">
            <w:pPr>
              <w:suppressAutoHyphens w:val="0"/>
              <w:autoSpaceDE w:val="0"/>
              <w:autoSpaceDN w:val="0"/>
              <w:adjustRightInd w:val="0"/>
              <w:jc w:val="center"/>
              <w:rPr>
                <w:rFonts w:eastAsia="TimesNewRomanPSMT"/>
                <w:bCs/>
                <w:szCs w:val="24"/>
                <w:lang w:val="en-US" w:eastAsia="en-US"/>
              </w:rPr>
            </w:pPr>
          </w:p>
          <w:p w:rsidR="00EA26F9" w:rsidRPr="007A7501" w:rsidRDefault="00EA26F9" w:rsidP="00DA108B">
            <w:pPr>
              <w:suppressAutoHyphens w:val="0"/>
              <w:autoSpaceDE w:val="0"/>
              <w:autoSpaceDN w:val="0"/>
              <w:adjustRightInd w:val="0"/>
              <w:jc w:val="center"/>
              <w:rPr>
                <w:rFonts w:eastAsia="TimesNewRomanPSMT"/>
                <w:bCs/>
                <w:szCs w:val="24"/>
                <w:lang w:eastAsia="en-US"/>
              </w:rPr>
            </w:pPr>
            <w:r w:rsidRPr="007A7501">
              <w:rPr>
                <w:rFonts w:eastAsia="TimesNewRomanPSMT"/>
                <w:bCs/>
                <w:szCs w:val="24"/>
                <w:lang w:val="en-US" w:eastAsia="en-US"/>
              </w:rPr>
              <w:t>Б) СА ПОДИЗВОЂАЧЕМ</w:t>
            </w:r>
            <w:r w:rsidRPr="007A7501">
              <w:rPr>
                <w:rFonts w:eastAsia="TimesNewRomanPSMT"/>
                <w:bCs/>
                <w:szCs w:val="24"/>
                <w:lang w:eastAsia="en-US"/>
              </w:rPr>
              <w:t xml:space="preserve"> / ИМА</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1)</w:t>
            </w: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 односно надлежног Привреднот суда) свих подизвођача</w:t>
            </w: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eastAsia="en-US"/>
              </w:rPr>
              <w:t xml:space="preserve">   3) ________________________________</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Адреса:</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eastAsia="en-US"/>
              </w:rPr>
              <w:t xml:space="preserve">   3) ________________________________</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Матични број:</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eastAsia="en-US"/>
              </w:rPr>
              <w:t xml:space="preserve">   3) ________________________________</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Порески идентификациони број:</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eastAsia="en-US"/>
              </w:rPr>
              <w:t xml:space="preserve">   3) ________________________________</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 xml:space="preserve">Име </w:t>
            </w:r>
            <w:r w:rsidRPr="007A7501">
              <w:rPr>
                <w:rFonts w:eastAsia="TimesNewRomanPSMT"/>
                <w:bCs/>
                <w:szCs w:val="24"/>
                <w:lang w:eastAsia="en-US"/>
              </w:rPr>
              <w:t xml:space="preserve">и презиме </w:t>
            </w:r>
            <w:r w:rsidRPr="007A7501">
              <w:rPr>
                <w:rFonts w:eastAsia="TimesNewRomanPSMT"/>
                <w:bCs/>
                <w:szCs w:val="24"/>
                <w:lang w:val="en-US" w:eastAsia="en-US"/>
              </w:rPr>
              <w:t>особе за контакт:</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eastAsia="en-US"/>
              </w:rPr>
              <w:lastRenderedPageBreak/>
              <w:t xml:space="preserve">   3) ________________________________</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Проценат укупне вредности набавке који ће извршити подизвођач:</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eastAsia="en-US"/>
              </w:rPr>
              <w:t xml:space="preserve">   3) ________________________________</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Део предмета набавке који ће извршити подизвођач:</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eastAsia="en-US"/>
              </w:rPr>
              <w:t xml:space="preserve">   3) ________________________________</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color w:val="000000"/>
                <w:szCs w:val="24"/>
                <w:lang w:eastAsia="en-US"/>
              </w:rPr>
              <w:t xml:space="preserve">Законски заступници подизвођача (навести име и презиме </w:t>
            </w:r>
            <w:r w:rsidRPr="007A7501">
              <w:rPr>
                <w:rFonts w:eastAsia="TimesNewRomanPSMT"/>
                <w:b/>
                <w:bCs/>
                <w:color w:val="000000"/>
                <w:szCs w:val="24"/>
                <w:lang w:eastAsia="en-US"/>
              </w:rPr>
              <w:t>свих законских заступника подизвођача.</w:t>
            </w:r>
            <w:r w:rsidRPr="007A7501">
              <w:rPr>
                <w:rFonts w:eastAsia="TimesNewRomanPSMT"/>
                <w:bCs/>
                <w:color w:val="000000"/>
                <w:szCs w:val="24"/>
                <w:lang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назив подизвођача  </w:t>
            </w:r>
          </w:p>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
                <w:bCs/>
                <w:szCs w:val="24"/>
                <w:lang w:eastAsia="en-US"/>
              </w:rPr>
            </w:pPr>
          </w:p>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назив подизвођача  </w:t>
            </w:r>
          </w:p>
          <w:p w:rsidR="00EA26F9" w:rsidRPr="007A7501" w:rsidRDefault="00EA26F9" w:rsidP="00DA108B">
            <w:pPr>
              <w:suppressAutoHyphens w:val="0"/>
              <w:autoSpaceDE w:val="0"/>
              <w:autoSpaceDN w:val="0"/>
              <w:adjustRightInd w:val="0"/>
              <w:jc w:val="both"/>
              <w:rPr>
                <w:rFonts w:eastAsia="TimesNewRomanPSMT"/>
                <w:b/>
                <w:bCs/>
                <w:szCs w:val="24"/>
                <w:lang w:eastAsia="en-US"/>
              </w:rPr>
            </w:pPr>
          </w:p>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
                <w:bCs/>
                <w:szCs w:val="24"/>
                <w:lang w:eastAsia="en-US"/>
              </w:rPr>
            </w:pPr>
          </w:p>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назив подизвођача  </w:t>
            </w:r>
          </w:p>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
                <w:bCs/>
                <w:szCs w:val="24"/>
                <w:lang w:eastAsia="en-US"/>
              </w:rPr>
            </w:pPr>
            <w:r w:rsidRPr="007A7501">
              <w:rPr>
                <w:rFonts w:eastAsia="TimesNewRomanPSMT"/>
                <w:b/>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
                <w:bCs/>
                <w:szCs w:val="24"/>
                <w:lang w:eastAsia="en-US"/>
              </w:rPr>
              <w:t xml:space="preserve">   3) ________________________________</w:t>
            </w:r>
          </w:p>
        </w:tc>
      </w:tr>
      <w:tr w:rsidR="00EA26F9" w:rsidRPr="007A7501" w:rsidTr="00DA108B">
        <w:tc>
          <w:tcPr>
            <w:tcW w:w="9576" w:type="dxa"/>
            <w:gridSpan w:val="3"/>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center"/>
              <w:rPr>
                <w:rFonts w:eastAsia="TimesNewRomanPSMT"/>
                <w:bCs/>
                <w:szCs w:val="24"/>
                <w:lang w:val="en-US" w:eastAsia="en-US"/>
              </w:rPr>
            </w:pPr>
            <w:r w:rsidRPr="007A7501">
              <w:rPr>
                <w:rFonts w:eastAsia="TimesNewRomanPSMT"/>
                <w:bCs/>
                <w:szCs w:val="24"/>
                <w:lang w:val="en-US" w:eastAsia="en-US"/>
              </w:rPr>
              <w:t>В) КАО ЗАЈЕДНИЧКУ ПОНУДУ</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1)</w:t>
            </w: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 односно надлежног Привреднот суда) свих ч</w:t>
            </w:r>
            <w:r w:rsidRPr="007A7501">
              <w:rPr>
                <w:rFonts w:eastAsia="TimesNewRomanPSMT"/>
                <w:bCs/>
                <w:szCs w:val="24"/>
                <w:lang w:eastAsia="en-US"/>
              </w:rPr>
              <w:t>ланова групе понуђача</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u w:val="single"/>
                <w:lang w:val="en-US" w:eastAsia="en-US"/>
              </w:rPr>
            </w:pPr>
            <w:r w:rsidRPr="007A7501">
              <w:rPr>
                <w:rFonts w:eastAsia="TimesNewRomanPSMT"/>
                <w:bCs/>
                <w:szCs w:val="24"/>
                <w:lang w:eastAsia="en-US"/>
              </w:rPr>
              <w:t xml:space="preserve">   5) ________________________________</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Адреса:</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5)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Име и презиме особе за контакт:</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5)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eastAsia="en-US"/>
              </w:rPr>
              <w:t>е</w:t>
            </w:r>
            <w:r w:rsidRPr="007A7501">
              <w:rPr>
                <w:rFonts w:eastAsia="TimesNewRomanPSMT"/>
                <w:bCs/>
                <w:szCs w:val="24"/>
                <w:lang w:val="sr-Latn-CS" w:eastAsia="en-US"/>
              </w:rPr>
              <w:t>-mail</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5)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Телефон:</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lastRenderedPageBreak/>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5)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Телефакс:</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5)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Порески идентификациони број:</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u w:val="single"/>
                <w:lang w:val="en-US" w:eastAsia="en-US"/>
              </w:rPr>
            </w:pPr>
            <w:r w:rsidRPr="007A7501">
              <w:rPr>
                <w:rFonts w:eastAsia="TimesNewRomanPSMT"/>
                <w:bCs/>
                <w:szCs w:val="24"/>
                <w:lang w:eastAsia="en-US"/>
              </w:rPr>
              <w:t xml:space="preserve">   5) ________________________________</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t>Матични број:</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u w:val="single"/>
                <w:lang w:val="en-US" w:eastAsia="en-US"/>
              </w:rPr>
            </w:pPr>
            <w:r w:rsidRPr="007A7501">
              <w:rPr>
                <w:rFonts w:eastAsia="TimesNewRomanPSMT"/>
                <w:bCs/>
                <w:szCs w:val="24"/>
                <w:lang w:eastAsia="en-US"/>
              </w:rPr>
              <w:t xml:space="preserve">   5) ________________________________</w:t>
            </w:r>
          </w:p>
        </w:tc>
      </w:tr>
      <w:tr w:rsidR="00EA26F9" w:rsidRPr="007A7501" w:rsidTr="00DA108B">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eastAsia="en-US"/>
              </w:rPr>
              <w:t>Шифра делатности:</w:t>
            </w:r>
            <w:r w:rsidRPr="007A7501">
              <w:rPr>
                <w:rFonts w:eastAsia="TimesNewRomanPSMT"/>
                <w:bCs/>
                <w:szCs w:val="24"/>
                <w:lang w:val="en-US" w:eastAsia="en-US"/>
              </w:rPr>
              <w:tab/>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u w:val="single"/>
                <w:lang w:val="en-US" w:eastAsia="en-US"/>
              </w:rPr>
            </w:pPr>
            <w:r w:rsidRPr="007A7501">
              <w:rPr>
                <w:rFonts w:eastAsia="TimesNewRomanPSMT"/>
                <w:bCs/>
                <w:szCs w:val="24"/>
                <w:lang w:eastAsia="en-US"/>
              </w:rPr>
              <w:t xml:space="preserve">   5) ________________________________</w:t>
            </w:r>
          </w:p>
        </w:tc>
      </w:tr>
      <w:tr w:rsidR="00EA26F9" w:rsidRPr="007A7501" w:rsidTr="00DA108B">
        <w:trPr>
          <w:trHeight w:val="6167"/>
        </w:trPr>
        <w:tc>
          <w:tcPr>
            <w:tcW w:w="468"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p>
        </w:tc>
        <w:tc>
          <w:tcPr>
            <w:tcW w:w="4320" w:type="dxa"/>
          </w:tcPr>
          <w:p w:rsidR="00EA26F9" w:rsidRPr="007A7501" w:rsidRDefault="00EA26F9" w:rsidP="00DA108B">
            <w:pPr>
              <w:suppressAutoHyphens w:val="0"/>
              <w:autoSpaceDE w:val="0"/>
              <w:autoSpaceDN w:val="0"/>
              <w:adjustRightInd w:val="0"/>
              <w:jc w:val="both"/>
              <w:rPr>
                <w:rFonts w:eastAsia="TimesNewRomanPSMT"/>
                <w:bCs/>
                <w:szCs w:val="24"/>
                <w:lang w:val="en-US" w:eastAsia="en-US"/>
              </w:rPr>
            </w:pPr>
            <w:r w:rsidRPr="007A7501">
              <w:rPr>
                <w:rFonts w:eastAsia="TimesNewRomanPSMT"/>
                <w:bCs/>
                <w:color w:val="000000"/>
                <w:szCs w:val="24"/>
                <w:lang w:eastAsia="en-US"/>
              </w:rPr>
              <w:t xml:space="preserve">Законски заступници чланова групе понуђача (навести име и презиме </w:t>
            </w:r>
            <w:r w:rsidRPr="007A7501">
              <w:rPr>
                <w:rFonts w:eastAsia="TimesNewRomanPSMT"/>
                <w:b/>
                <w:bCs/>
                <w:color w:val="000000"/>
                <w:szCs w:val="24"/>
                <w:lang w:eastAsia="en-US"/>
              </w:rPr>
              <w:t>свих законских заступника чланова групе понуђача.</w:t>
            </w:r>
            <w:r w:rsidRPr="007A7501">
              <w:rPr>
                <w:rFonts w:eastAsia="TimesNewRomanPSMT"/>
                <w:bCs/>
                <w:color w:val="000000"/>
                <w:szCs w:val="24"/>
                <w:lang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назив члана групе понуђача</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5)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назив члана групе понуђача</w:t>
            </w: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5)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назив члана групе понуђача</w:t>
            </w: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1)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2)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3)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4)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r w:rsidRPr="007A7501">
              <w:rPr>
                <w:rFonts w:eastAsia="TimesNewRomanPSMT"/>
                <w:bCs/>
                <w:szCs w:val="24"/>
                <w:lang w:eastAsia="en-US"/>
              </w:rPr>
              <w:t xml:space="preserve">   5) ________________________________</w:t>
            </w: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p>
          <w:p w:rsidR="00EA26F9" w:rsidRPr="007A7501" w:rsidRDefault="00EA26F9" w:rsidP="00DA108B">
            <w:pPr>
              <w:suppressAutoHyphens w:val="0"/>
              <w:autoSpaceDE w:val="0"/>
              <w:autoSpaceDN w:val="0"/>
              <w:adjustRightInd w:val="0"/>
              <w:jc w:val="both"/>
              <w:rPr>
                <w:rFonts w:eastAsia="TimesNewRomanPSMT"/>
                <w:bCs/>
                <w:szCs w:val="24"/>
                <w:lang w:eastAsia="en-US"/>
              </w:rPr>
            </w:pPr>
          </w:p>
        </w:tc>
      </w:tr>
    </w:tbl>
    <w:p w:rsidR="00EA26F9" w:rsidRPr="007A7501" w:rsidRDefault="00EA26F9" w:rsidP="00EA26F9">
      <w:pPr>
        <w:suppressAutoHyphens w:val="0"/>
        <w:autoSpaceDE w:val="0"/>
        <w:autoSpaceDN w:val="0"/>
        <w:adjustRightInd w:val="0"/>
        <w:jc w:val="both"/>
        <w:rPr>
          <w:rFonts w:eastAsia="TimesNewRomanPSMT"/>
          <w:bCs/>
          <w:szCs w:val="24"/>
          <w:lang w:val="en-US" w:eastAsia="en-US"/>
        </w:rPr>
      </w:pPr>
      <w:r w:rsidRPr="007A7501">
        <w:rPr>
          <w:rFonts w:eastAsia="TimesNewRomanPSMT"/>
          <w:bCs/>
          <w:szCs w:val="24"/>
          <w:lang w:val="en-US" w:eastAsia="en-US"/>
        </w:rPr>
        <w:lastRenderedPageBreak/>
        <w:tab/>
      </w:r>
    </w:p>
    <w:p w:rsidR="00EA26F9" w:rsidRPr="007A7501" w:rsidRDefault="00EA26F9" w:rsidP="00EA26F9">
      <w:pPr>
        <w:suppressAutoHyphens w:val="0"/>
        <w:autoSpaceDE w:val="0"/>
        <w:autoSpaceDN w:val="0"/>
        <w:adjustRightInd w:val="0"/>
        <w:jc w:val="both"/>
        <w:rPr>
          <w:rFonts w:eastAsia="TimesNewRomanPSMT"/>
          <w:bCs/>
          <w:szCs w:val="24"/>
          <w:u w:val="single"/>
          <w:lang w:val="en-US" w:eastAsia="en-US"/>
        </w:rPr>
      </w:pPr>
    </w:p>
    <w:p w:rsidR="00EA26F9" w:rsidRPr="007A7501" w:rsidRDefault="00EA26F9" w:rsidP="00EA26F9">
      <w:pPr>
        <w:suppressAutoHyphens w:val="0"/>
        <w:autoSpaceDE w:val="0"/>
        <w:autoSpaceDN w:val="0"/>
        <w:adjustRightInd w:val="0"/>
        <w:ind w:firstLine="720"/>
        <w:jc w:val="both"/>
        <w:rPr>
          <w:rFonts w:eastAsia="TimesNewRomanPSMT"/>
          <w:bCs/>
          <w:color w:val="000000"/>
          <w:szCs w:val="24"/>
          <w:lang w:eastAsia="en-US"/>
        </w:rPr>
      </w:pPr>
      <w:r w:rsidRPr="007A7501">
        <w:rPr>
          <w:rFonts w:eastAsia="TimesNewRomanPSMT"/>
          <w:bCs/>
          <w:szCs w:val="24"/>
          <w:u w:val="single"/>
          <w:lang w:val="en-US" w:eastAsia="en-US"/>
        </w:rPr>
        <w:t>Напомена:</w:t>
      </w:r>
      <w:r w:rsidRPr="007A7501">
        <w:rPr>
          <w:rFonts w:eastAsia="TimesNewRomanPSMT"/>
          <w:bCs/>
          <w:color w:val="000000"/>
          <w:szCs w:val="24"/>
          <w:lang w:val="en-US" w:eastAsia="en-US"/>
        </w:rPr>
        <w:t xml:space="preserve"> - Уколико има више подизвођача или </w:t>
      </w:r>
      <w:r w:rsidRPr="007A7501">
        <w:rPr>
          <w:rFonts w:eastAsia="TimesNewRomanPSMT"/>
          <w:bCs/>
          <w:color w:val="000000"/>
          <w:szCs w:val="24"/>
          <w:lang w:eastAsia="en-US"/>
        </w:rPr>
        <w:t>чланова групе</w:t>
      </w:r>
      <w:r w:rsidRPr="007A7501">
        <w:rPr>
          <w:rFonts w:eastAsia="TimesNewRomanPSMT"/>
          <w:bCs/>
          <w:color w:val="000000"/>
          <w:szCs w:val="24"/>
          <w:lang w:val="en-US" w:eastAsia="en-US"/>
        </w:rPr>
        <w:t xml:space="preserve"> у заједничкој понуди него што има </w:t>
      </w:r>
      <w:r w:rsidRPr="007A7501">
        <w:rPr>
          <w:rFonts w:eastAsia="TimesNewRomanPSMT"/>
          <w:bCs/>
          <w:color w:val="000000"/>
          <w:szCs w:val="24"/>
          <w:lang w:eastAsia="en-US"/>
        </w:rPr>
        <w:t>предвиђених рубрика</w:t>
      </w:r>
      <w:r w:rsidRPr="007A7501">
        <w:rPr>
          <w:rFonts w:eastAsia="TimesNewRomanPSMT"/>
          <w:bCs/>
          <w:color w:val="000000"/>
          <w:szCs w:val="24"/>
          <w:lang w:val="en-US" w:eastAsia="en-US"/>
        </w:rPr>
        <w:t xml:space="preserve"> у </w:t>
      </w:r>
      <w:r w:rsidRPr="007A7501">
        <w:rPr>
          <w:rFonts w:eastAsia="TimesNewRomanPSMT"/>
          <w:bCs/>
          <w:color w:val="000000"/>
          <w:szCs w:val="24"/>
          <w:lang w:eastAsia="en-US"/>
        </w:rPr>
        <w:t>Т</w:t>
      </w:r>
      <w:r w:rsidRPr="007A7501">
        <w:rPr>
          <w:rFonts w:eastAsia="TimesNewRomanPSMT"/>
          <w:bCs/>
          <w:color w:val="000000"/>
          <w:szCs w:val="24"/>
          <w:lang w:val="en-US" w:eastAsia="en-US"/>
        </w:rPr>
        <w:t xml:space="preserve">абели 2. потребно је копирати </w:t>
      </w:r>
      <w:r w:rsidRPr="007A7501">
        <w:rPr>
          <w:rFonts w:eastAsia="TimesNewRomanPSMT"/>
          <w:bCs/>
          <w:color w:val="000000"/>
          <w:szCs w:val="24"/>
          <w:lang w:eastAsia="en-US"/>
        </w:rPr>
        <w:t>Т</w:t>
      </w:r>
      <w:r w:rsidRPr="007A7501">
        <w:rPr>
          <w:rFonts w:eastAsia="TimesNewRomanPSMT"/>
          <w:bCs/>
          <w:color w:val="000000"/>
          <w:szCs w:val="24"/>
          <w:lang w:val="en-US" w:eastAsia="en-US"/>
        </w:rPr>
        <w:t xml:space="preserve">абелу 2. и попунити податке за све подизвођаче </w:t>
      </w:r>
      <w:r w:rsidRPr="007A7501">
        <w:rPr>
          <w:rFonts w:eastAsia="TimesNewRomanPSMT"/>
          <w:bCs/>
          <w:color w:val="000000"/>
          <w:szCs w:val="24"/>
          <w:lang w:eastAsia="en-US"/>
        </w:rPr>
        <w:t>и/</w:t>
      </w:r>
      <w:r w:rsidRPr="007A7501">
        <w:rPr>
          <w:rFonts w:eastAsia="TimesNewRomanPSMT"/>
          <w:bCs/>
          <w:color w:val="000000"/>
          <w:szCs w:val="24"/>
          <w:lang w:val="en-US" w:eastAsia="en-US"/>
        </w:rPr>
        <w:t xml:space="preserve">или </w:t>
      </w:r>
      <w:r w:rsidRPr="007A7501">
        <w:rPr>
          <w:rFonts w:eastAsia="TimesNewRomanPSMT"/>
          <w:bCs/>
          <w:color w:val="000000"/>
          <w:szCs w:val="24"/>
          <w:lang w:eastAsia="en-US"/>
        </w:rPr>
        <w:t>чланове групе понуђача.</w:t>
      </w:r>
    </w:p>
    <w:p w:rsidR="00EA26F9" w:rsidRPr="007A7501" w:rsidRDefault="00EA26F9" w:rsidP="00EA26F9">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r w:rsidRPr="007A7501">
        <w:rPr>
          <w:rFonts w:eastAsia="TimesNewRomanPSMT"/>
          <w:bCs/>
          <w:color w:val="000000"/>
          <w:szCs w:val="24"/>
          <w:lang w:eastAsia="en-US"/>
        </w:rPr>
        <w:tab/>
      </w:r>
      <w:r w:rsidRPr="007A7501">
        <w:rPr>
          <w:rFonts w:eastAsia="TimesNewRomanPSMT"/>
          <w:bCs/>
          <w:color w:val="000000"/>
          <w:szCs w:val="24"/>
          <w:lang w:eastAsia="en-US"/>
        </w:rPr>
        <w:tab/>
      </w:r>
      <w:r w:rsidRPr="007A7501">
        <w:rPr>
          <w:rFonts w:eastAsia="TimesNewRomanPSMT"/>
          <w:bCs/>
          <w:color w:val="000000"/>
          <w:szCs w:val="24"/>
          <w:lang w:val="en-US" w:eastAsia="en-US"/>
        </w:rPr>
        <w:t xml:space="preserve">Уколико група понуђача подноси заједничку понуду </w:t>
      </w:r>
      <w:r w:rsidRPr="007A7501">
        <w:rPr>
          <w:rFonts w:eastAsia="TimesNewRomanPSMT"/>
          <w:bCs/>
          <w:color w:val="000000"/>
          <w:szCs w:val="24"/>
          <w:lang w:eastAsia="en-US"/>
        </w:rPr>
        <w:t>Т</w:t>
      </w:r>
      <w:r w:rsidRPr="007A7501">
        <w:rPr>
          <w:rFonts w:eastAsia="TimesNewRomanPSMT"/>
          <w:bCs/>
          <w:color w:val="000000"/>
          <w:szCs w:val="24"/>
          <w:lang w:val="en-US" w:eastAsia="en-US"/>
        </w:rPr>
        <w:t xml:space="preserve">абелу 1.„ПОДАЦИ О ПОНУЂАЧУ“ треба са својим подацима да попуни носилац посла, док податке о осталим </w:t>
      </w:r>
      <w:r w:rsidRPr="007A7501">
        <w:rPr>
          <w:rFonts w:eastAsia="TimesNewRomanPSMT"/>
          <w:bCs/>
          <w:color w:val="000000"/>
          <w:szCs w:val="24"/>
          <w:lang w:eastAsia="en-US"/>
        </w:rPr>
        <w:t>члановима групе</w:t>
      </w:r>
      <w:r w:rsidRPr="007A7501">
        <w:rPr>
          <w:rFonts w:eastAsia="TimesNewRomanPSMT"/>
          <w:bCs/>
          <w:color w:val="000000"/>
          <w:szCs w:val="24"/>
          <w:lang w:val="en-US" w:eastAsia="en-US"/>
        </w:rPr>
        <w:t xml:space="preserve"> у заједничкој понуди треба навести у </w:t>
      </w:r>
      <w:r w:rsidRPr="007A7501">
        <w:rPr>
          <w:rFonts w:eastAsia="TimesNewRomanPSMT"/>
          <w:bCs/>
          <w:color w:val="000000"/>
          <w:szCs w:val="24"/>
          <w:lang w:eastAsia="en-US"/>
        </w:rPr>
        <w:t>Т</w:t>
      </w:r>
      <w:r w:rsidRPr="007A7501">
        <w:rPr>
          <w:rFonts w:eastAsia="TimesNewRomanPSMT"/>
          <w:bCs/>
          <w:color w:val="000000"/>
          <w:szCs w:val="24"/>
          <w:lang w:val="en-US" w:eastAsia="en-US"/>
        </w:rPr>
        <w:t xml:space="preserve">абели 2. овог обрасца. </w:t>
      </w:r>
    </w:p>
    <w:p w:rsidR="00EA26F9" w:rsidRPr="007A7501" w:rsidRDefault="00EA26F9" w:rsidP="00EA26F9">
      <w:pPr>
        <w:suppressAutoHyphens w:val="0"/>
        <w:autoSpaceDE w:val="0"/>
        <w:autoSpaceDN w:val="0"/>
        <w:adjustRightInd w:val="0"/>
        <w:jc w:val="both"/>
        <w:rPr>
          <w:rFonts w:eastAsia="TimesNewRomanPSMT"/>
          <w:bCs/>
          <w:color w:val="000000"/>
          <w:szCs w:val="24"/>
          <w:lang w:eastAsia="en-US"/>
        </w:rPr>
      </w:pPr>
    </w:p>
    <w:p w:rsidR="00EA26F9" w:rsidRPr="007A7501" w:rsidRDefault="00EA26F9" w:rsidP="00EA26F9">
      <w:pPr>
        <w:suppressAutoHyphens w:val="0"/>
        <w:autoSpaceDE w:val="0"/>
        <w:autoSpaceDN w:val="0"/>
        <w:adjustRightInd w:val="0"/>
        <w:jc w:val="both"/>
        <w:rPr>
          <w:rFonts w:eastAsia="TimesNewRomanPSMT"/>
          <w:b/>
          <w:bCs/>
          <w:color w:val="000000"/>
          <w:szCs w:val="24"/>
          <w:lang w:eastAsia="en-US"/>
        </w:rPr>
      </w:pPr>
      <w:r w:rsidRPr="007A7501">
        <w:rPr>
          <w:rFonts w:eastAsia="TimesNewRomanPSMT"/>
          <w:b/>
          <w:bCs/>
          <w:color w:val="000000"/>
          <w:szCs w:val="24"/>
          <w:lang w:eastAsia="en-US"/>
        </w:rPr>
        <w:t xml:space="preserve">Табела 3.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EA26F9" w:rsidRPr="007A7501" w:rsidTr="00DA108B">
        <w:tc>
          <w:tcPr>
            <w:tcW w:w="5580" w:type="dxa"/>
          </w:tcPr>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br w:type="page"/>
            </w:r>
          </w:p>
          <w:p w:rsidR="00EA26F9" w:rsidRPr="007A7501" w:rsidRDefault="00EA26F9" w:rsidP="00DA108B">
            <w:pPr>
              <w:suppressAutoHyphens w:val="0"/>
              <w:autoSpaceDE w:val="0"/>
              <w:autoSpaceDN w:val="0"/>
              <w:adjustRightInd w:val="0"/>
              <w:jc w:val="both"/>
              <w:rPr>
                <w:rFonts w:eastAsia="TimesNewRomanPSMT"/>
                <w:bCs/>
                <w:color w:val="000000"/>
                <w:szCs w:val="24"/>
                <w:lang w:val="sr-Latn-CS" w:eastAsia="en-US"/>
              </w:rPr>
            </w:pPr>
            <w:r w:rsidRPr="007A7501">
              <w:rPr>
                <w:rFonts w:eastAsia="TimesNewRomanPSMT"/>
                <w:bCs/>
                <w:color w:val="000000"/>
                <w:szCs w:val="24"/>
                <w:lang w:eastAsia="en-US"/>
              </w:rPr>
              <w:t xml:space="preserve">Рок важења понуде </w:t>
            </w:r>
          </w:p>
          <w:p w:rsidR="00EA26F9" w:rsidRPr="00761FC9" w:rsidRDefault="00EA26F9" w:rsidP="00DA108B">
            <w:pPr>
              <w:autoSpaceDE w:val="0"/>
              <w:autoSpaceDN w:val="0"/>
              <w:adjustRightInd w:val="0"/>
              <w:jc w:val="both"/>
              <w:rPr>
                <w:rFonts w:eastAsia="TimesNewRomanPSMT"/>
                <w:bCs/>
                <w:color w:val="000000"/>
                <w:szCs w:val="24"/>
              </w:rPr>
            </w:pPr>
            <w:r w:rsidRPr="007A7501">
              <w:rPr>
                <w:rFonts w:eastAsia="TimesNewRomanPSMT"/>
                <w:bCs/>
                <w:color w:val="000000"/>
                <w:szCs w:val="24"/>
                <w:lang w:val="uz-Cyrl-UZ"/>
              </w:rPr>
              <w:t>(минимум 60 дана од дана отварања понуда)</w:t>
            </w:r>
            <w:r w:rsidR="00761FC9">
              <w:rPr>
                <w:rFonts w:eastAsia="TimesNewRomanPSMT"/>
                <w:bCs/>
                <w:color w:val="000000"/>
                <w:szCs w:val="24"/>
              </w:rPr>
              <w:t>:</w:t>
            </w: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c>
          <w:tcPr>
            <w:tcW w:w="4627" w:type="dxa"/>
          </w:tcPr>
          <w:p w:rsidR="00EA26F9" w:rsidRPr="007A7501" w:rsidRDefault="00EA26F9" w:rsidP="00DA108B">
            <w:pPr>
              <w:suppressAutoHyphens w:val="0"/>
              <w:autoSpaceDE w:val="0"/>
              <w:autoSpaceDN w:val="0"/>
              <w:adjustRightInd w:val="0"/>
              <w:jc w:val="both"/>
              <w:rPr>
                <w:rFonts w:eastAsia="TimesNewRomanPSMT"/>
                <w:bCs/>
                <w:color w:val="000000"/>
                <w:szCs w:val="24"/>
                <w:lang w:eastAsia="en-US"/>
              </w:rPr>
            </w:pPr>
          </w:p>
          <w:p w:rsidR="00EA26F9" w:rsidRPr="007A7501" w:rsidRDefault="00EA26F9" w:rsidP="00DA108B">
            <w:pPr>
              <w:autoSpaceDE w:val="0"/>
              <w:autoSpaceDN w:val="0"/>
              <w:adjustRightInd w:val="0"/>
              <w:jc w:val="both"/>
              <w:rPr>
                <w:rFonts w:eastAsia="TimesNewRomanPSMT"/>
                <w:bCs/>
                <w:color w:val="000000"/>
                <w:szCs w:val="24"/>
                <w:lang w:val="sr-Latn-CS"/>
              </w:rPr>
            </w:pPr>
          </w:p>
          <w:p w:rsidR="00EA26F9" w:rsidRPr="007A7501" w:rsidRDefault="00EA26F9" w:rsidP="00DA108B">
            <w:pPr>
              <w:autoSpaceDE w:val="0"/>
              <w:autoSpaceDN w:val="0"/>
              <w:adjustRightInd w:val="0"/>
              <w:jc w:val="both"/>
              <w:rPr>
                <w:rFonts w:eastAsia="TimesNewRomanPSMT"/>
                <w:bCs/>
                <w:color w:val="000000"/>
                <w:szCs w:val="24"/>
                <w:lang w:val="uz-Cyrl-UZ"/>
              </w:rPr>
            </w:pPr>
            <w:r w:rsidRPr="007A7501">
              <w:rPr>
                <w:rFonts w:eastAsia="TimesNewRomanPSMT"/>
                <w:bCs/>
                <w:color w:val="000000"/>
                <w:szCs w:val="24"/>
                <w:lang w:val="uz-Cyrl-UZ"/>
              </w:rPr>
              <w:t xml:space="preserve">__________ дана од дана отварања понуда </w:t>
            </w:r>
          </w:p>
          <w:p w:rsidR="00EA26F9" w:rsidRPr="007A7501" w:rsidRDefault="00EA26F9" w:rsidP="00DA108B">
            <w:pPr>
              <w:suppressAutoHyphens w:val="0"/>
              <w:autoSpaceDE w:val="0"/>
              <w:autoSpaceDN w:val="0"/>
              <w:adjustRightInd w:val="0"/>
              <w:jc w:val="both"/>
              <w:rPr>
                <w:rFonts w:eastAsia="TimesNewRomanPSMT"/>
                <w:bCs/>
                <w:color w:val="000000"/>
                <w:szCs w:val="24"/>
                <w:lang w:val="en-US" w:eastAsia="en-US"/>
              </w:rPr>
            </w:pPr>
          </w:p>
        </w:tc>
      </w:tr>
      <w:tr w:rsidR="00EA26F9" w:rsidRPr="002C56EE" w:rsidTr="00DA108B">
        <w:tc>
          <w:tcPr>
            <w:tcW w:w="5580" w:type="dxa"/>
          </w:tcPr>
          <w:p w:rsidR="00EA26F9" w:rsidRPr="002C56EE" w:rsidRDefault="00EA26F9" w:rsidP="00DA108B">
            <w:pPr>
              <w:suppressAutoHyphens w:val="0"/>
              <w:autoSpaceDE w:val="0"/>
              <w:autoSpaceDN w:val="0"/>
              <w:adjustRightInd w:val="0"/>
              <w:jc w:val="both"/>
              <w:rPr>
                <w:rFonts w:eastAsia="TimesNewRomanPSMT"/>
                <w:bCs/>
                <w:szCs w:val="24"/>
                <w:lang w:eastAsia="en-US"/>
              </w:rPr>
            </w:pPr>
          </w:p>
          <w:p w:rsidR="00EA26F9" w:rsidRPr="002C56EE" w:rsidRDefault="00F24AB9" w:rsidP="00DA108B">
            <w:pPr>
              <w:suppressAutoHyphens w:val="0"/>
              <w:autoSpaceDE w:val="0"/>
              <w:autoSpaceDN w:val="0"/>
              <w:adjustRightInd w:val="0"/>
              <w:jc w:val="both"/>
              <w:rPr>
                <w:rFonts w:eastAsia="TimesNewRomanPSMT"/>
                <w:bCs/>
                <w:szCs w:val="24"/>
                <w:lang w:eastAsia="en-US"/>
              </w:rPr>
            </w:pPr>
            <w:r w:rsidRPr="002C56EE">
              <w:rPr>
                <w:rFonts w:eastAsia="TimesNewRomanPSMT"/>
                <w:bCs/>
                <w:szCs w:val="24"/>
                <w:lang w:eastAsia="en-US"/>
              </w:rPr>
              <w:t>Плаћање</w:t>
            </w:r>
            <w:r w:rsidR="00EA26F9" w:rsidRPr="002C56EE">
              <w:rPr>
                <w:rFonts w:eastAsia="TimesNewRomanPSMT"/>
                <w:bCs/>
                <w:szCs w:val="24"/>
                <w:lang w:eastAsia="en-US"/>
              </w:rPr>
              <w:t>:</w:t>
            </w:r>
          </w:p>
          <w:p w:rsidR="00EA26F9" w:rsidRPr="002C56EE" w:rsidRDefault="00EA26F9" w:rsidP="00DA108B">
            <w:pPr>
              <w:suppressAutoHyphens w:val="0"/>
              <w:autoSpaceDE w:val="0"/>
              <w:autoSpaceDN w:val="0"/>
              <w:adjustRightInd w:val="0"/>
              <w:jc w:val="both"/>
              <w:rPr>
                <w:rFonts w:eastAsia="TimesNewRomanPSMT"/>
                <w:bCs/>
                <w:szCs w:val="24"/>
                <w:lang w:eastAsia="en-US"/>
              </w:rPr>
            </w:pPr>
          </w:p>
          <w:p w:rsidR="00F24AB9" w:rsidRPr="002C56EE" w:rsidRDefault="00F24AB9" w:rsidP="00DA108B">
            <w:pPr>
              <w:suppressAutoHyphens w:val="0"/>
              <w:autoSpaceDE w:val="0"/>
              <w:autoSpaceDN w:val="0"/>
              <w:adjustRightInd w:val="0"/>
              <w:jc w:val="both"/>
              <w:rPr>
                <w:rFonts w:eastAsia="TimesNewRomanPSMT"/>
                <w:bCs/>
                <w:szCs w:val="24"/>
                <w:lang w:eastAsia="en-US"/>
              </w:rPr>
            </w:pPr>
            <w:r w:rsidRPr="002C56EE">
              <w:rPr>
                <w:rFonts w:eastAsia="TimesNewRomanPSMT"/>
                <w:bCs/>
                <w:szCs w:val="24"/>
                <w:lang w:eastAsia="en-US"/>
              </w:rPr>
              <w:t>А) аванс ___% (________________) највише до 25%</w:t>
            </w:r>
          </w:p>
          <w:p w:rsidR="00F24AB9" w:rsidRPr="002C56EE" w:rsidRDefault="00F24AB9" w:rsidP="00DA108B">
            <w:pPr>
              <w:suppressAutoHyphens w:val="0"/>
              <w:autoSpaceDE w:val="0"/>
              <w:autoSpaceDN w:val="0"/>
              <w:adjustRightInd w:val="0"/>
              <w:jc w:val="both"/>
              <w:rPr>
                <w:rFonts w:eastAsia="TimesNewRomanPSMT"/>
                <w:bCs/>
                <w:szCs w:val="24"/>
                <w:lang w:eastAsia="en-US"/>
              </w:rPr>
            </w:pPr>
            <w:r w:rsidRPr="002C56EE">
              <w:rPr>
                <w:rFonts w:eastAsia="TimesNewRomanPSMT"/>
                <w:bCs/>
                <w:szCs w:val="24"/>
                <w:lang w:eastAsia="en-US"/>
              </w:rPr>
              <w:t xml:space="preserve">                             Словима</w:t>
            </w:r>
          </w:p>
          <w:p w:rsidR="00F24AB9" w:rsidRPr="002C56EE" w:rsidRDefault="00F24AB9" w:rsidP="00DA108B">
            <w:pPr>
              <w:suppressAutoHyphens w:val="0"/>
              <w:autoSpaceDE w:val="0"/>
              <w:autoSpaceDN w:val="0"/>
              <w:adjustRightInd w:val="0"/>
              <w:jc w:val="both"/>
              <w:rPr>
                <w:rFonts w:eastAsia="TimesNewRomanPSMT"/>
                <w:bCs/>
                <w:szCs w:val="24"/>
                <w:lang w:eastAsia="en-US"/>
              </w:rPr>
            </w:pPr>
          </w:p>
          <w:p w:rsidR="00F24AB9" w:rsidRPr="002C56EE" w:rsidRDefault="00F24AB9" w:rsidP="00DA108B">
            <w:pPr>
              <w:suppressAutoHyphens w:val="0"/>
              <w:autoSpaceDE w:val="0"/>
              <w:autoSpaceDN w:val="0"/>
              <w:adjustRightInd w:val="0"/>
              <w:jc w:val="both"/>
              <w:rPr>
                <w:rFonts w:eastAsia="TimesNewRomanPSMT"/>
                <w:bCs/>
                <w:szCs w:val="24"/>
                <w:lang w:eastAsia="en-US"/>
              </w:rPr>
            </w:pPr>
            <w:r w:rsidRPr="002C56EE">
              <w:rPr>
                <w:rFonts w:eastAsia="TimesNewRomanPSMT"/>
                <w:bCs/>
                <w:szCs w:val="24"/>
                <w:lang w:eastAsia="en-US"/>
              </w:rPr>
              <w:t>Б) без аванса</w:t>
            </w:r>
          </w:p>
        </w:tc>
        <w:tc>
          <w:tcPr>
            <w:tcW w:w="4627" w:type="dxa"/>
          </w:tcPr>
          <w:p w:rsidR="00EA26F9" w:rsidRPr="002C56EE" w:rsidRDefault="00DA108B" w:rsidP="00F24AB9">
            <w:pPr>
              <w:suppressAutoHyphens w:val="0"/>
              <w:jc w:val="both"/>
              <w:rPr>
                <w:rFonts w:eastAsia="ヒラギノ角ゴ Pro W3"/>
                <w:szCs w:val="24"/>
                <w:lang w:eastAsia="en-US"/>
              </w:rPr>
            </w:pPr>
            <w:r w:rsidRPr="002C56EE">
              <w:rPr>
                <w:bCs/>
                <w:szCs w:val="24"/>
                <w:lang w:eastAsia="en-US"/>
              </w:rPr>
              <w:t xml:space="preserve">Наручилац ће изабраном Понуђачу/Добављачу извршити </w:t>
            </w:r>
            <w:r w:rsidRPr="002C56EE">
              <w:rPr>
                <w:szCs w:val="24"/>
                <w:lang w:eastAsia="en-US"/>
              </w:rPr>
              <w:t xml:space="preserve">плаћање за </w:t>
            </w:r>
            <w:r w:rsidR="00F24AB9" w:rsidRPr="002C56EE">
              <w:rPr>
                <w:bCs/>
                <w:szCs w:val="24"/>
                <w:lang w:eastAsia="en-US"/>
              </w:rPr>
              <w:t>извршене радове</w:t>
            </w:r>
            <w:r w:rsidRPr="002C56EE">
              <w:rPr>
                <w:bCs/>
                <w:szCs w:val="24"/>
                <w:lang w:eastAsia="en-US"/>
              </w:rPr>
              <w:t xml:space="preserve">, </w:t>
            </w:r>
            <w:r w:rsidRPr="002C56EE">
              <w:rPr>
                <w:szCs w:val="24"/>
                <w:lang w:eastAsia="en-US"/>
              </w:rPr>
              <w:t xml:space="preserve">у року </w:t>
            </w:r>
            <w:r w:rsidR="004C2DE4" w:rsidRPr="002C56EE">
              <w:rPr>
                <w:szCs w:val="24"/>
                <w:lang w:eastAsia="en-US"/>
              </w:rPr>
              <w:t>до</w:t>
            </w:r>
            <w:r w:rsidRPr="002C56EE">
              <w:rPr>
                <w:szCs w:val="24"/>
                <w:lang w:eastAsia="en-US"/>
              </w:rPr>
              <w:t xml:space="preserve"> 45 дана од дана </w:t>
            </w:r>
            <w:r w:rsidR="00AD1B46" w:rsidRPr="002C56EE">
              <w:rPr>
                <w:szCs w:val="24"/>
                <w:lang w:eastAsia="en-US"/>
              </w:rPr>
              <w:t xml:space="preserve">достављања авансног рачуна, привремених ситуација и окончане ситуације. </w:t>
            </w:r>
            <w:r w:rsidR="00283170" w:rsidRPr="002C56EE">
              <w:t>У</w:t>
            </w:r>
            <w:r w:rsidR="00AD1B46" w:rsidRPr="002C56EE">
              <w:t xml:space="preserve"> року од 10 дана од пријема обавештења </w:t>
            </w:r>
            <w:r w:rsidR="00AD1B46" w:rsidRPr="002C56EE">
              <w:rPr>
                <w:bCs/>
                <w:szCs w:val="24"/>
                <w:lang w:eastAsia="en-US"/>
              </w:rPr>
              <w:t xml:space="preserve">Понуђача/Добављача </w:t>
            </w:r>
            <w:r w:rsidR="00AD1B46" w:rsidRPr="002C56EE">
              <w:t>да је извршио уговорне обавезе</w:t>
            </w:r>
            <w:r w:rsidR="00283170" w:rsidRPr="002C56EE">
              <w:t>, Наручилац формира Комисију за примопредају радова</w:t>
            </w:r>
            <w:r w:rsidR="00283170" w:rsidRPr="002C56EE">
              <w:rPr>
                <w:szCs w:val="24"/>
                <w:lang w:eastAsia="en-US"/>
              </w:rPr>
              <w:t xml:space="preserve"> коју чине </w:t>
            </w:r>
            <w:r w:rsidR="00283170" w:rsidRPr="002C56EE">
              <w:rPr>
                <w:bCs/>
              </w:rPr>
              <w:t xml:space="preserve">три представника </w:t>
            </w:r>
            <w:r w:rsidR="00283170" w:rsidRPr="002C56EE">
              <w:t>Министарства</w:t>
            </w:r>
            <w:r w:rsidR="00283170" w:rsidRPr="002C56EE">
              <w:rPr>
                <w:bCs/>
              </w:rPr>
              <w:t xml:space="preserve">, и по један представник Стручног надзора и </w:t>
            </w:r>
            <w:r w:rsidR="00283170" w:rsidRPr="002C56EE">
              <w:t>Понуђача/Добављача</w:t>
            </w:r>
            <w:r w:rsidR="00AD1B46" w:rsidRPr="002C56EE">
              <w:t xml:space="preserve"> </w:t>
            </w:r>
            <w:r w:rsidR="00283170" w:rsidRPr="002C56EE">
              <w:rPr>
                <w:szCs w:val="24"/>
                <w:lang w:eastAsia="en-US"/>
              </w:rPr>
              <w:t>која сачињава</w:t>
            </w:r>
            <w:r w:rsidR="00AD1B46" w:rsidRPr="002C56EE">
              <w:rPr>
                <w:szCs w:val="24"/>
                <w:lang w:eastAsia="en-US"/>
              </w:rPr>
              <w:t xml:space="preserve"> Записник</w:t>
            </w:r>
            <w:r w:rsidRPr="002C56EE">
              <w:rPr>
                <w:szCs w:val="24"/>
                <w:lang w:eastAsia="en-US"/>
              </w:rPr>
              <w:t xml:space="preserve"> о примопредаји </w:t>
            </w:r>
            <w:r w:rsidRPr="002C56EE">
              <w:rPr>
                <w:szCs w:val="24"/>
                <w:lang w:eastAsia="en-US"/>
              </w:rPr>
              <w:lastRenderedPageBreak/>
              <w:t xml:space="preserve">радова који садржи </w:t>
            </w:r>
            <w:r w:rsidR="00283170" w:rsidRPr="002C56EE">
              <w:rPr>
                <w:szCs w:val="24"/>
                <w:lang w:eastAsia="en-US"/>
              </w:rPr>
              <w:t>податке</w:t>
            </w:r>
            <w:r w:rsidRPr="002C56EE">
              <w:rPr>
                <w:szCs w:val="24"/>
                <w:lang w:eastAsia="en-US"/>
              </w:rPr>
              <w:t xml:space="preserve"> о извршеним радовима</w:t>
            </w:r>
            <w:r w:rsidR="00BE4BBD">
              <w:rPr>
                <w:szCs w:val="24"/>
                <w:lang w:val="en-US" w:eastAsia="en-US"/>
              </w:rPr>
              <w:t>.</w:t>
            </w:r>
            <w:r w:rsidR="00BE4BBD">
              <w:rPr>
                <w:szCs w:val="24"/>
                <w:lang w:eastAsia="en-US"/>
              </w:rPr>
              <w:t xml:space="preserve"> </w:t>
            </w:r>
            <w:r w:rsidR="00283170" w:rsidRPr="002C56EE">
              <w:rPr>
                <w:szCs w:val="24"/>
                <w:lang w:eastAsia="en-US"/>
              </w:rPr>
              <w:t xml:space="preserve"> </w:t>
            </w:r>
            <w:r w:rsidRPr="002C56EE">
              <w:rPr>
                <w:szCs w:val="24"/>
                <w:lang w:eastAsia="en-US"/>
              </w:rPr>
              <w:t xml:space="preserve">Уколико Понуђач у Понуди тражи аванс (највише до 25% од укупне вредности Понуде) исти ће бити исплаћен </w:t>
            </w:r>
            <w:r w:rsidRPr="002C56EE">
              <w:t xml:space="preserve">у складу са расположивим буџетским средствима по достављању авансне ситуације и  банкарске гаранције за повраћај аванса са роком важења 15 дана дуже од потписивања Записника о </w:t>
            </w:r>
            <w:r w:rsidRPr="002C56EE">
              <w:rPr>
                <w:bCs/>
              </w:rPr>
              <w:t>примопредаји радова</w:t>
            </w:r>
            <w:r w:rsidRPr="002C56EE">
              <w:t>, која мора бити безусловна и платива на први позив.</w:t>
            </w:r>
            <w:r w:rsidR="00283170" w:rsidRPr="002C56EE">
              <w:t xml:space="preserve"> </w:t>
            </w:r>
            <w:r w:rsidRPr="002C56EE">
              <w:t>Плаћања износа уговорене цене ће се вршити према авансној ситуацији, уколико је аванс уговорен, по привременим ситуацијама и окончаној ситуацији, овереним од стране надзорног органа, а у складу са расположивим буџетским средствима.</w:t>
            </w:r>
            <w:r w:rsidR="00283170" w:rsidRPr="002C56EE">
              <w:t xml:space="preserve"> </w:t>
            </w:r>
            <w:r w:rsidRPr="002C56EE">
              <w:t xml:space="preserve">Кoмплетну документацију у вези реализације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Понуђач/Добављач доставља Надзорном органу који ће ту документацију доставити Наручиоцу приликом примопредаје и коначног обрачуна.                              </w:t>
            </w:r>
          </w:p>
          <w:p w:rsidR="00EA26F9" w:rsidRPr="002C56EE" w:rsidRDefault="00EA26F9" w:rsidP="00DA108B">
            <w:pPr>
              <w:ind w:firstLine="720"/>
              <w:jc w:val="both"/>
              <w:rPr>
                <w:rFonts w:eastAsia="TimesNewRomanPSMT"/>
                <w:bCs/>
                <w:szCs w:val="24"/>
                <w:lang w:eastAsia="en-US"/>
              </w:rPr>
            </w:pPr>
          </w:p>
        </w:tc>
      </w:tr>
      <w:tr w:rsidR="00761FC9" w:rsidRPr="002C56EE" w:rsidTr="00DA108B">
        <w:tc>
          <w:tcPr>
            <w:tcW w:w="5580" w:type="dxa"/>
          </w:tcPr>
          <w:p w:rsidR="00761FC9" w:rsidRPr="002C56EE" w:rsidRDefault="00761FC9" w:rsidP="00DA108B">
            <w:pPr>
              <w:suppressAutoHyphens w:val="0"/>
              <w:autoSpaceDE w:val="0"/>
              <w:autoSpaceDN w:val="0"/>
              <w:adjustRightInd w:val="0"/>
              <w:jc w:val="both"/>
              <w:rPr>
                <w:rFonts w:eastAsia="TimesNewRomanPSMT"/>
                <w:bCs/>
                <w:szCs w:val="24"/>
                <w:lang w:eastAsia="en-US"/>
              </w:rPr>
            </w:pPr>
            <w:r w:rsidRPr="002C56EE">
              <w:rPr>
                <w:rFonts w:eastAsia="TimesNewRomanPSMT"/>
                <w:bCs/>
                <w:szCs w:val="24"/>
                <w:lang w:eastAsia="en-US"/>
              </w:rPr>
              <w:lastRenderedPageBreak/>
              <w:t>Рок за завршетак радова:</w:t>
            </w:r>
          </w:p>
        </w:tc>
        <w:tc>
          <w:tcPr>
            <w:tcW w:w="4627" w:type="dxa"/>
          </w:tcPr>
          <w:p w:rsidR="00761FC9" w:rsidRPr="002C56EE" w:rsidRDefault="00761FC9" w:rsidP="00761FC9">
            <w:pPr>
              <w:suppressAutoHyphens w:val="0"/>
              <w:jc w:val="both"/>
              <w:rPr>
                <w:rFonts w:eastAsia="ヒラギノ角ゴ Pro W3"/>
                <w:szCs w:val="24"/>
                <w:lang w:eastAsia="en-US"/>
              </w:rPr>
            </w:pPr>
            <w:r w:rsidRPr="002C56EE">
              <w:rPr>
                <w:szCs w:val="24"/>
                <w:u w:val="single"/>
              </w:rPr>
              <w:t>____________ дана</w:t>
            </w:r>
            <w:r w:rsidRPr="002C56EE">
              <w:rPr>
                <w:szCs w:val="24"/>
              </w:rPr>
              <w:t>(не дужи од 60 дана од увођења у посао од стране Надзорног органаили уплате аванса ако је аванс тражен).</w:t>
            </w:r>
          </w:p>
        </w:tc>
      </w:tr>
      <w:tr w:rsidR="00761FC9" w:rsidRPr="002C56EE" w:rsidTr="00DA108B">
        <w:tc>
          <w:tcPr>
            <w:tcW w:w="5580" w:type="dxa"/>
          </w:tcPr>
          <w:p w:rsidR="00761FC9" w:rsidRPr="002C56EE" w:rsidRDefault="00761FC9" w:rsidP="00DA108B">
            <w:pPr>
              <w:suppressAutoHyphens w:val="0"/>
              <w:autoSpaceDE w:val="0"/>
              <w:autoSpaceDN w:val="0"/>
              <w:adjustRightInd w:val="0"/>
              <w:jc w:val="both"/>
              <w:rPr>
                <w:rFonts w:eastAsia="TimesNewRomanPSMT"/>
                <w:bCs/>
                <w:szCs w:val="24"/>
                <w:lang w:eastAsia="en-US"/>
              </w:rPr>
            </w:pPr>
            <w:r w:rsidRPr="002C56EE">
              <w:rPr>
                <w:rFonts w:eastAsia="TimesNewRomanPSMT"/>
                <w:bCs/>
                <w:szCs w:val="24"/>
                <w:lang w:eastAsia="en-US"/>
              </w:rPr>
              <w:t>Гарантни рок:</w:t>
            </w:r>
          </w:p>
        </w:tc>
        <w:tc>
          <w:tcPr>
            <w:tcW w:w="4627" w:type="dxa"/>
          </w:tcPr>
          <w:p w:rsidR="00761FC9" w:rsidRPr="002C56EE" w:rsidRDefault="00761FC9" w:rsidP="00761FC9">
            <w:pPr>
              <w:suppressAutoHyphens w:val="0"/>
              <w:jc w:val="both"/>
              <w:rPr>
                <w:rFonts w:eastAsia="ヒラギノ角ゴ Pro W3"/>
                <w:szCs w:val="24"/>
                <w:lang w:eastAsia="en-US"/>
              </w:rPr>
            </w:pPr>
            <w:r w:rsidRPr="002C56EE">
              <w:rPr>
                <w:szCs w:val="24"/>
                <w:u w:val="single"/>
              </w:rPr>
              <w:t>____________ дана</w:t>
            </w:r>
            <w:r w:rsidRPr="002C56EE">
              <w:rPr>
                <w:szCs w:val="24"/>
              </w:rPr>
              <w:t xml:space="preserve"> (</w:t>
            </w:r>
            <w:r w:rsidRPr="002C56EE">
              <w:rPr>
                <w:bCs/>
                <w:szCs w:val="24"/>
              </w:rPr>
              <w:t>не краћи од 24 месеца рачунајући од дана  сачињавања записника о примопредаји радова)</w:t>
            </w:r>
          </w:p>
        </w:tc>
      </w:tr>
    </w:tbl>
    <w:p w:rsidR="00EA26F9" w:rsidRPr="002C56EE" w:rsidRDefault="00EA26F9" w:rsidP="00EA26F9">
      <w:pPr>
        <w:suppressAutoHyphens w:val="0"/>
        <w:autoSpaceDE w:val="0"/>
        <w:autoSpaceDN w:val="0"/>
        <w:adjustRightInd w:val="0"/>
        <w:rPr>
          <w:rFonts w:eastAsia="TimesNewRomanPSMT"/>
          <w:b/>
          <w:bCs/>
          <w:szCs w:val="24"/>
          <w:lang w:eastAsia="en-US"/>
        </w:rPr>
      </w:pPr>
    </w:p>
    <w:p w:rsidR="00EA26F9" w:rsidRPr="002C56EE" w:rsidRDefault="00EA26F9" w:rsidP="00EA26F9">
      <w:pPr>
        <w:suppressAutoHyphens w:val="0"/>
        <w:autoSpaceDE w:val="0"/>
        <w:autoSpaceDN w:val="0"/>
        <w:adjustRightInd w:val="0"/>
        <w:jc w:val="right"/>
        <w:rPr>
          <w:rFonts w:eastAsia="TimesNewRomanPSMT"/>
          <w:bCs/>
          <w:szCs w:val="24"/>
          <w:lang w:eastAsia="en-US"/>
        </w:rPr>
      </w:pPr>
    </w:p>
    <w:p w:rsidR="00EA26F9" w:rsidRPr="002C56EE" w:rsidRDefault="00EA26F9" w:rsidP="00EA26F9">
      <w:pPr>
        <w:suppressAutoHyphens w:val="0"/>
        <w:autoSpaceDE w:val="0"/>
        <w:autoSpaceDN w:val="0"/>
        <w:adjustRightInd w:val="0"/>
        <w:jc w:val="right"/>
        <w:rPr>
          <w:rFonts w:eastAsia="TimesNewRomanPSMT"/>
          <w:bCs/>
          <w:szCs w:val="24"/>
          <w:lang w:eastAsia="en-US"/>
        </w:rPr>
      </w:pPr>
    </w:p>
    <w:p w:rsidR="00F3665A" w:rsidRPr="002C56EE" w:rsidRDefault="00F3665A" w:rsidP="00EA26F9">
      <w:pPr>
        <w:suppressAutoHyphens w:val="0"/>
        <w:autoSpaceDE w:val="0"/>
        <w:autoSpaceDN w:val="0"/>
        <w:adjustRightInd w:val="0"/>
        <w:jc w:val="right"/>
        <w:rPr>
          <w:rFonts w:eastAsia="TimesNewRomanPSMT"/>
          <w:bCs/>
          <w:szCs w:val="24"/>
          <w:lang w:eastAsia="en-US"/>
        </w:rPr>
      </w:pPr>
    </w:p>
    <w:p w:rsidR="00EA26F9" w:rsidRPr="002C56EE" w:rsidRDefault="00EA26F9" w:rsidP="00EA26F9">
      <w:pPr>
        <w:suppressAutoHyphens w:val="0"/>
        <w:autoSpaceDE w:val="0"/>
        <w:autoSpaceDN w:val="0"/>
        <w:adjustRightInd w:val="0"/>
        <w:jc w:val="right"/>
        <w:rPr>
          <w:rFonts w:eastAsia="TimesNewRomanPSMT"/>
          <w:bCs/>
          <w:szCs w:val="24"/>
          <w:lang w:eastAsia="en-US"/>
        </w:rPr>
      </w:pPr>
    </w:p>
    <w:p w:rsidR="00EA26F9" w:rsidRPr="002C56EE" w:rsidRDefault="00EA26F9" w:rsidP="00EA26F9">
      <w:pPr>
        <w:suppressAutoHyphens w:val="0"/>
        <w:autoSpaceDE w:val="0"/>
        <w:autoSpaceDN w:val="0"/>
        <w:adjustRightInd w:val="0"/>
        <w:jc w:val="right"/>
        <w:rPr>
          <w:rFonts w:eastAsia="TimesNewRomanPSMT"/>
          <w:bCs/>
          <w:szCs w:val="24"/>
          <w:lang w:eastAsia="en-US"/>
        </w:rPr>
      </w:pPr>
    </w:p>
    <w:p w:rsidR="00EA26F9" w:rsidRPr="002C56EE" w:rsidRDefault="00EA26F9" w:rsidP="00EA26F9">
      <w:pPr>
        <w:suppressAutoHyphens w:val="0"/>
        <w:autoSpaceDE w:val="0"/>
        <w:autoSpaceDN w:val="0"/>
        <w:adjustRightInd w:val="0"/>
        <w:jc w:val="right"/>
        <w:rPr>
          <w:rFonts w:eastAsia="TimesNewRomanPSMT"/>
          <w:bCs/>
          <w:szCs w:val="24"/>
          <w:lang w:eastAsia="en-US"/>
        </w:rPr>
      </w:pPr>
    </w:p>
    <w:p w:rsidR="00EA26F9" w:rsidRPr="002C56EE" w:rsidRDefault="00EA26F9" w:rsidP="00EA26F9">
      <w:pPr>
        <w:suppressAutoHyphens w:val="0"/>
        <w:autoSpaceDE w:val="0"/>
        <w:autoSpaceDN w:val="0"/>
        <w:adjustRightInd w:val="0"/>
        <w:jc w:val="right"/>
        <w:rPr>
          <w:rFonts w:eastAsia="TimesNewRomanPSMT"/>
          <w:bCs/>
          <w:szCs w:val="24"/>
          <w:lang w:eastAsia="en-US"/>
        </w:rPr>
      </w:pPr>
    </w:p>
    <w:p w:rsidR="00EA26F9" w:rsidRPr="002C56EE" w:rsidRDefault="00EA26F9" w:rsidP="00EA26F9">
      <w:pPr>
        <w:suppressAutoHyphens w:val="0"/>
        <w:autoSpaceDE w:val="0"/>
        <w:autoSpaceDN w:val="0"/>
        <w:adjustRightInd w:val="0"/>
        <w:jc w:val="right"/>
        <w:rPr>
          <w:rFonts w:eastAsia="TimesNewRomanPSMT"/>
          <w:bCs/>
          <w:szCs w:val="24"/>
          <w:lang w:eastAsia="en-US"/>
        </w:rPr>
      </w:pPr>
    </w:p>
    <w:p w:rsidR="00EA26F9" w:rsidRPr="002C56EE" w:rsidRDefault="00EA26F9" w:rsidP="00404ECF">
      <w:pPr>
        <w:suppressAutoHyphens w:val="0"/>
        <w:autoSpaceDE w:val="0"/>
        <w:autoSpaceDN w:val="0"/>
        <w:adjustRightInd w:val="0"/>
        <w:rPr>
          <w:rFonts w:eastAsia="TimesNewRomanPSMT"/>
          <w:bCs/>
          <w:szCs w:val="24"/>
          <w:lang w:eastAsia="en-US"/>
        </w:rPr>
      </w:pPr>
    </w:p>
    <w:p w:rsidR="00EA26F9" w:rsidRPr="002C56EE" w:rsidRDefault="00EA26F9" w:rsidP="00EA26F9">
      <w:pPr>
        <w:suppressAutoHyphens w:val="0"/>
        <w:autoSpaceDE w:val="0"/>
        <w:autoSpaceDN w:val="0"/>
        <w:adjustRightInd w:val="0"/>
        <w:jc w:val="right"/>
        <w:rPr>
          <w:rFonts w:eastAsia="TimesNewRomanPSMT"/>
          <w:bCs/>
          <w:szCs w:val="24"/>
          <w:lang w:eastAsia="en-US"/>
        </w:rPr>
      </w:pPr>
    </w:p>
    <w:p w:rsidR="00EA26F9" w:rsidRPr="002C56EE" w:rsidRDefault="00EA26F9" w:rsidP="00EA26F9">
      <w:pPr>
        <w:suppressAutoHyphens w:val="0"/>
        <w:autoSpaceDE w:val="0"/>
        <w:autoSpaceDN w:val="0"/>
        <w:adjustRightInd w:val="0"/>
        <w:jc w:val="right"/>
        <w:rPr>
          <w:rFonts w:eastAsia="TimesNewRomanPSMT"/>
          <w:bCs/>
          <w:szCs w:val="24"/>
          <w:lang w:eastAsia="en-US"/>
        </w:rPr>
      </w:pPr>
    </w:p>
    <w:p w:rsidR="00EA26F9" w:rsidRPr="002C56EE" w:rsidRDefault="00EA26F9" w:rsidP="00EA26F9">
      <w:pPr>
        <w:suppressAutoHyphens w:val="0"/>
        <w:autoSpaceDE w:val="0"/>
        <w:autoSpaceDN w:val="0"/>
        <w:adjustRightInd w:val="0"/>
        <w:rPr>
          <w:rFonts w:eastAsia="TimesNewRomanPSMT"/>
          <w:b/>
          <w:bCs/>
          <w:szCs w:val="24"/>
          <w:u w:val="single"/>
          <w:lang w:eastAsia="en-US"/>
        </w:rPr>
      </w:pPr>
      <w:r w:rsidRPr="002C56EE">
        <w:rPr>
          <w:rFonts w:eastAsia="TimesNewRomanPSMT"/>
          <w:b/>
          <w:bCs/>
          <w:szCs w:val="24"/>
          <w:u w:val="single"/>
          <w:lang w:eastAsia="en-US"/>
        </w:rPr>
        <w:t>Табела 4.</w:t>
      </w:r>
    </w:p>
    <w:p w:rsidR="00761FC9" w:rsidRPr="00761FC9" w:rsidRDefault="00761FC9" w:rsidP="00EA26F9">
      <w:pPr>
        <w:suppressAutoHyphens w:val="0"/>
        <w:autoSpaceDE w:val="0"/>
        <w:autoSpaceDN w:val="0"/>
        <w:adjustRightInd w:val="0"/>
        <w:rPr>
          <w:rFonts w:eastAsia="TimesNewRomanPSMT"/>
          <w:bCs/>
          <w:color w:val="000000"/>
          <w:szCs w:val="24"/>
          <w:lang w:eastAsia="en-US"/>
        </w:rPr>
      </w:pPr>
    </w:p>
    <w:tbl>
      <w:tblPr>
        <w:tblW w:w="9206" w:type="dxa"/>
        <w:tblInd w:w="93" w:type="dxa"/>
        <w:tblLook w:val="04A0" w:firstRow="1" w:lastRow="0" w:firstColumn="1" w:lastColumn="0" w:noHBand="0" w:noVBand="1"/>
      </w:tblPr>
      <w:tblGrid>
        <w:gridCol w:w="336"/>
        <w:gridCol w:w="2790"/>
        <w:gridCol w:w="599"/>
        <w:gridCol w:w="1041"/>
        <w:gridCol w:w="666"/>
        <w:gridCol w:w="1049"/>
        <w:gridCol w:w="2753"/>
      </w:tblGrid>
      <w:tr w:rsidR="00DA108B" w:rsidRPr="00F67260" w:rsidTr="00DA108B">
        <w:trPr>
          <w:trHeight w:val="750"/>
        </w:trPr>
        <w:tc>
          <w:tcPr>
            <w:tcW w:w="9206" w:type="dxa"/>
            <w:gridSpan w:val="7"/>
            <w:tcBorders>
              <w:top w:val="nil"/>
              <w:left w:val="nil"/>
              <w:bottom w:val="double" w:sz="6" w:space="0" w:color="000000"/>
              <w:right w:val="nil"/>
            </w:tcBorders>
            <w:shd w:val="clear" w:color="auto" w:fill="auto"/>
            <w:hideMark/>
          </w:tcPr>
          <w:p w:rsidR="00DA108B" w:rsidRPr="00F67260" w:rsidRDefault="00A14FDE" w:rsidP="00DA108B">
            <w:pPr>
              <w:jc w:val="center"/>
              <w:rPr>
                <w:b/>
                <w:bCs/>
                <w:szCs w:val="24"/>
              </w:rPr>
            </w:pPr>
            <w:r>
              <w:rPr>
                <w:b/>
                <w:bCs/>
                <w:szCs w:val="24"/>
              </w:rPr>
              <w:lastRenderedPageBreak/>
              <w:t>Понуда</w:t>
            </w:r>
            <w:r w:rsidR="00DA108B">
              <w:rPr>
                <w:b/>
                <w:bCs/>
                <w:szCs w:val="24"/>
              </w:rPr>
              <w:t xml:space="preserve"> за израду и постављање</w:t>
            </w:r>
            <w:r w:rsidR="00DA108B" w:rsidRPr="00F67260">
              <w:rPr>
                <w:b/>
                <w:bCs/>
                <w:szCs w:val="24"/>
              </w:rPr>
              <w:t>туристичке саобраћајне сигнализације</w:t>
            </w:r>
            <w:r w:rsidR="00DA108B" w:rsidRPr="00F67260">
              <w:rPr>
                <w:b/>
                <w:szCs w:val="24"/>
              </w:rPr>
              <w:t xml:space="preserve"> за означавање скијашког центра Копаоник</w:t>
            </w:r>
          </w:p>
          <w:p w:rsidR="00DA108B" w:rsidRPr="00F67260" w:rsidRDefault="00DA108B" w:rsidP="00DA108B">
            <w:pPr>
              <w:rPr>
                <w:b/>
                <w:bCs/>
                <w:szCs w:val="24"/>
              </w:rPr>
            </w:pPr>
          </w:p>
        </w:tc>
      </w:tr>
      <w:tr w:rsidR="00DA108B" w:rsidRPr="00F67260" w:rsidTr="00DA108B">
        <w:trPr>
          <w:trHeight w:val="330"/>
        </w:trPr>
        <w:tc>
          <w:tcPr>
            <w:tcW w:w="324" w:type="dxa"/>
            <w:vMerge w:val="restart"/>
            <w:tcBorders>
              <w:top w:val="nil"/>
              <w:left w:val="double" w:sz="6" w:space="0" w:color="000000"/>
              <w:bottom w:val="double" w:sz="6" w:space="0" w:color="000000"/>
              <w:right w:val="double" w:sz="6" w:space="0" w:color="000000"/>
            </w:tcBorders>
            <w:shd w:val="clear" w:color="auto" w:fill="auto"/>
            <w:vAlign w:val="center"/>
            <w:hideMark/>
          </w:tcPr>
          <w:p w:rsidR="00DA108B" w:rsidRPr="00F67260" w:rsidRDefault="00DA108B" w:rsidP="00DA108B">
            <w:pPr>
              <w:jc w:val="center"/>
              <w:rPr>
                <w:b/>
                <w:bCs/>
                <w:color w:val="000000"/>
                <w:sz w:val="18"/>
                <w:szCs w:val="18"/>
              </w:rPr>
            </w:pPr>
            <w:r w:rsidRPr="00F67260">
              <w:rPr>
                <w:b/>
                <w:bCs/>
                <w:color w:val="000000"/>
                <w:sz w:val="18"/>
                <w:szCs w:val="18"/>
              </w:rPr>
              <w:t> </w:t>
            </w:r>
          </w:p>
        </w:tc>
        <w:tc>
          <w:tcPr>
            <w:tcW w:w="2790" w:type="dxa"/>
            <w:vMerge w:val="restart"/>
            <w:tcBorders>
              <w:top w:val="nil"/>
              <w:left w:val="double" w:sz="6" w:space="0" w:color="000000"/>
              <w:bottom w:val="double" w:sz="6" w:space="0" w:color="000000"/>
              <w:right w:val="double" w:sz="6" w:space="0" w:color="000000"/>
            </w:tcBorders>
            <w:shd w:val="clear" w:color="auto" w:fill="auto"/>
            <w:vAlign w:val="center"/>
            <w:hideMark/>
          </w:tcPr>
          <w:p w:rsidR="00DA108B" w:rsidRPr="00F67260" w:rsidRDefault="00DA108B" w:rsidP="00DA108B">
            <w:pPr>
              <w:jc w:val="center"/>
              <w:rPr>
                <w:b/>
                <w:bCs/>
                <w:color w:val="000000"/>
                <w:sz w:val="18"/>
                <w:szCs w:val="18"/>
              </w:rPr>
            </w:pPr>
            <w:r w:rsidRPr="00F67260">
              <w:rPr>
                <w:b/>
                <w:bCs/>
                <w:color w:val="000000"/>
                <w:sz w:val="18"/>
                <w:szCs w:val="18"/>
              </w:rPr>
              <w:t>ОПИС ПОЗИЦИЈЕ</w:t>
            </w:r>
          </w:p>
        </w:tc>
        <w:tc>
          <w:tcPr>
            <w:tcW w:w="595" w:type="dxa"/>
            <w:vMerge w:val="restart"/>
            <w:tcBorders>
              <w:top w:val="nil"/>
              <w:left w:val="double" w:sz="6" w:space="0" w:color="000000"/>
              <w:bottom w:val="double" w:sz="6" w:space="0" w:color="000000"/>
              <w:right w:val="double" w:sz="6" w:space="0" w:color="000000"/>
            </w:tcBorders>
            <w:shd w:val="clear" w:color="auto" w:fill="auto"/>
            <w:vAlign w:val="center"/>
            <w:hideMark/>
          </w:tcPr>
          <w:p w:rsidR="00DA108B" w:rsidRPr="00F67260" w:rsidRDefault="00DA108B" w:rsidP="00DA108B">
            <w:pPr>
              <w:jc w:val="center"/>
              <w:rPr>
                <w:b/>
                <w:bCs/>
                <w:color w:val="000000"/>
                <w:sz w:val="16"/>
                <w:szCs w:val="16"/>
              </w:rPr>
            </w:pPr>
            <w:r w:rsidRPr="00F67260">
              <w:rPr>
                <w:b/>
                <w:bCs/>
                <w:color w:val="000000"/>
                <w:sz w:val="16"/>
                <w:szCs w:val="16"/>
              </w:rPr>
              <w:t>Јед. Мере</w:t>
            </w:r>
          </w:p>
        </w:tc>
        <w:tc>
          <w:tcPr>
            <w:tcW w:w="1033" w:type="dxa"/>
            <w:vMerge w:val="restart"/>
            <w:tcBorders>
              <w:top w:val="nil"/>
              <w:left w:val="double" w:sz="6" w:space="0" w:color="000000"/>
              <w:bottom w:val="double" w:sz="6" w:space="0" w:color="000000"/>
              <w:right w:val="double" w:sz="6" w:space="0" w:color="000000"/>
            </w:tcBorders>
            <w:shd w:val="clear" w:color="auto" w:fill="auto"/>
            <w:vAlign w:val="center"/>
            <w:hideMark/>
          </w:tcPr>
          <w:p w:rsidR="00DA108B" w:rsidRPr="00F67260" w:rsidRDefault="00DA108B" w:rsidP="00DA108B">
            <w:pPr>
              <w:jc w:val="center"/>
              <w:rPr>
                <w:b/>
                <w:bCs/>
                <w:color w:val="000000"/>
                <w:sz w:val="18"/>
                <w:szCs w:val="18"/>
              </w:rPr>
            </w:pPr>
            <w:r w:rsidRPr="00F67260">
              <w:rPr>
                <w:b/>
                <w:bCs/>
                <w:color w:val="000000"/>
                <w:sz w:val="18"/>
                <w:szCs w:val="18"/>
              </w:rPr>
              <w:t>Количина [ком.]</w:t>
            </w:r>
          </w:p>
        </w:tc>
        <w:tc>
          <w:tcPr>
            <w:tcW w:w="662" w:type="dxa"/>
            <w:vMerge w:val="restart"/>
            <w:tcBorders>
              <w:top w:val="nil"/>
              <w:left w:val="double" w:sz="6" w:space="0" w:color="000000"/>
              <w:bottom w:val="double" w:sz="6" w:space="0" w:color="000000"/>
              <w:right w:val="double" w:sz="6" w:space="0" w:color="000000"/>
            </w:tcBorders>
            <w:shd w:val="clear" w:color="auto" w:fill="auto"/>
            <w:vAlign w:val="center"/>
            <w:hideMark/>
          </w:tcPr>
          <w:p w:rsidR="00DA108B" w:rsidRPr="00F67260" w:rsidRDefault="00DA108B" w:rsidP="00DA108B">
            <w:pPr>
              <w:jc w:val="center"/>
              <w:rPr>
                <w:b/>
                <w:bCs/>
                <w:color w:val="000000"/>
                <w:sz w:val="18"/>
                <w:szCs w:val="18"/>
              </w:rPr>
            </w:pPr>
            <w:r w:rsidRPr="00F67260">
              <w:rPr>
                <w:b/>
                <w:bCs/>
                <w:color w:val="000000"/>
                <w:sz w:val="18"/>
                <w:szCs w:val="18"/>
              </w:rPr>
              <w:t>[m</w:t>
            </w:r>
            <w:r w:rsidRPr="00F67260">
              <w:rPr>
                <w:b/>
                <w:bCs/>
                <w:color w:val="000000"/>
                <w:sz w:val="18"/>
                <w:szCs w:val="18"/>
                <w:vertAlign w:val="superscript"/>
              </w:rPr>
              <w:t>2</w:t>
            </w:r>
            <w:r w:rsidRPr="00F67260">
              <w:rPr>
                <w:b/>
                <w:bCs/>
                <w:color w:val="000000"/>
                <w:sz w:val="18"/>
                <w:szCs w:val="18"/>
              </w:rPr>
              <w:t>], [m</w:t>
            </w:r>
            <w:r w:rsidRPr="00F67260">
              <w:rPr>
                <w:b/>
                <w:bCs/>
                <w:color w:val="000000"/>
                <w:sz w:val="18"/>
                <w:szCs w:val="18"/>
                <w:vertAlign w:val="superscript"/>
              </w:rPr>
              <w:t>1</w:t>
            </w:r>
            <w:r w:rsidRPr="00F67260">
              <w:rPr>
                <w:b/>
                <w:bCs/>
                <w:color w:val="000000"/>
                <w:sz w:val="18"/>
                <w:szCs w:val="18"/>
              </w:rPr>
              <w:t>], [m</w:t>
            </w:r>
            <w:r w:rsidRPr="00F67260">
              <w:rPr>
                <w:b/>
                <w:bCs/>
                <w:color w:val="000000"/>
                <w:sz w:val="18"/>
                <w:szCs w:val="18"/>
                <w:vertAlign w:val="superscript"/>
              </w:rPr>
              <w:t>3</w:t>
            </w:r>
            <w:r w:rsidRPr="00F67260">
              <w:rPr>
                <w:b/>
                <w:bCs/>
                <w:color w:val="000000"/>
                <w:sz w:val="18"/>
                <w:szCs w:val="18"/>
              </w:rPr>
              <w:t>]</w:t>
            </w:r>
          </w:p>
        </w:tc>
        <w:tc>
          <w:tcPr>
            <w:tcW w:w="1049" w:type="dxa"/>
            <w:vMerge w:val="restart"/>
            <w:tcBorders>
              <w:top w:val="nil"/>
              <w:left w:val="double" w:sz="6" w:space="0" w:color="000000"/>
              <w:bottom w:val="double" w:sz="6" w:space="0" w:color="000000"/>
              <w:right w:val="double" w:sz="6" w:space="0" w:color="000000"/>
            </w:tcBorders>
            <w:shd w:val="clear" w:color="auto" w:fill="auto"/>
            <w:vAlign w:val="center"/>
            <w:hideMark/>
          </w:tcPr>
          <w:p w:rsidR="00DA108B" w:rsidRPr="00F67260" w:rsidRDefault="00DA108B" w:rsidP="00DA108B">
            <w:pPr>
              <w:jc w:val="center"/>
              <w:rPr>
                <w:b/>
                <w:bCs/>
                <w:color w:val="000000"/>
                <w:sz w:val="18"/>
                <w:szCs w:val="18"/>
              </w:rPr>
            </w:pPr>
            <w:r w:rsidRPr="00F67260">
              <w:rPr>
                <w:b/>
                <w:bCs/>
                <w:color w:val="000000"/>
                <w:sz w:val="18"/>
                <w:szCs w:val="18"/>
              </w:rPr>
              <w:t>Цена по [m</w:t>
            </w:r>
            <w:r w:rsidRPr="00F67260">
              <w:rPr>
                <w:b/>
                <w:bCs/>
                <w:color w:val="000000"/>
                <w:sz w:val="18"/>
                <w:szCs w:val="18"/>
                <w:vertAlign w:val="superscript"/>
              </w:rPr>
              <w:t>2</w:t>
            </w:r>
            <w:r w:rsidRPr="00F67260">
              <w:rPr>
                <w:b/>
                <w:bCs/>
                <w:color w:val="000000"/>
                <w:sz w:val="18"/>
                <w:szCs w:val="18"/>
              </w:rPr>
              <w:t>], [m</w:t>
            </w:r>
            <w:r w:rsidRPr="00F67260">
              <w:rPr>
                <w:b/>
                <w:bCs/>
                <w:color w:val="000000"/>
                <w:sz w:val="18"/>
                <w:szCs w:val="18"/>
                <w:vertAlign w:val="superscript"/>
              </w:rPr>
              <w:t>1</w:t>
            </w:r>
            <w:r w:rsidRPr="00F67260">
              <w:rPr>
                <w:b/>
                <w:bCs/>
                <w:color w:val="000000"/>
                <w:sz w:val="18"/>
                <w:szCs w:val="18"/>
              </w:rPr>
              <w:t>], [m</w:t>
            </w:r>
            <w:r w:rsidRPr="00F67260">
              <w:rPr>
                <w:b/>
                <w:bCs/>
                <w:color w:val="000000"/>
                <w:sz w:val="18"/>
                <w:szCs w:val="18"/>
                <w:vertAlign w:val="superscript"/>
              </w:rPr>
              <w:t>3</w:t>
            </w:r>
            <w:r w:rsidRPr="00F67260">
              <w:rPr>
                <w:b/>
                <w:bCs/>
                <w:color w:val="000000"/>
                <w:sz w:val="18"/>
                <w:szCs w:val="18"/>
              </w:rPr>
              <w:t>] или [kom]</w:t>
            </w:r>
          </w:p>
        </w:tc>
        <w:tc>
          <w:tcPr>
            <w:tcW w:w="2753" w:type="dxa"/>
            <w:vMerge w:val="restart"/>
            <w:tcBorders>
              <w:top w:val="nil"/>
              <w:left w:val="double" w:sz="6" w:space="0" w:color="000000"/>
              <w:bottom w:val="double" w:sz="6" w:space="0" w:color="000000"/>
              <w:right w:val="double" w:sz="6" w:space="0" w:color="000000"/>
            </w:tcBorders>
            <w:shd w:val="clear" w:color="auto" w:fill="auto"/>
            <w:vAlign w:val="center"/>
            <w:hideMark/>
          </w:tcPr>
          <w:p w:rsidR="00DA108B" w:rsidRPr="00F67260" w:rsidRDefault="00DA108B" w:rsidP="00DA108B">
            <w:pPr>
              <w:jc w:val="center"/>
              <w:rPr>
                <w:b/>
                <w:bCs/>
                <w:color w:val="000000"/>
                <w:sz w:val="18"/>
                <w:szCs w:val="18"/>
              </w:rPr>
            </w:pPr>
            <w:r w:rsidRPr="00F67260">
              <w:rPr>
                <w:b/>
                <w:bCs/>
                <w:color w:val="000000"/>
                <w:sz w:val="18"/>
                <w:szCs w:val="18"/>
              </w:rPr>
              <w:t>Укупна цена без ПДВ-а</w:t>
            </w:r>
          </w:p>
        </w:tc>
      </w:tr>
      <w:tr w:rsidR="00DA108B" w:rsidRPr="00F67260" w:rsidTr="00DA108B">
        <w:trPr>
          <w:trHeight w:val="495"/>
        </w:trPr>
        <w:tc>
          <w:tcPr>
            <w:tcW w:w="324" w:type="dxa"/>
            <w:vMerge/>
            <w:tcBorders>
              <w:top w:val="nil"/>
              <w:left w:val="double" w:sz="6" w:space="0" w:color="000000"/>
              <w:bottom w:val="double" w:sz="6" w:space="0" w:color="000000"/>
              <w:right w:val="double" w:sz="6" w:space="0" w:color="000000"/>
            </w:tcBorders>
            <w:vAlign w:val="center"/>
            <w:hideMark/>
          </w:tcPr>
          <w:p w:rsidR="00DA108B" w:rsidRPr="00F67260" w:rsidRDefault="00DA108B" w:rsidP="00DA108B">
            <w:pPr>
              <w:rPr>
                <w:b/>
                <w:bCs/>
                <w:color w:val="000000"/>
                <w:sz w:val="18"/>
                <w:szCs w:val="18"/>
              </w:rPr>
            </w:pPr>
          </w:p>
        </w:tc>
        <w:tc>
          <w:tcPr>
            <w:tcW w:w="2790" w:type="dxa"/>
            <w:vMerge/>
            <w:tcBorders>
              <w:top w:val="nil"/>
              <w:left w:val="double" w:sz="6" w:space="0" w:color="000000"/>
              <w:bottom w:val="double" w:sz="6" w:space="0" w:color="000000"/>
              <w:right w:val="double" w:sz="6" w:space="0" w:color="000000"/>
            </w:tcBorders>
            <w:vAlign w:val="center"/>
            <w:hideMark/>
          </w:tcPr>
          <w:p w:rsidR="00DA108B" w:rsidRPr="00F67260" w:rsidRDefault="00DA108B" w:rsidP="00DA108B">
            <w:pPr>
              <w:rPr>
                <w:b/>
                <w:bCs/>
                <w:color w:val="000000"/>
                <w:sz w:val="18"/>
                <w:szCs w:val="18"/>
              </w:rPr>
            </w:pPr>
          </w:p>
        </w:tc>
        <w:tc>
          <w:tcPr>
            <w:tcW w:w="595" w:type="dxa"/>
            <w:vMerge/>
            <w:tcBorders>
              <w:top w:val="nil"/>
              <w:left w:val="double" w:sz="6" w:space="0" w:color="000000"/>
              <w:bottom w:val="double" w:sz="6" w:space="0" w:color="000000"/>
              <w:right w:val="double" w:sz="6" w:space="0" w:color="000000"/>
            </w:tcBorders>
            <w:vAlign w:val="center"/>
            <w:hideMark/>
          </w:tcPr>
          <w:p w:rsidR="00DA108B" w:rsidRPr="00F67260" w:rsidRDefault="00DA108B" w:rsidP="00DA108B">
            <w:pPr>
              <w:rPr>
                <w:b/>
                <w:bCs/>
                <w:color w:val="000000"/>
                <w:sz w:val="16"/>
                <w:szCs w:val="16"/>
              </w:rPr>
            </w:pPr>
          </w:p>
        </w:tc>
        <w:tc>
          <w:tcPr>
            <w:tcW w:w="1033" w:type="dxa"/>
            <w:vMerge/>
            <w:tcBorders>
              <w:top w:val="nil"/>
              <w:left w:val="double" w:sz="6" w:space="0" w:color="000000"/>
              <w:bottom w:val="double" w:sz="6" w:space="0" w:color="000000"/>
              <w:right w:val="double" w:sz="6" w:space="0" w:color="000000"/>
            </w:tcBorders>
            <w:vAlign w:val="center"/>
            <w:hideMark/>
          </w:tcPr>
          <w:p w:rsidR="00DA108B" w:rsidRPr="00F67260" w:rsidRDefault="00DA108B" w:rsidP="00DA108B">
            <w:pPr>
              <w:rPr>
                <w:b/>
                <w:bCs/>
                <w:color w:val="000000"/>
                <w:sz w:val="18"/>
                <w:szCs w:val="18"/>
              </w:rPr>
            </w:pPr>
          </w:p>
        </w:tc>
        <w:tc>
          <w:tcPr>
            <w:tcW w:w="662" w:type="dxa"/>
            <w:vMerge/>
            <w:tcBorders>
              <w:top w:val="nil"/>
              <w:left w:val="double" w:sz="6" w:space="0" w:color="000000"/>
              <w:bottom w:val="double" w:sz="6" w:space="0" w:color="000000"/>
              <w:right w:val="double" w:sz="6" w:space="0" w:color="000000"/>
            </w:tcBorders>
            <w:vAlign w:val="center"/>
            <w:hideMark/>
          </w:tcPr>
          <w:p w:rsidR="00DA108B" w:rsidRPr="00F67260" w:rsidRDefault="00DA108B" w:rsidP="00DA108B">
            <w:pPr>
              <w:rPr>
                <w:b/>
                <w:bCs/>
                <w:color w:val="000000"/>
                <w:sz w:val="18"/>
                <w:szCs w:val="18"/>
              </w:rPr>
            </w:pPr>
          </w:p>
        </w:tc>
        <w:tc>
          <w:tcPr>
            <w:tcW w:w="1049" w:type="dxa"/>
            <w:vMerge/>
            <w:tcBorders>
              <w:top w:val="nil"/>
              <w:left w:val="double" w:sz="6" w:space="0" w:color="000000"/>
              <w:bottom w:val="double" w:sz="6" w:space="0" w:color="000000"/>
              <w:right w:val="double" w:sz="6" w:space="0" w:color="000000"/>
            </w:tcBorders>
            <w:vAlign w:val="center"/>
            <w:hideMark/>
          </w:tcPr>
          <w:p w:rsidR="00DA108B" w:rsidRPr="00F67260" w:rsidRDefault="00DA108B" w:rsidP="00DA108B">
            <w:pPr>
              <w:rPr>
                <w:b/>
                <w:bCs/>
                <w:color w:val="000000"/>
                <w:sz w:val="18"/>
                <w:szCs w:val="18"/>
              </w:rPr>
            </w:pPr>
          </w:p>
        </w:tc>
        <w:tc>
          <w:tcPr>
            <w:tcW w:w="2753" w:type="dxa"/>
            <w:vMerge/>
            <w:tcBorders>
              <w:top w:val="nil"/>
              <w:left w:val="double" w:sz="6" w:space="0" w:color="000000"/>
              <w:bottom w:val="double" w:sz="6" w:space="0" w:color="000000"/>
              <w:right w:val="double" w:sz="6" w:space="0" w:color="000000"/>
            </w:tcBorders>
            <w:vAlign w:val="center"/>
            <w:hideMark/>
          </w:tcPr>
          <w:p w:rsidR="00DA108B" w:rsidRPr="00F67260" w:rsidRDefault="00DA108B" w:rsidP="00DA108B">
            <w:pPr>
              <w:rPr>
                <w:b/>
                <w:bCs/>
                <w:color w:val="000000"/>
                <w:sz w:val="18"/>
                <w:szCs w:val="18"/>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b/>
                <w:bCs/>
                <w:i/>
                <w:iCs/>
                <w:color w:val="000000"/>
                <w:sz w:val="20"/>
              </w:rPr>
            </w:pPr>
            <w:r w:rsidRPr="00F67260">
              <w:rPr>
                <w:b/>
                <w:bCs/>
                <w:i/>
                <w:iCs/>
                <w:color w:val="000000"/>
                <w:sz w:val="20"/>
              </w:rPr>
              <w:t> </w:t>
            </w:r>
          </w:p>
        </w:tc>
        <w:tc>
          <w:tcPr>
            <w:tcW w:w="8882" w:type="dxa"/>
            <w:gridSpan w:val="6"/>
            <w:tcBorders>
              <w:top w:val="double" w:sz="6" w:space="0" w:color="000000"/>
              <w:left w:val="single" w:sz="4" w:space="0" w:color="000000"/>
              <w:bottom w:val="single" w:sz="8" w:space="0" w:color="000000"/>
              <w:right w:val="double" w:sz="6" w:space="0" w:color="000000"/>
            </w:tcBorders>
            <w:shd w:val="clear" w:color="auto" w:fill="auto"/>
            <w:vAlign w:val="center"/>
            <w:hideMark/>
          </w:tcPr>
          <w:p w:rsidR="00DA108B" w:rsidRPr="00F67260" w:rsidRDefault="00DA108B" w:rsidP="00DA108B">
            <w:pPr>
              <w:rPr>
                <w:i/>
                <w:iCs/>
                <w:color w:val="000000"/>
                <w:sz w:val="20"/>
              </w:rPr>
            </w:pPr>
            <w:r w:rsidRPr="00F67260">
              <w:rPr>
                <w:i/>
                <w:iCs/>
                <w:color w:val="000000"/>
                <w:sz w:val="20"/>
              </w:rPr>
              <w:t> </w:t>
            </w:r>
          </w:p>
        </w:tc>
      </w:tr>
      <w:tr w:rsidR="00DA108B" w:rsidRPr="00F67260" w:rsidTr="00DA108B">
        <w:trPr>
          <w:trHeight w:val="450"/>
        </w:trPr>
        <w:tc>
          <w:tcPr>
            <w:tcW w:w="324"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DA108B" w:rsidRPr="00F67260" w:rsidRDefault="00DA108B" w:rsidP="00DA108B">
            <w:pPr>
              <w:jc w:val="center"/>
              <w:rPr>
                <w:b/>
                <w:bCs/>
                <w:i/>
                <w:iCs/>
                <w:color w:val="000000"/>
              </w:rPr>
            </w:pPr>
            <w:r w:rsidRPr="00F67260">
              <w:rPr>
                <w:b/>
                <w:bCs/>
                <w:i/>
                <w:iCs/>
                <w:color w:val="000000"/>
              </w:rPr>
              <w:t>1</w:t>
            </w:r>
          </w:p>
        </w:tc>
        <w:tc>
          <w:tcPr>
            <w:tcW w:w="8882" w:type="dxa"/>
            <w:gridSpan w:val="6"/>
            <w:tcBorders>
              <w:top w:val="single" w:sz="8" w:space="0" w:color="000000"/>
              <w:left w:val="nil"/>
              <w:bottom w:val="single" w:sz="8" w:space="0" w:color="000000"/>
              <w:right w:val="double" w:sz="6" w:space="0" w:color="000000"/>
            </w:tcBorders>
            <w:shd w:val="clear" w:color="auto" w:fill="auto"/>
            <w:vAlign w:val="center"/>
            <w:hideMark/>
          </w:tcPr>
          <w:p w:rsidR="00DA108B" w:rsidRPr="00F67260" w:rsidRDefault="00DA108B" w:rsidP="00DA108B">
            <w:pPr>
              <w:rPr>
                <w:b/>
                <w:bCs/>
                <w:i/>
                <w:iCs/>
                <w:color w:val="000000"/>
              </w:rPr>
            </w:pPr>
            <w:r w:rsidRPr="00F67260">
              <w:rPr>
                <w:b/>
                <w:bCs/>
                <w:i/>
                <w:iCs/>
                <w:color w:val="000000"/>
              </w:rPr>
              <w:t>Туристичка саобраћајна сигнализација (анти-графит фолија класе II)</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8"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R-1.1                                  (2300 x 2000 mm, P=4.60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R-1.2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R-1.3                                  (2300 x 2000 mm, P=4.60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R-1.4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R-2.1                               (1300 x 500 mm, P=0.65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III-205   R-2.2                                  (1300 x 550 mm, P=0.715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0.715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R-2.2                                  (1300 x 550 mm, P=0.715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0.715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R-3                                 (1300 x 500 mm, P=0.65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R-4                                 (1300 x 500 mm, P=0.65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R-5.1                                  (2300 x 2000 mm, P=4.60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III-205   R-5.2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R-5.2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R-5.3                                  (2300 x 2000 mm, P=4.60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R-5.4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R-6</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R-6.1                                  (2300 x 550 mm, P=1.265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1.265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R-6.2                                  (2100 x 550 mm, P=1.155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1.155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R-7.1                               (2200 x 500 mm, P=1.10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R-7.2                                  (1300 x 550 mm, P=0.715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0.715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R-7.3                               (1300 x 500 mm, P=0.65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R-8</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R-8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R-9                                    (2300 x 2000 mm, P=4.60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R-10</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R-10                                 (1600 x 400 mm, P=0.64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0.64</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R-11.1                                (2300 x 2000 mm, P=4.60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R-11.2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R-11.3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R-12</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R-12.1                              (3900 x 3200 mm, P=12.48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12.48</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Допунска табла (700 m) R-12.1     (3900 x 450 mm, P=1.75 m²)</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1.750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R-12.2                              (2900 x 800 mm, P=2.32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2.320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R-12.3                           (1600 x 400 mm, P=0.64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0.640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III-205   R-13.1                                (2100 x 550 mm, P=1.155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1.155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R-13.1                                (2100 x 550 mm, P=1.155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1.155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III-205   R-13.2                                (1700 x 550 mm, P=0.935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0.935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R-13.2                                (1700 x 550 mm, P=0.935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0.935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R-13.3                             (2700 x 600 mm, P=1.62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1.620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R-13.4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xml:space="preserve">III-402   R-13.5                                </w:t>
            </w:r>
            <w:r w:rsidRPr="00F67260">
              <w:rPr>
                <w:color w:val="000000"/>
                <w:sz w:val="20"/>
              </w:rPr>
              <w:lastRenderedPageBreak/>
              <w:t>(1900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lastRenderedPageBreak/>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R-13.6                             (2200 x 500 mm, P=1.10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R-13.7                             (2700 x 600 mm, P=1.62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1.620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R-13.8                                (1600 x 550 mm, P=0.88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0.880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R-13.9                                (2000 x 550 mm, P=1.10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1.100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R-13.8                                (1800 x 550 mm, P=0.47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0.470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R-14.1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R-14.2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R-15.1                                (1400 x 400 mm, P=0.56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0.560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R-15.2                                (1000 x 400 mm, P=0.40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0.400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R-15.3                             (1000 x 400 mm, P=0.40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0.400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R-15.4                                (1400 x 400 mm, P=0.56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0.560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R-15.5                                (1000 x 400 mm, P=0.40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0.400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R-15.6                                (1000 x 400 mm, P=0.40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0.400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R-15.7                                (1000 x 400 mm, P=0.40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0.400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R-15.8                                (1000 x 400 mm, P=0.40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0.400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R-16</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R-16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R-17.1                             (1300 x 500 mm, P=0.65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R-17.2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R-18</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R-18.1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R-18.2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R-19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xml:space="preserve">III-402   R-19.1                                </w:t>
            </w:r>
            <w:r w:rsidRPr="00F67260">
              <w:rPr>
                <w:color w:val="000000"/>
                <w:sz w:val="20"/>
              </w:rPr>
              <w:lastRenderedPageBreak/>
              <w:t>(1900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lastRenderedPageBreak/>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R-19.2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R-19.3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R-19.4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R-20</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R-20.1                              (3900 x 3200 mm, P=12.48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12.48</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Допунска табла (700 m) R-20.1     (3900 x 450 mm, P=1.75 m²)</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1.750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R-20.2                              (2900 x 800 mm, P=2.32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2.320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R-21.1                              (3900 x 3200 mm, P=12.48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12.48</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Допунска табла (700 m) R-21.1     (3900 x 450 mm, P=1.75 m²)</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1.750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R-21.2                              (2900 x 800 mm, P=2.32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2.320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R-22</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R-22.1                              (3900 x 3200 mm, P=12.48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12.48</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Допунска табла (700 m) R-22.1     (3900 x 450 mm, P=1.75 m²)</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1.750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R-22.2                              (2900 x 800 mm, P=2.32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2.320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R-23                               (2200 x 500 mm, P=1.10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III-402.1   R-24                               (2200 x 500 mm, P=1.10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R-25                                  (2300 x 2000 mm, P=4.60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R-26</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R-26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xml:space="preserve">III-402   R-27                                  </w:t>
            </w:r>
            <w:r w:rsidRPr="00F67260">
              <w:rPr>
                <w:color w:val="000000"/>
                <w:sz w:val="20"/>
              </w:rPr>
              <w:lastRenderedPageBreak/>
              <w:t>(1900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lastRenderedPageBreak/>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R-28</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III-401   R-28                                  (2300 x 2000 mm, P=4.60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Туристичка сигналиазација на локацији R-29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III-402   R-29                                  (1900 x 550 mm, P=1.045 m²)</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1.045</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nil"/>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nil"/>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nil"/>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single" w:sz="4" w:space="0" w:color="000000"/>
            </w:tcBorders>
            <w:shd w:val="clear" w:color="000000" w:fill="D9D9D9"/>
            <w:vAlign w:val="center"/>
            <w:hideMark/>
          </w:tcPr>
          <w:p w:rsidR="00DA108B" w:rsidRPr="00F67260" w:rsidRDefault="00DA108B" w:rsidP="00DA108B">
            <w:pPr>
              <w:jc w:val="center"/>
              <w:rPr>
                <w:b/>
                <w:bCs/>
                <w:color w:val="000000"/>
                <w:sz w:val="20"/>
              </w:rPr>
            </w:pPr>
            <w:r w:rsidRPr="00F67260">
              <w:rPr>
                <w:b/>
                <w:bCs/>
                <w:color w:val="000000"/>
                <w:sz w:val="20"/>
              </w:rPr>
              <w:t>Укупно:</w:t>
            </w:r>
          </w:p>
        </w:tc>
        <w:tc>
          <w:tcPr>
            <w:tcW w:w="2753" w:type="dxa"/>
            <w:tcBorders>
              <w:top w:val="nil"/>
              <w:left w:val="nil"/>
              <w:bottom w:val="single" w:sz="4" w:space="0" w:color="000000"/>
              <w:right w:val="double" w:sz="6" w:space="0" w:color="000000"/>
            </w:tcBorders>
            <w:shd w:val="clear" w:color="000000" w:fill="D9D9D9"/>
            <w:vAlign w:val="center"/>
            <w:hideMark/>
          </w:tcPr>
          <w:p w:rsidR="00DA108B" w:rsidRPr="00F67260" w:rsidRDefault="00DA108B" w:rsidP="00DA108B">
            <w:pPr>
              <w:jc w:val="center"/>
              <w:rPr>
                <w:b/>
                <w:bCs/>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8"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DA108B" w:rsidRPr="00F67260" w:rsidRDefault="00DA108B" w:rsidP="00DA108B">
            <w:pPr>
              <w:jc w:val="center"/>
              <w:rPr>
                <w:b/>
                <w:bCs/>
                <w:i/>
                <w:iCs/>
                <w:color w:val="000000"/>
              </w:rPr>
            </w:pPr>
            <w:r w:rsidRPr="00F67260">
              <w:rPr>
                <w:b/>
                <w:bCs/>
                <w:i/>
                <w:iCs/>
                <w:color w:val="000000"/>
              </w:rPr>
              <w:t>2</w:t>
            </w:r>
          </w:p>
        </w:tc>
        <w:tc>
          <w:tcPr>
            <w:tcW w:w="8882" w:type="dxa"/>
            <w:gridSpan w:val="6"/>
            <w:tcBorders>
              <w:top w:val="single" w:sz="8" w:space="0" w:color="000000"/>
              <w:left w:val="nil"/>
              <w:bottom w:val="single" w:sz="8" w:space="0" w:color="000000"/>
              <w:right w:val="double" w:sz="6" w:space="0" w:color="000000"/>
            </w:tcBorders>
            <w:shd w:val="clear" w:color="auto" w:fill="auto"/>
            <w:vAlign w:val="center"/>
            <w:hideMark/>
          </w:tcPr>
          <w:p w:rsidR="00DA108B" w:rsidRPr="00F67260" w:rsidRDefault="00DA108B" w:rsidP="00DA108B">
            <w:pPr>
              <w:rPr>
                <w:b/>
                <w:bCs/>
                <w:i/>
                <w:iCs/>
                <w:color w:val="000000"/>
              </w:rPr>
            </w:pPr>
            <w:r w:rsidRPr="00F67260">
              <w:rPr>
                <w:b/>
                <w:bCs/>
                <w:i/>
                <w:iCs/>
                <w:color w:val="000000"/>
              </w:rPr>
              <w:t>Носачи туристичке саобраћајне сигнализације</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8"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3400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3.40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3800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3.80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3100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нoсaчи кojи сe угрaђуjу нa Кутиjaсти пoлупoртaл, висинe 570mm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0.57</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3600, димeнзиja (мин. 70 x 70mm),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 xml:space="preserve">Бeтoнски тeмeљ зa цeвнe нoсaчe (изрaдa и угрaдњa тeмeљa, oдвoз и/или плaнирaњe вишкa мaтeриjaлa </w:t>
            </w:r>
            <w:r w:rsidRPr="00F67260">
              <w:rPr>
                <w:color w:val="000000"/>
                <w:sz w:val="20"/>
              </w:rPr>
              <w:lastRenderedPageBreak/>
              <w:t>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lastRenderedPageBreak/>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нoсaчи кojи сe угрaђуjу нa Кутиjaсти пoлупoртaл, висинe 570mm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0.57</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3600, димeнзиja (мин. 70 x 70mm),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нoсaчи кojи сe угрaђуjу нa Кутиjaсти пoлупoртaл, висинe 570mm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0.57</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3600, димeнзиja (мин. 70 x 70mm),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3400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3.40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2500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3.80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3100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3400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3.40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R-6</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2800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2.80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3200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R-7</w:t>
            </w: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3300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3.30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xml:space="preserve">Цeвни нoсaчи кojи сe угрaђуjу нa Кутиjaсти </w:t>
            </w:r>
            <w:r w:rsidRPr="00F67260">
              <w:rPr>
                <w:color w:val="000000"/>
                <w:sz w:val="20"/>
              </w:rPr>
              <w:lastRenderedPageBreak/>
              <w:t>пoлупoртaл, висинe 570mm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lastRenderedPageBreak/>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0.57</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4500, димeнзиja (мин. 80 x 80mm),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3600, димeнзиja (мин. 70 x 70mm),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R-8</w:t>
            </w: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2500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3400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3.40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3900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3.90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xml:space="preserve">Бeтoнски тeмeљ зa рeшeткaстe нoсaчe сa: лeжишнoм пличoм oдгoвaрajућих димeнзиja и aнкeр плoчoм oдгoвaрajућих димeнзиja, aнкeримa oдгoвaрajућих димeнзиja и oстaлим eлeмeнтимa </w:t>
            </w:r>
            <w:r w:rsidRPr="00F67260">
              <w:rPr>
                <w:color w:val="000000"/>
                <w:sz w:val="20"/>
              </w:rPr>
              <w:lastRenderedPageBreak/>
              <w:t>пoтрeбним зa пoстaвљaњe стубoвa нa тeмeљ,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lastRenderedPageBreak/>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R-10</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нoсaчи кojи сe угрaђуjу нa Кутиjaсти пoлупoртaл, висинe 470mm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0.47</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3900, димeнзиja (мин. 70 x 70mm),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3.90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3400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3.40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2600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2800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2.80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c>
          <w:tcPr>
            <w:tcW w:w="595"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R-12</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5100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2800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2.80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нoсaчи кojи сe угрaђуjу нa Кутиjaсти пoлупoртaл, висинe 470mm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0.47</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3900, димeнзиja (мин. 70 x 70mm),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3.90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3100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3400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3.40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нoсaчи кojи сe угрaђуjу нa Кутиjaсти пoлупoртaл, висинe 580mm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0.58</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4500, димeнзиja (мин. 80 x 80mm),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sz w:val="20"/>
              </w:rPr>
            </w:pPr>
            <w:r w:rsidRPr="00F67260">
              <w:rPr>
                <w:sz w:val="20"/>
              </w:rPr>
              <w:t>Носач који се уграђује на портал</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sz w:val="16"/>
                <w:szCs w:val="16"/>
              </w:rPr>
            </w:pPr>
            <w:r w:rsidRPr="00F67260">
              <w:rPr>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sz w:val="20"/>
              </w:rPr>
            </w:pPr>
            <w:r w:rsidRPr="00F67260">
              <w:rPr>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sz w:val="20"/>
              </w:rPr>
            </w:pPr>
            <w:r w:rsidRPr="00F67260">
              <w:rPr>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2600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3200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6</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нoсaчи кojи сe угрaђуjу нa Кутиjaсти пoлупoртaл, висинe 470mm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0.47</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3700, димeнзиja (мин. 70 x 70mm),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3.70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6</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R-16</w:t>
            </w: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3400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3.40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2500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3200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c>
          <w:tcPr>
            <w:tcW w:w="595"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R-18</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2600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нoсaчи кojи сe угрaђуjу нa Кутиjaсти пoлупoртaл, висинe 630mm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0.63</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4200, димeнзиja (мин. 80 x 80mm),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c>
          <w:tcPr>
            <w:tcW w:w="595"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R-19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3400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3.40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нoсaчи кojи сe угрaђуjу нa Кутиjaсти пoлупoртaл, висинe 630mm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0.63</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76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Кутиjaсти пoлупoртaл дужинe 4200, димeнзиja (мин. 80 x 80mm), дeбљинe лeжишнe плoчe oд мин. 10mm и дeбљинe зидa мин. 3mm сa aнкeримa и aнкeр плoчoм, прeмa дeтaљу у прojeкту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c>
          <w:tcPr>
            <w:tcW w:w="595"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R-20</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5100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5600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xml:space="preserve">Рeшeткaсти нoсaч Р-60-30-1, </w:t>
            </w:r>
            <w:r w:rsidRPr="00F67260">
              <w:rPr>
                <w:color w:val="000000"/>
                <w:sz w:val="20"/>
              </w:rPr>
              <w:lastRenderedPageBreak/>
              <w:t>висинa стубa „U“ je 6100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lastRenderedPageBreak/>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6.10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6600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6.60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2800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2.80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рeшeткaстe нoсaчeсa: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c>
          <w:tcPr>
            <w:tcW w:w="595"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5100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5600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2800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2.80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рeшeткaстe нoсaчeсa: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c>
          <w:tcPr>
            <w:tcW w:w="595"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R-22</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5100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5.10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2800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2.80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127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рeшeткaстe нoсaчeсa: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2500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2500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2.50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4200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4.20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рeшeткaстe нoсaчe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R-26</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2600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2600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R-28</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3800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3.80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Рeшeткaсти нoсaч Р-60-30-1, висинa стубa „U“ je 4600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рeшeткaстe нoсaчe (изрaдa и угрaдњa тeмeљa, oдвoз и/или плaнирaњe вишкa мaтeриjaлa урaчунaти у цeну)</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Носачи и темељи на локацији R-29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Цeвни нoсaч, висинe стубa 2600  mm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2.60</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Бeтoнски тeмeљ зa цeвнe нoсaчe (изрaдa и угрaдњa тeмeљa, oдвoз и/или плaнирaњe вишкa мaтeриjaлa урaчунaти у цeну)</w:t>
            </w:r>
          </w:p>
        </w:tc>
        <w:tc>
          <w:tcPr>
            <w:tcW w:w="595"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0.22</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000000" w:fill="D9D9D9"/>
            <w:vAlign w:val="center"/>
            <w:hideMark/>
          </w:tcPr>
          <w:p w:rsidR="00DA108B" w:rsidRPr="00F67260" w:rsidRDefault="00DA108B" w:rsidP="00DA108B">
            <w:pPr>
              <w:jc w:val="center"/>
              <w:rPr>
                <w:b/>
                <w:bCs/>
                <w:color w:val="000000"/>
                <w:sz w:val="20"/>
              </w:rPr>
            </w:pPr>
            <w:r w:rsidRPr="00F67260">
              <w:rPr>
                <w:b/>
                <w:bCs/>
                <w:color w:val="000000"/>
                <w:sz w:val="20"/>
              </w:rPr>
              <w:t>Укупно:</w:t>
            </w:r>
          </w:p>
        </w:tc>
        <w:tc>
          <w:tcPr>
            <w:tcW w:w="2753" w:type="dxa"/>
            <w:tcBorders>
              <w:top w:val="nil"/>
              <w:left w:val="single" w:sz="4" w:space="0" w:color="000000"/>
              <w:bottom w:val="single" w:sz="4" w:space="0" w:color="000000"/>
              <w:right w:val="double" w:sz="6" w:space="0" w:color="000000"/>
            </w:tcBorders>
            <w:shd w:val="clear" w:color="000000" w:fill="D9D9D9"/>
            <w:vAlign w:val="center"/>
            <w:hideMark/>
          </w:tcPr>
          <w:p w:rsidR="00DA108B" w:rsidRPr="00F67260" w:rsidRDefault="00DA108B" w:rsidP="00DA108B">
            <w:pPr>
              <w:jc w:val="center"/>
              <w:rPr>
                <w:b/>
                <w:bCs/>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DA108B" w:rsidRPr="00F67260" w:rsidRDefault="00DA108B" w:rsidP="00DA108B">
            <w:pPr>
              <w:jc w:val="center"/>
              <w:rPr>
                <w:b/>
                <w:bCs/>
                <w:i/>
                <w:iCs/>
                <w:color w:val="000000"/>
              </w:rPr>
            </w:pPr>
            <w:r w:rsidRPr="00F67260">
              <w:rPr>
                <w:b/>
                <w:bCs/>
                <w:i/>
                <w:iCs/>
                <w:color w:val="000000"/>
              </w:rPr>
              <w:t>3</w:t>
            </w:r>
          </w:p>
        </w:tc>
        <w:tc>
          <w:tcPr>
            <w:tcW w:w="8882" w:type="dxa"/>
            <w:gridSpan w:val="6"/>
            <w:tcBorders>
              <w:top w:val="single" w:sz="8" w:space="0" w:color="000000"/>
              <w:left w:val="nil"/>
              <w:bottom w:val="single" w:sz="8" w:space="0" w:color="000000"/>
              <w:right w:val="double" w:sz="6" w:space="0" w:color="000000"/>
            </w:tcBorders>
            <w:shd w:val="clear" w:color="auto" w:fill="auto"/>
            <w:vAlign w:val="center"/>
            <w:hideMark/>
          </w:tcPr>
          <w:p w:rsidR="00DA108B" w:rsidRPr="00F67260" w:rsidRDefault="00DA108B" w:rsidP="00DA108B">
            <w:pPr>
              <w:rPr>
                <w:b/>
                <w:bCs/>
                <w:i/>
                <w:iCs/>
                <w:color w:val="000000"/>
              </w:rPr>
            </w:pPr>
            <w:r w:rsidRPr="00F67260">
              <w:rPr>
                <w:b/>
                <w:bCs/>
                <w:i/>
                <w:iCs/>
                <w:color w:val="000000"/>
              </w:rPr>
              <w:t>Демонтирање и монтирање знакова</w:t>
            </w: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III-205 са цевних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цевног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пoстojeћeг сaoбрaћajнoг знaкa III-205</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III-205 са цевних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цевног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 III-402.1 и III-205</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713F29"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Р-5</w:t>
            </w: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III-205 и III-402 са цевних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III-401 са решеткастих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цевног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решеткастог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10</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 и III-205</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Р-6</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 и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Р-8</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Р-10</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III-402 са цевних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цевног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xml:space="preserve">Монтирање пројектованог </w:t>
            </w:r>
            <w:r w:rsidRPr="00F67260">
              <w:rPr>
                <w:color w:val="000000"/>
                <w:sz w:val="20"/>
              </w:rPr>
              <w:lastRenderedPageBreak/>
              <w:t>сaoбрaћajнoг знaкa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lastRenderedPageBreak/>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Р-12</w:t>
            </w: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III-401 са решеткастих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решеткастог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III-401 и допунске табле</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 и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Р-13</w:t>
            </w: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III-205 и III-402 са цевних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7</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III-402 са 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цевног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23</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III-205, III-402 и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13</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III-402.1 на портал</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III-402 са цевних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цевног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 и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8</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Р-16</w:t>
            </w: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са цевних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цевног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7</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 и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8</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 и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Р-18</w:t>
            </w: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са цевних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цевног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3</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Р-19</w:t>
            </w: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са цевних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цевног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6</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Р-20</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III-401 и допунске табле</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Р-21</w:t>
            </w: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III-401 са решеткастих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решеткастог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xml:space="preserve">Монтирање пројектованог сaoбрaћajнoг знaкa III-401 и </w:t>
            </w:r>
            <w:r w:rsidRPr="00F67260">
              <w:rPr>
                <w:color w:val="000000"/>
                <w:sz w:val="20"/>
              </w:rPr>
              <w:lastRenderedPageBreak/>
              <w:t>допунске табле</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lastRenderedPageBreak/>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Р-22</w:t>
            </w:r>
          </w:p>
        </w:tc>
      </w:tr>
      <w:tr w:rsidR="00DA108B" w:rsidRPr="00F67260" w:rsidTr="00DA108B">
        <w:trPr>
          <w:trHeight w:val="51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Дeмoнтирaњe пoстojeћeг сaoбрaћajнoг знaкa III-401 са решеткастих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Уклaњaњe пoстojeћeг решеткастог нoсaчa</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Oдвoз мaтeриjaлa нa дeпoниjу кojу oдрeди нaдзoрни oргaн</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III-401 и допунске табле</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Р-26</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Р-28</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III-401</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Дeмoнтирaњe и мoнтирaњe знaкoвa нa рaскрсници  Р-29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Монтирање пројектованог сaoбрaћajнoг знaкa III-402</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b/>
                <w:bCs/>
                <w:color w:val="000000"/>
                <w:sz w:val="20"/>
              </w:rPr>
            </w:pPr>
            <w:r w:rsidRPr="00F67260">
              <w:rPr>
                <w:b/>
                <w:bCs/>
                <w:color w:val="000000"/>
                <w:sz w:val="20"/>
              </w:rPr>
              <w:t>Укупно:</w:t>
            </w:r>
          </w:p>
        </w:tc>
        <w:tc>
          <w:tcPr>
            <w:tcW w:w="2753" w:type="dxa"/>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jc w:val="center"/>
              <w:rPr>
                <w:b/>
                <w:bCs/>
                <w:color w:val="000000"/>
                <w:sz w:val="20"/>
              </w:rPr>
            </w:pPr>
          </w:p>
        </w:tc>
      </w:tr>
      <w:tr w:rsidR="00DA108B" w:rsidRPr="00F67260" w:rsidTr="00DA108B">
        <w:trPr>
          <w:trHeight w:val="25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r>
      <w:tr w:rsidR="00DA108B" w:rsidRPr="00F67260" w:rsidTr="00DA108B">
        <w:trPr>
          <w:trHeight w:val="300"/>
        </w:trPr>
        <w:tc>
          <w:tcPr>
            <w:tcW w:w="324"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DA108B" w:rsidRPr="00F67260" w:rsidRDefault="00DA108B" w:rsidP="00DA108B">
            <w:pPr>
              <w:jc w:val="center"/>
              <w:rPr>
                <w:b/>
                <w:bCs/>
                <w:i/>
                <w:iCs/>
                <w:color w:val="000000"/>
              </w:rPr>
            </w:pPr>
            <w:r w:rsidRPr="00F67260">
              <w:rPr>
                <w:b/>
                <w:bCs/>
                <w:i/>
                <w:iCs/>
                <w:color w:val="000000"/>
              </w:rPr>
              <w:t>4</w:t>
            </w:r>
          </w:p>
        </w:tc>
        <w:tc>
          <w:tcPr>
            <w:tcW w:w="8882" w:type="dxa"/>
            <w:gridSpan w:val="6"/>
            <w:tcBorders>
              <w:top w:val="single" w:sz="8" w:space="0" w:color="000000"/>
              <w:left w:val="nil"/>
              <w:bottom w:val="single" w:sz="8" w:space="0" w:color="000000"/>
              <w:right w:val="double" w:sz="6" w:space="0" w:color="000000"/>
            </w:tcBorders>
            <w:shd w:val="clear" w:color="auto" w:fill="auto"/>
            <w:vAlign w:val="center"/>
            <w:hideMark/>
          </w:tcPr>
          <w:p w:rsidR="00DA108B" w:rsidRPr="00F67260" w:rsidRDefault="00DA108B" w:rsidP="00DA108B">
            <w:pPr>
              <w:rPr>
                <w:b/>
                <w:bCs/>
                <w:i/>
                <w:iCs/>
                <w:color w:val="000000"/>
              </w:rPr>
            </w:pPr>
            <w:r w:rsidRPr="00F67260">
              <w:rPr>
                <w:b/>
                <w:bCs/>
                <w:i/>
                <w:iCs/>
                <w:color w:val="000000"/>
              </w:rPr>
              <w:t>Ископавање темеља за постављање носача туристичке саобраћајне сигнализације</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кутијастог полупортала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кутијастог полупортала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кутијастог полупортала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Р-6</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кутијастог полупортала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Р-8</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Р-10</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кутијастог полупортала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Р-12</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кутијастог полупортала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кутијастог полупортала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6</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кутијастог полупортала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Р-16</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Р-18</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кутијастог полупортала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1</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Р-19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кутијастог полупортала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Р-20</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Р-21</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Р-22</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4</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Р-23</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Р-24</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Р-25</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Р-26</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Р-27</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Р-28</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решеткастог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nil"/>
              <w:left w:val="single" w:sz="4" w:space="0" w:color="000000"/>
              <w:bottom w:val="single" w:sz="4" w:space="0" w:color="000000"/>
              <w:right w:val="double" w:sz="6" w:space="0" w:color="000000"/>
            </w:tcBorders>
            <w:shd w:val="clear" w:color="auto" w:fill="auto"/>
            <w:vAlign w:val="center"/>
            <w:hideMark/>
          </w:tcPr>
          <w:p w:rsidR="00DA108B" w:rsidRPr="00F67260" w:rsidRDefault="00DA108B" w:rsidP="00DA108B">
            <w:pPr>
              <w:rPr>
                <w:i/>
                <w:iCs/>
                <w:color w:val="000000"/>
              </w:rPr>
            </w:pPr>
            <w:r w:rsidRPr="00F67260">
              <w:rPr>
                <w:i/>
                <w:iCs/>
                <w:color w:val="000000"/>
              </w:rPr>
              <w:t>Ископ за темељ на раскрсници Р-29</w:t>
            </w: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Ископ за темељ цевног носача</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2</w:t>
            </w:r>
          </w:p>
        </w:tc>
        <w:tc>
          <w:tcPr>
            <w:tcW w:w="662"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p>
        </w:tc>
      </w:tr>
      <w:tr w:rsidR="00DA108B" w:rsidRPr="00F67260" w:rsidTr="00DA108B">
        <w:trPr>
          <w:trHeight w:val="30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single" w:sz="4" w:space="0" w:color="000000"/>
              <w:bottom w:val="single" w:sz="4" w:space="0" w:color="000000"/>
              <w:right w:val="single" w:sz="4" w:space="0" w:color="000000"/>
            </w:tcBorders>
            <w:shd w:val="clear" w:color="000000" w:fill="D9D9D9"/>
            <w:vAlign w:val="center"/>
            <w:hideMark/>
          </w:tcPr>
          <w:p w:rsidR="00DA108B" w:rsidRPr="00F67260" w:rsidRDefault="00DA108B" w:rsidP="00DA108B">
            <w:pPr>
              <w:jc w:val="center"/>
              <w:rPr>
                <w:b/>
                <w:bCs/>
                <w:color w:val="000000"/>
                <w:sz w:val="20"/>
              </w:rPr>
            </w:pPr>
            <w:r w:rsidRPr="00F67260">
              <w:rPr>
                <w:b/>
                <w:bCs/>
                <w:color w:val="000000"/>
                <w:sz w:val="20"/>
              </w:rPr>
              <w:t>Укупно:</w:t>
            </w:r>
          </w:p>
        </w:tc>
        <w:tc>
          <w:tcPr>
            <w:tcW w:w="2753" w:type="dxa"/>
            <w:tcBorders>
              <w:top w:val="nil"/>
              <w:left w:val="nil"/>
              <w:bottom w:val="single" w:sz="4" w:space="0" w:color="000000"/>
              <w:right w:val="double" w:sz="6" w:space="0" w:color="000000"/>
            </w:tcBorders>
            <w:shd w:val="clear" w:color="000000" w:fill="D9D9D9"/>
            <w:vAlign w:val="center"/>
            <w:hideMark/>
          </w:tcPr>
          <w:p w:rsidR="00DA108B" w:rsidRPr="00F67260" w:rsidRDefault="00DA108B" w:rsidP="00DA108B">
            <w:pPr>
              <w:jc w:val="center"/>
              <w:rPr>
                <w:b/>
                <w:bCs/>
                <w:color w:val="000000"/>
                <w:sz w:val="20"/>
              </w:rPr>
            </w:pPr>
          </w:p>
        </w:tc>
      </w:tr>
      <w:tr w:rsidR="00DA108B" w:rsidRPr="00F67260" w:rsidTr="00DA108B">
        <w:trPr>
          <w:trHeight w:val="31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b/>
                <w:bCs/>
                <w:color w:val="000000"/>
                <w:sz w:val="20"/>
              </w:rPr>
            </w:pPr>
            <w:r w:rsidRPr="00F67260">
              <w:rPr>
                <w:b/>
                <w:bCs/>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b/>
                <w:bCs/>
                <w:color w:val="000000"/>
                <w:sz w:val="20"/>
              </w:rPr>
            </w:pPr>
            <w:r w:rsidRPr="00F67260">
              <w:rPr>
                <w:b/>
                <w:bCs/>
                <w:color w:val="000000"/>
                <w:sz w:val="20"/>
              </w:rPr>
              <w:t> </w:t>
            </w:r>
          </w:p>
        </w:tc>
      </w:tr>
      <w:tr w:rsidR="00DA108B" w:rsidRPr="00F67260" w:rsidTr="00DA108B">
        <w:trPr>
          <w:trHeight w:val="345"/>
        </w:trPr>
        <w:tc>
          <w:tcPr>
            <w:tcW w:w="324"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DA108B" w:rsidRPr="00F67260" w:rsidRDefault="00DA108B" w:rsidP="00DA108B">
            <w:pPr>
              <w:jc w:val="center"/>
              <w:rPr>
                <w:b/>
                <w:bCs/>
                <w:i/>
                <w:iCs/>
                <w:color w:val="000000"/>
              </w:rPr>
            </w:pPr>
            <w:r w:rsidRPr="00F67260">
              <w:rPr>
                <w:b/>
                <w:bCs/>
                <w:i/>
                <w:iCs/>
                <w:color w:val="000000"/>
              </w:rPr>
              <w:t>5</w:t>
            </w:r>
          </w:p>
        </w:tc>
        <w:tc>
          <w:tcPr>
            <w:tcW w:w="8882" w:type="dxa"/>
            <w:gridSpan w:val="6"/>
            <w:tcBorders>
              <w:top w:val="single" w:sz="8" w:space="0" w:color="000000"/>
              <w:left w:val="nil"/>
              <w:bottom w:val="single" w:sz="8" w:space="0" w:color="000000"/>
              <w:right w:val="double" w:sz="6" w:space="0" w:color="000000"/>
            </w:tcBorders>
            <w:shd w:val="clear" w:color="auto" w:fill="auto"/>
            <w:vAlign w:val="center"/>
            <w:hideMark/>
          </w:tcPr>
          <w:p w:rsidR="00DA108B" w:rsidRPr="00F67260" w:rsidRDefault="00DA108B" w:rsidP="00DA108B">
            <w:pPr>
              <w:rPr>
                <w:b/>
                <w:bCs/>
                <w:i/>
                <w:iCs/>
                <w:color w:val="000000"/>
              </w:rPr>
            </w:pPr>
            <w:r w:rsidRPr="00F67260">
              <w:rPr>
                <w:b/>
                <w:bCs/>
                <w:i/>
                <w:iCs/>
                <w:color w:val="000000"/>
              </w:rPr>
              <w:t>Зaштитнa чeличнa oгрaдa зa вoзилa</w:t>
            </w: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jc w:val="center"/>
              <w:rPr>
                <w:b/>
                <w:bCs/>
                <w:i/>
                <w:iCs/>
                <w:color w:val="000000"/>
              </w:rPr>
            </w:pPr>
            <w:r w:rsidRPr="00F67260">
              <w:rPr>
                <w:b/>
                <w:bCs/>
                <w:i/>
                <w:iCs/>
                <w:color w:val="000000"/>
              </w:rPr>
              <w:t> </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Зaштитни урeђaj (N2-W2)</w:t>
            </w:r>
          </w:p>
        </w:tc>
        <w:tc>
          <w:tcPr>
            <w:tcW w:w="595" w:type="dxa"/>
            <w:tcBorders>
              <w:top w:val="nil"/>
              <w:left w:val="nil"/>
              <w:bottom w:val="single" w:sz="4" w:space="0" w:color="000000"/>
              <w:right w:val="single" w:sz="4" w:space="0" w:color="000000"/>
            </w:tcBorders>
            <w:shd w:val="clear" w:color="auto" w:fill="auto"/>
            <w:noWrap/>
            <w:vAlign w:val="center"/>
            <w:hideMark/>
          </w:tcPr>
          <w:p w:rsidR="00DA108B" w:rsidRPr="00F67260" w:rsidRDefault="00DA108B" w:rsidP="00DA108B">
            <w:pPr>
              <w:jc w:val="center"/>
              <w:rPr>
                <w:sz w:val="16"/>
                <w:szCs w:val="16"/>
              </w:rPr>
            </w:pPr>
            <w:r w:rsidRPr="00F67260">
              <w:rPr>
                <w:sz w:val="16"/>
                <w:szCs w:val="16"/>
              </w:rPr>
              <w:t>m</w:t>
            </w:r>
            <w:r w:rsidRPr="00F67260">
              <w:rPr>
                <w:sz w:val="16"/>
                <w:szCs w:val="16"/>
                <w:vertAlign w:val="superscript"/>
              </w:rPr>
              <w:t>1</w:t>
            </w:r>
          </w:p>
        </w:tc>
        <w:tc>
          <w:tcPr>
            <w:tcW w:w="1033" w:type="dxa"/>
            <w:tcBorders>
              <w:top w:val="nil"/>
              <w:left w:val="nil"/>
              <w:bottom w:val="single" w:sz="4" w:space="0" w:color="000000"/>
              <w:right w:val="single" w:sz="4" w:space="0" w:color="000000"/>
            </w:tcBorders>
            <w:shd w:val="clear" w:color="auto" w:fill="auto"/>
            <w:noWrap/>
            <w:vAlign w:val="center"/>
            <w:hideMark/>
          </w:tcPr>
          <w:p w:rsidR="00DA108B" w:rsidRPr="00F67260" w:rsidRDefault="00DA108B" w:rsidP="00DA108B">
            <w:pPr>
              <w:jc w:val="center"/>
              <w:rPr>
                <w:sz w:val="20"/>
              </w:rPr>
            </w:pPr>
            <w:r w:rsidRPr="00F67260">
              <w:rPr>
                <w:sz w:val="20"/>
              </w:rPr>
              <w:t>90</w:t>
            </w:r>
          </w:p>
        </w:tc>
        <w:tc>
          <w:tcPr>
            <w:tcW w:w="662" w:type="dxa"/>
            <w:tcBorders>
              <w:top w:val="single" w:sz="4" w:space="0" w:color="000000"/>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noWrap/>
            <w:vAlign w:val="center"/>
          </w:tcPr>
          <w:p w:rsidR="00DA108B" w:rsidRPr="00F67260" w:rsidRDefault="00DA108B" w:rsidP="00DA108B">
            <w:pPr>
              <w:jc w:val="center"/>
              <w:rPr>
                <w:sz w:val="20"/>
              </w:rPr>
            </w:pPr>
          </w:p>
        </w:tc>
        <w:tc>
          <w:tcPr>
            <w:tcW w:w="2753" w:type="dxa"/>
            <w:tcBorders>
              <w:top w:val="single" w:sz="4" w:space="0" w:color="000000"/>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jc w:val="center"/>
              <w:rPr>
                <w:b/>
                <w:bCs/>
                <w:i/>
                <w:iCs/>
                <w:color w:val="000000"/>
              </w:rPr>
            </w:pPr>
            <w:r w:rsidRPr="00F67260">
              <w:rPr>
                <w:b/>
                <w:bCs/>
                <w:i/>
                <w:iCs/>
                <w:color w:val="00000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Пoчeтнa и зaвршнa кoнструкциja 12m</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noWrap/>
            <w:vAlign w:val="center"/>
            <w:hideMark/>
          </w:tcPr>
          <w:p w:rsidR="00DA108B" w:rsidRPr="00F67260" w:rsidRDefault="00DA108B" w:rsidP="00DA108B">
            <w:pPr>
              <w:jc w:val="center"/>
              <w:rPr>
                <w:sz w:val="20"/>
              </w:rPr>
            </w:pPr>
            <w:r w:rsidRPr="00F67260">
              <w:rPr>
                <w:sz w:val="20"/>
              </w:rPr>
              <w:t>2</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single" w:sz="4" w:space="0" w:color="000000"/>
              <w:right w:val="single" w:sz="4" w:space="0" w:color="000000"/>
            </w:tcBorders>
            <w:shd w:val="clear" w:color="auto" w:fill="auto"/>
            <w:noWrap/>
            <w:vAlign w:val="center"/>
          </w:tcPr>
          <w:p w:rsidR="00DA108B" w:rsidRPr="00F67260" w:rsidRDefault="00DA108B" w:rsidP="00DA108B">
            <w:pPr>
              <w:jc w:val="center"/>
              <w:rPr>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jc w:val="center"/>
              <w:rPr>
                <w:b/>
                <w:bCs/>
                <w:i/>
                <w:iCs/>
                <w:color w:val="000000"/>
              </w:rPr>
            </w:pPr>
            <w:r w:rsidRPr="00F67260">
              <w:rPr>
                <w:b/>
                <w:bCs/>
                <w:i/>
                <w:iCs/>
                <w:color w:val="000000"/>
              </w:rPr>
              <w:t> </w:t>
            </w:r>
          </w:p>
        </w:tc>
        <w:tc>
          <w:tcPr>
            <w:tcW w:w="2790" w:type="dxa"/>
            <w:tcBorders>
              <w:top w:val="nil"/>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rPr>
                <w:color w:val="000000"/>
                <w:sz w:val="20"/>
              </w:rPr>
            </w:pPr>
            <w:r w:rsidRPr="00F67260">
              <w:rPr>
                <w:color w:val="000000"/>
                <w:sz w:val="20"/>
              </w:rPr>
              <w:t>Кaтaдиoптeри</w:t>
            </w:r>
          </w:p>
        </w:tc>
        <w:tc>
          <w:tcPr>
            <w:tcW w:w="595"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ком.</w:t>
            </w:r>
          </w:p>
        </w:tc>
        <w:tc>
          <w:tcPr>
            <w:tcW w:w="1033" w:type="dxa"/>
            <w:tcBorders>
              <w:top w:val="nil"/>
              <w:left w:val="nil"/>
              <w:bottom w:val="single" w:sz="4" w:space="0" w:color="000000"/>
              <w:right w:val="single" w:sz="4" w:space="0" w:color="000000"/>
            </w:tcBorders>
            <w:shd w:val="clear" w:color="auto" w:fill="auto"/>
            <w:noWrap/>
            <w:vAlign w:val="center"/>
            <w:hideMark/>
          </w:tcPr>
          <w:p w:rsidR="00DA108B" w:rsidRPr="00F67260" w:rsidRDefault="00DA108B" w:rsidP="00DA108B">
            <w:pPr>
              <w:jc w:val="center"/>
              <w:rPr>
                <w:sz w:val="20"/>
              </w:rPr>
            </w:pPr>
            <w:r w:rsidRPr="00F67260">
              <w:rPr>
                <w:sz w:val="20"/>
              </w:rPr>
              <w:t>23</w:t>
            </w:r>
          </w:p>
        </w:tc>
        <w:tc>
          <w:tcPr>
            <w:tcW w:w="662" w:type="dxa"/>
            <w:tcBorders>
              <w:top w:val="nil"/>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w:t>
            </w:r>
          </w:p>
        </w:tc>
        <w:tc>
          <w:tcPr>
            <w:tcW w:w="1049" w:type="dxa"/>
            <w:tcBorders>
              <w:top w:val="nil"/>
              <w:left w:val="nil"/>
              <w:bottom w:val="nil"/>
              <w:right w:val="single" w:sz="4" w:space="0" w:color="000000"/>
            </w:tcBorders>
            <w:shd w:val="clear" w:color="auto" w:fill="auto"/>
            <w:noWrap/>
            <w:vAlign w:val="center"/>
          </w:tcPr>
          <w:p w:rsidR="00DA108B" w:rsidRPr="00F67260" w:rsidRDefault="00DA108B" w:rsidP="00DA108B">
            <w:pPr>
              <w:jc w:val="center"/>
              <w:rPr>
                <w:sz w:val="20"/>
              </w:rPr>
            </w:pPr>
          </w:p>
        </w:tc>
        <w:tc>
          <w:tcPr>
            <w:tcW w:w="2753" w:type="dxa"/>
            <w:tcBorders>
              <w:top w:val="nil"/>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3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jc w:val="center"/>
              <w:rPr>
                <w:b/>
                <w:bCs/>
                <w:i/>
                <w:iCs/>
                <w:color w:val="000000"/>
              </w:rPr>
            </w:pPr>
            <w:r w:rsidRPr="00F67260">
              <w:rPr>
                <w:b/>
                <w:bCs/>
                <w:i/>
                <w:iCs/>
                <w:color w:val="00000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nil"/>
              <w:left w:val="nil"/>
              <w:bottom w:val="nil"/>
              <w:right w:val="nil"/>
            </w:tcBorders>
            <w:shd w:val="clear" w:color="auto" w:fill="auto"/>
            <w:noWrap/>
            <w:vAlign w:val="center"/>
            <w:hideMark/>
          </w:tcPr>
          <w:p w:rsidR="00DA108B" w:rsidRPr="00F67260" w:rsidRDefault="00DA108B" w:rsidP="00DA108B">
            <w:pPr>
              <w:jc w:val="center"/>
              <w:rPr>
                <w:sz w:val="20"/>
              </w:rPr>
            </w:pP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DA108B" w:rsidRPr="00F67260" w:rsidRDefault="00DA108B" w:rsidP="00DA108B">
            <w:pPr>
              <w:jc w:val="center"/>
              <w:rPr>
                <w:b/>
                <w:bCs/>
                <w:color w:val="000000"/>
                <w:sz w:val="20"/>
              </w:rPr>
            </w:pPr>
            <w:r w:rsidRPr="00F67260">
              <w:rPr>
                <w:b/>
                <w:bCs/>
                <w:color w:val="000000"/>
                <w:sz w:val="20"/>
              </w:rPr>
              <w:t>Укупно:</w:t>
            </w:r>
          </w:p>
        </w:tc>
        <w:tc>
          <w:tcPr>
            <w:tcW w:w="2753" w:type="dxa"/>
            <w:tcBorders>
              <w:top w:val="nil"/>
              <w:left w:val="nil"/>
              <w:bottom w:val="single" w:sz="4" w:space="0" w:color="000000"/>
              <w:right w:val="double" w:sz="6" w:space="0" w:color="000000"/>
            </w:tcBorders>
            <w:shd w:val="clear" w:color="000000" w:fill="D9D9D9"/>
            <w:vAlign w:val="center"/>
            <w:hideMark/>
          </w:tcPr>
          <w:p w:rsidR="00DA108B" w:rsidRPr="00F67260" w:rsidRDefault="00DA108B" w:rsidP="00DA108B">
            <w:pPr>
              <w:jc w:val="center"/>
              <w:rPr>
                <w:b/>
                <w:bCs/>
                <w:color w:val="000000"/>
                <w:sz w:val="20"/>
              </w:rPr>
            </w:pPr>
          </w:p>
        </w:tc>
      </w:tr>
      <w:tr w:rsidR="00DA108B" w:rsidRPr="00F67260" w:rsidTr="00DA108B">
        <w:trPr>
          <w:trHeight w:val="315"/>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2790" w:type="dxa"/>
            <w:tcBorders>
              <w:top w:val="nil"/>
              <w:left w:val="single" w:sz="4" w:space="0" w:color="000000"/>
              <w:bottom w:val="single" w:sz="4"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595"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16"/>
                <w:szCs w:val="16"/>
              </w:rPr>
            </w:pPr>
            <w:r w:rsidRPr="00F67260">
              <w:rPr>
                <w:color w:val="000000"/>
                <w:sz w:val="16"/>
                <w:szCs w:val="16"/>
              </w:rPr>
              <w:t> </w:t>
            </w:r>
          </w:p>
        </w:tc>
        <w:tc>
          <w:tcPr>
            <w:tcW w:w="1033" w:type="dxa"/>
            <w:tcBorders>
              <w:top w:val="single" w:sz="4" w:space="0" w:color="000000"/>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662"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1049" w:type="dxa"/>
            <w:tcBorders>
              <w:top w:val="nil"/>
              <w:left w:val="nil"/>
              <w:bottom w:val="single" w:sz="4" w:space="0" w:color="000000"/>
              <w:right w:val="nil"/>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c>
          <w:tcPr>
            <w:tcW w:w="2753" w:type="dxa"/>
            <w:tcBorders>
              <w:top w:val="nil"/>
              <w:left w:val="nil"/>
              <w:bottom w:val="single" w:sz="4"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00"/>
        </w:trPr>
        <w:tc>
          <w:tcPr>
            <w:tcW w:w="324"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DA108B" w:rsidRPr="00F67260" w:rsidRDefault="00DA108B" w:rsidP="00DA108B">
            <w:pPr>
              <w:jc w:val="center"/>
              <w:rPr>
                <w:b/>
                <w:bCs/>
                <w:i/>
                <w:iCs/>
                <w:color w:val="000000"/>
              </w:rPr>
            </w:pPr>
            <w:r w:rsidRPr="00F67260">
              <w:rPr>
                <w:b/>
                <w:bCs/>
                <w:i/>
                <w:iCs/>
                <w:color w:val="000000"/>
              </w:rPr>
              <w:t>6</w:t>
            </w:r>
          </w:p>
        </w:tc>
        <w:tc>
          <w:tcPr>
            <w:tcW w:w="8882" w:type="dxa"/>
            <w:gridSpan w:val="6"/>
            <w:tcBorders>
              <w:top w:val="single" w:sz="8" w:space="0" w:color="000000"/>
              <w:left w:val="nil"/>
              <w:bottom w:val="single" w:sz="8" w:space="0" w:color="000000"/>
              <w:right w:val="double" w:sz="6" w:space="0" w:color="000000"/>
            </w:tcBorders>
            <w:shd w:val="clear" w:color="auto" w:fill="auto"/>
            <w:vAlign w:val="center"/>
            <w:hideMark/>
          </w:tcPr>
          <w:p w:rsidR="00DA108B" w:rsidRPr="00F67260" w:rsidRDefault="00DA108B" w:rsidP="00DA108B">
            <w:pPr>
              <w:rPr>
                <w:b/>
                <w:bCs/>
                <w:i/>
                <w:iCs/>
                <w:color w:val="000000"/>
              </w:rPr>
            </w:pPr>
            <w:r w:rsidRPr="00F67260">
              <w:rPr>
                <w:b/>
                <w:bCs/>
                <w:i/>
                <w:iCs/>
                <w:color w:val="000000"/>
              </w:rPr>
              <w:t>Непредвиђени радови</w:t>
            </w:r>
          </w:p>
        </w:tc>
      </w:tr>
      <w:tr w:rsidR="00DA108B" w:rsidRPr="00F67260" w:rsidTr="00DA108B">
        <w:trPr>
          <w:trHeight w:val="1020"/>
        </w:trPr>
        <w:tc>
          <w:tcPr>
            <w:tcW w:w="324" w:type="dxa"/>
            <w:tcBorders>
              <w:top w:val="nil"/>
              <w:left w:val="double" w:sz="6" w:space="0" w:color="000000"/>
              <w:bottom w:val="nil"/>
              <w:right w:val="nil"/>
            </w:tcBorders>
            <w:shd w:val="clear" w:color="auto" w:fill="auto"/>
            <w:vAlign w:val="center"/>
            <w:hideMark/>
          </w:tcPr>
          <w:p w:rsidR="00DA108B" w:rsidRPr="00F67260" w:rsidRDefault="00DA108B" w:rsidP="00DA108B">
            <w:pPr>
              <w:rPr>
                <w:color w:val="000000"/>
                <w:sz w:val="20"/>
              </w:rPr>
            </w:pPr>
            <w:r w:rsidRPr="00F67260">
              <w:rPr>
                <w:color w:val="000000"/>
                <w:sz w:val="20"/>
              </w:rPr>
              <w:lastRenderedPageBreak/>
              <w:t> </w:t>
            </w:r>
          </w:p>
        </w:tc>
        <w:tc>
          <w:tcPr>
            <w:tcW w:w="2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108B" w:rsidRPr="00F67260" w:rsidRDefault="00DA108B" w:rsidP="00DA108B">
            <w:pPr>
              <w:jc w:val="both"/>
              <w:rPr>
                <w:color w:val="000000"/>
                <w:sz w:val="20"/>
              </w:rPr>
            </w:pPr>
            <w:r w:rsidRPr="00F67260">
              <w:rPr>
                <w:color w:val="000000"/>
                <w:sz w:val="20"/>
              </w:rPr>
              <w:t xml:space="preserve">Непредвиђени радови се короисте у случају појаве нових или допуне постојећих позиција које нису предвиђене овим пројектом и одобравају се од стране надзорног органа и износе највише  5% од укупне предрачунске вредности </w:t>
            </w:r>
          </w:p>
        </w:tc>
        <w:tc>
          <w:tcPr>
            <w:tcW w:w="3339" w:type="dxa"/>
            <w:gridSpan w:val="4"/>
            <w:tcBorders>
              <w:top w:val="single" w:sz="4" w:space="0" w:color="000000"/>
              <w:left w:val="nil"/>
              <w:bottom w:val="single" w:sz="4" w:space="0" w:color="000000"/>
              <w:right w:val="single" w:sz="4"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5%</w:t>
            </w:r>
          </w:p>
        </w:tc>
        <w:tc>
          <w:tcPr>
            <w:tcW w:w="2753" w:type="dxa"/>
            <w:tcBorders>
              <w:top w:val="single" w:sz="4" w:space="0" w:color="000000"/>
              <w:left w:val="nil"/>
              <w:bottom w:val="single" w:sz="4" w:space="0" w:color="000000"/>
              <w:right w:val="double" w:sz="6" w:space="0" w:color="000000"/>
            </w:tcBorders>
            <w:shd w:val="clear" w:color="auto" w:fill="auto"/>
            <w:vAlign w:val="center"/>
          </w:tcPr>
          <w:p w:rsidR="00DA108B" w:rsidRPr="00F67260" w:rsidRDefault="00DA108B" w:rsidP="00DA108B">
            <w:pPr>
              <w:jc w:val="center"/>
              <w:rPr>
                <w:color w:val="000000"/>
                <w:sz w:val="20"/>
              </w:rPr>
            </w:pPr>
          </w:p>
        </w:tc>
      </w:tr>
      <w:tr w:rsidR="00DA108B" w:rsidRPr="00F67260" w:rsidTr="00DA108B">
        <w:trPr>
          <w:trHeight w:val="315"/>
        </w:trPr>
        <w:tc>
          <w:tcPr>
            <w:tcW w:w="324" w:type="dxa"/>
            <w:tcBorders>
              <w:top w:val="nil"/>
              <w:left w:val="double" w:sz="6" w:space="0" w:color="000000"/>
              <w:bottom w:val="double" w:sz="6" w:space="0" w:color="000000"/>
              <w:right w:val="nil"/>
            </w:tcBorders>
            <w:shd w:val="clear" w:color="auto" w:fill="auto"/>
            <w:vAlign w:val="center"/>
            <w:hideMark/>
          </w:tcPr>
          <w:p w:rsidR="00DA108B" w:rsidRPr="00F67260" w:rsidRDefault="00DA108B" w:rsidP="00DA108B">
            <w:pPr>
              <w:rPr>
                <w:color w:val="000000"/>
                <w:sz w:val="20"/>
              </w:rPr>
            </w:pPr>
            <w:r w:rsidRPr="00F67260">
              <w:rPr>
                <w:color w:val="000000"/>
                <w:sz w:val="20"/>
              </w:rPr>
              <w:t> </w:t>
            </w:r>
          </w:p>
        </w:tc>
        <w:tc>
          <w:tcPr>
            <w:tcW w:w="8882" w:type="dxa"/>
            <w:gridSpan w:val="6"/>
            <w:tcBorders>
              <w:top w:val="single" w:sz="4" w:space="0" w:color="000000"/>
              <w:left w:val="single" w:sz="4" w:space="0" w:color="000000"/>
              <w:bottom w:val="double" w:sz="6" w:space="0" w:color="000000"/>
              <w:right w:val="double" w:sz="6" w:space="0" w:color="000000"/>
            </w:tcBorders>
            <w:shd w:val="clear" w:color="auto" w:fill="auto"/>
            <w:vAlign w:val="center"/>
            <w:hideMark/>
          </w:tcPr>
          <w:p w:rsidR="00DA108B" w:rsidRPr="00F67260" w:rsidRDefault="00DA108B" w:rsidP="00DA108B">
            <w:pPr>
              <w:jc w:val="center"/>
              <w:rPr>
                <w:color w:val="000000"/>
                <w:sz w:val="20"/>
              </w:rPr>
            </w:pPr>
            <w:r w:rsidRPr="00F67260">
              <w:rPr>
                <w:color w:val="000000"/>
                <w:sz w:val="20"/>
              </w:rPr>
              <w:t> </w:t>
            </w:r>
          </w:p>
        </w:tc>
      </w:tr>
      <w:tr w:rsidR="00DA108B" w:rsidRPr="00F67260" w:rsidTr="00DA108B">
        <w:trPr>
          <w:trHeight w:val="330"/>
        </w:trPr>
        <w:tc>
          <w:tcPr>
            <w:tcW w:w="324"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2790"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3339" w:type="dxa"/>
            <w:gridSpan w:val="4"/>
            <w:tcBorders>
              <w:top w:val="double" w:sz="6" w:space="0" w:color="000000"/>
              <w:left w:val="double" w:sz="6" w:space="0" w:color="000000"/>
              <w:bottom w:val="double" w:sz="6" w:space="0" w:color="000000"/>
              <w:right w:val="single" w:sz="4" w:space="0" w:color="000000"/>
            </w:tcBorders>
            <w:shd w:val="clear" w:color="auto" w:fill="auto"/>
            <w:noWrap/>
            <w:vAlign w:val="center"/>
            <w:hideMark/>
          </w:tcPr>
          <w:p w:rsidR="00DA108B" w:rsidRPr="00F67260" w:rsidRDefault="00DA108B" w:rsidP="00DA108B">
            <w:pPr>
              <w:jc w:val="center"/>
              <w:rPr>
                <w:b/>
                <w:bCs/>
                <w:color w:val="000000"/>
              </w:rPr>
            </w:pPr>
            <w:r w:rsidRPr="00F67260">
              <w:rPr>
                <w:b/>
                <w:bCs/>
                <w:color w:val="000000"/>
              </w:rPr>
              <w:t>УКУПНО - основица</w:t>
            </w:r>
          </w:p>
        </w:tc>
        <w:tc>
          <w:tcPr>
            <w:tcW w:w="2753" w:type="dxa"/>
            <w:tcBorders>
              <w:top w:val="nil"/>
              <w:left w:val="nil"/>
              <w:bottom w:val="single" w:sz="4" w:space="0" w:color="000000"/>
              <w:right w:val="double" w:sz="6" w:space="0" w:color="000000"/>
            </w:tcBorders>
            <w:shd w:val="clear" w:color="auto" w:fill="auto"/>
            <w:noWrap/>
            <w:vAlign w:val="center"/>
          </w:tcPr>
          <w:p w:rsidR="00DA108B" w:rsidRPr="00F67260" w:rsidRDefault="00DA108B" w:rsidP="00DA108B">
            <w:pPr>
              <w:jc w:val="right"/>
              <w:rPr>
                <w:b/>
                <w:bCs/>
                <w:color w:val="000000"/>
              </w:rPr>
            </w:pPr>
          </w:p>
        </w:tc>
      </w:tr>
      <w:tr w:rsidR="00DA108B" w:rsidRPr="00F67260" w:rsidTr="00DA108B">
        <w:trPr>
          <w:trHeight w:val="330"/>
        </w:trPr>
        <w:tc>
          <w:tcPr>
            <w:tcW w:w="324"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2790"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595" w:type="dxa"/>
            <w:tcBorders>
              <w:top w:val="nil"/>
              <w:left w:val="nil"/>
              <w:bottom w:val="nil"/>
              <w:right w:val="nil"/>
            </w:tcBorders>
            <w:shd w:val="clear" w:color="auto" w:fill="auto"/>
            <w:noWrap/>
            <w:vAlign w:val="center"/>
            <w:hideMark/>
          </w:tcPr>
          <w:p w:rsidR="00DA108B" w:rsidRPr="00F67260" w:rsidRDefault="00DA108B" w:rsidP="00DA108B">
            <w:pPr>
              <w:rPr>
                <w:color w:val="000000"/>
                <w:sz w:val="16"/>
                <w:szCs w:val="16"/>
              </w:rPr>
            </w:pPr>
          </w:p>
        </w:tc>
        <w:tc>
          <w:tcPr>
            <w:tcW w:w="1033"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1711" w:type="dxa"/>
            <w:gridSpan w:val="2"/>
            <w:tcBorders>
              <w:top w:val="double" w:sz="6" w:space="0" w:color="000000"/>
              <w:left w:val="double" w:sz="6" w:space="0" w:color="000000"/>
              <w:bottom w:val="single" w:sz="4" w:space="0" w:color="000000"/>
              <w:right w:val="single" w:sz="4" w:space="0" w:color="000000"/>
            </w:tcBorders>
            <w:shd w:val="clear" w:color="auto" w:fill="auto"/>
            <w:noWrap/>
            <w:vAlign w:val="center"/>
            <w:hideMark/>
          </w:tcPr>
          <w:p w:rsidR="00DA108B" w:rsidRPr="00F67260" w:rsidRDefault="00DA108B" w:rsidP="00DA108B">
            <w:pPr>
              <w:jc w:val="right"/>
              <w:rPr>
                <w:b/>
                <w:bCs/>
                <w:color w:val="000000"/>
              </w:rPr>
            </w:pPr>
            <w:r w:rsidRPr="00F67260">
              <w:rPr>
                <w:b/>
                <w:bCs/>
                <w:color w:val="000000"/>
              </w:rPr>
              <w:t>ПДВ 20%</w:t>
            </w:r>
          </w:p>
        </w:tc>
        <w:tc>
          <w:tcPr>
            <w:tcW w:w="2753" w:type="dxa"/>
            <w:tcBorders>
              <w:top w:val="double" w:sz="6" w:space="0" w:color="000000"/>
              <w:left w:val="nil"/>
              <w:bottom w:val="single" w:sz="4" w:space="0" w:color="000000"/>
              <w:right w:val="double" w:sz="6" w:space="0" w:color="000000"/>
            </w:tcBorders>
            <w:shd w:val="clear" w:color="auto" w:fill="auto"/>
            <w:noWrap/>
            <w:vAlign w:val="center"/>
          </w:tcPr>
          <w:p w:rsidR="00DA108B" w:rsidRPr="00F67260" w:rsidRDefault="00DA108B" w:rsidP="00DA108B">
            <w:pPr>
              <w:jc w:val="right"/>
              <w:rPr>
                <w:b/>
                <w:bCs/>
                <w:color w:val="000000"/>
              </w:rPr>
            </w:pPr>
          </w:p>
        </w:tc>
      </w:tr>
      <w:tr w:rsidR="00DA108B" w:rsidRPr="00F67260" w:rsidTr="00DA108B">
        <w:trPr>
          <w:trHeight w:val="330"/>
        </w:trPr>
        <w:tc>
          <w:tcPr>
            <w:tcW w:w="324"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2790"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595" w:type="dxa"/>
            <w:tcBorders>
              <w:top w:val="nil"/>
              <w:left w:val="nil"/>
              <w:bottom w:val="nil"/>
              <w:right w:val="nil"/>
            </w:tcBorders>
            <w:shd w:val="clear" w:color="auto" w:fill="auto"/>
            <w:noWrap/>
            <w:vAlign w:val="center"/>
            <w:hideMark/>
          </w:tcPr>
          <w:p w:rsidR="00DA108B" w:rsidRPr="00F67260" w:rsidRDefault="00DA108B" w:rsidP="00DA108B">
            <w:pPr>
              <w:rPr>
                <w:color w:val="000000"/>
                <w:sz w:val="16"/>
                <w:szCs w:val="16"/>
              </w:rPr>
            </w:pPr>
          </w:p>
        </w:tc>
        <w:tc>
          <w:tcPr>
            <w:tcW w:w="1033"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1711" w:type="dxa"/>
            <w:gridSpan w:val="2"/>
            <w:tcBorders>
              <w:top w:val="single" w:sz="4" w:space="0" w:color="000000"/>
              <w:left w:val="double" w:sz="6" w:space="0" w:color="000000"/>
              <w:bottom w:val="double" w:sz="6" w:space="0" w:color="000000"/>
              <w:right w:val="single" w:sz="4" w:space="0" w:color="000000"/>
            </w:tcBorders>
            <w:shd w:val="clear" w:color="auto" w:fill="auto"/>
            <w:noWrap/>
            <w:vAlign w:val="center"/>
            <w:hideMark/>
          </w:tcPr>
          <w:p w:rsidR="00DA108B" w:rsidRPr="00F67260" w:rsidRDefault="00DA108B" w:rsidP="00DA108B">
            <w:pPr>
              <w:jc w:val="right"/>
              <w:rPr>
                <w:b/>
                <w:bCs/>
                <w:color w:val="000000"/>
              </w:rPr>
            </w:pPr>
            <w:r w:rsidRPr="00F67260">
              <w:rPr>
                <w:b/>
                <w:bCs/>
                <w:color w:val="000000"/>
              </w:rPr>
              <w:t>УКУПНО:</w:t>
            </w:r>
          </w:p>
        </w:tc>
        <w:tc>
          <w:tcPr>
            <w:tcW w:w="2753" w:type="dxa"/>
            <w:tcBorders>
              <w:top w:val="nil"/>
              <w:left w:val="nil"/>
              <w:bottom w:val="double" w:sz="6" w:space="0" w:color="000000"/>
              <w:right w:val="double" w:sz="6" w:space="0" w:color="000000"/>
            </w:tcBorders>
            <w:shd w:val="clear" w:color="auto" w:fill="auto"/>
            <w:noWrap/>
            <w:vAlign w:val="center"/>
          </w:tcPr>
          <w:p w:rsidR="00DA108B" w:rsidRPr="00F67260" w:rsidRDefault="00DA108B" w:rsidP="00DA108B">
            <w:pPr>
              <w:jc w:val="right"/>
              <w:rPr>
                <w:b/>
                <w:bCs/>
                <w:color w:val="000000"/>
              </w:rPr>
            </w:pPr>
          </w:p>
        </w:tc>
      </w:tr>
      <w:tr w:rsidR="00DA108B" w:rsidRPr="00F67260" w:rsidTr="00DA108B">
        <w:trPr>
          <w:trHeight w:val="330"/>
        </w:trPr>
        <w:tc>
          <w:tcPr>
            <w:tcW w:w="324"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2790"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595" w:type="dxa"/>
            <w:tcBorders>
              <w:top w:val="nil"/>
              <w:left w:val="nil"/>
              <w:bottom w:val="nil"/>
              <w:right w:val="nil"/>
            </w:tcBorders>
            <w:shd w:val="clear" w:color="auto" w:fill="auto"/>
            <w:noWrap/>
            <w:vAlign w:val="center"/>
            <w:hideMark/>
          </w:tcPr>
          <w:p w:rsidR="00DA108B" w:rsidRPr="00F67260" w:rsidRDefault="00DA108B" w:rsidP="00DA108B">
            <w:pPr>
              <w:rPr>
                <w:color w:val="000000"/>
                <w:sz w:val="16"/>
                <w:szCs w:val="16"/>
              </w:rPr>
            </w:pPr>
          </w:p>
        </w:tc>
        <w:tc>
          <w:tcPr>
            <w:tcW w:w="1033"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662"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1049"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c>
          <w:tcPr>
            <w:tcW w:w="2753" w:type="dxa"/>
            <w:tcBorders>
              <w:top w:val="nil"/>
              <w:left w:val="nil"/>
              <w:bottom w:val="nil"/>
              <w:right w:val="nil"/>
            </w:tcBorders>
            <w:shd w:val="clear" w:color="auto" w:fill="auto"/>
            <w:noWrap/>
            <w:vAlign w:val="center"/>
            <w:hideMark/>
          </w:tcPr>
          <w:p w:rsidR="00DA108B" w:rsidRPr="00F67260" w:rsidRDefault="00DA108B" w:rsidP="00DA108B">
            <w:pPr>
              <w:rPr>
                <w:color w:val="000000"/>
              </w:rPr>
            </w:pPr>
          </w:p>
        </w:tc>
      </w:tr>
    </w:tbl>
    <w:p w:rsidR="00EA26F9" w:rsidRPr="007A7501" w:rsidRDefault="00EA26F9" w:rsidP="00EA26F9">
      <w:pPr>
        <w:jc w:val="both"/>
        <w:rPr>
          <w:rFonts w:eastAsia="Calibri"/>
          <w:szCs w:val="24"/>
        </w:rPr>
      </w:pPr>
    </w:p>
    <w:p w:rsidR="00EA26F9" w:rsidRPr="007A7501" w:rsidRDefault="00EA26F9" w:rsidP="00EA26F9">
      <w:pPr>
        <w:suppressAutoHyphens w:val="0"/>
        <w:autoSpaceDE w:val="0"/>
        <w:autoSpaceDN w:val="0"/>
        <w:adjustRightInd w:val="0"/>
        <w:rPr>
          <w:rFonts w:eastAsia="TimesNewRomanPSMT"/>
          <w:bCs/>
          <w:color w:val="000000"/>
          <w:szCs w:val="24"/>
          <w:lang w:eastAsia="en-US"/>
        </w:rPr>
      </w:pPr>
    </w:p>
    <w:p w:rsidR="00EA26F9" w:rsidRPr="007A7501" w:rsidRDefault="00EA26F9" w:rsidP="00EA26F9">
      <w:pPr>
        <w:suppressAutoHyphens w:val="0"/>
        <w:autoSpaceDE w:val="0"/>
        <w:autoSpaceDN w:val="0"/>
        <w:adjustRightInd w:val="0"/>
        <w:rPr>
          <w:rFonts w:eastAsia="TimesNewRomanPSMT"/>
          <w:bCs/>
          <w:color w:val="000000"/>
          <w:szCs w:val="24"/>
          <w:lang w:eastAsia="en-US"/>
        </w:rPr>
      </w:pPr>
    </w:p>
    <w:p w:rsidR="00EA26F9" w:rsidRPr="007A7501" w:rsidRDefault="00EA26F9" w:rsidP="00EA26F9">
      <w:pPr>
        <w:suppressAutoHyphens w:val="0"/>
        <w:autoSpaceDE w:val="0"/>
        <w:autoSpaceDN w:val="0"/>
        <w:adjustRightInd w:val="0"/>
        <w:jc w:val="right"/>
        <w:rPr>
          <w:rFonts w:eastAsia="TimesNewRomanPSMT"/>
          <w:bCs/>
          <w:color w:val="000000"/>
          <w:szCs w:val="24"/>
          <w:lang w:eastAsia="en-US"/>
        </w:rPr>
      </w:pPr>
    </w:p>
    <w:p w:rsidR="00EA26F9" w:rsidRPr="007A7501" w:rsidRDefault="00EA26F9" w:rsidP="00EA26F9">
      <w:pPr>
        <w:suppressAutoHyphens w:val="0"/>
        <w:autoSpaceDE w:val="0"/>
        <w:autoSpaceDN w:val="0"/>
        <w:adjustRightInd w:val="0"/>
        <w:jc w:val="right"/>
        <w:rPr>
          <w:rFonts w:eastAsia="TimesNewRomanPSMT"/>
          <w:bCs/>
          <w:color w:val="000000"/>
          <w:szCs w:val="24"/>
          <w:lang w:eastAsia="en-US"/>
        </w:rPr>
      </w:pPr>
      <w:r w:rsidRPr="007A7501">
        <w:rPr>
          <w:rFonts w:eastAsia="TimesNewRomanPSMT"/>
          <w:bCs/>
          <w:color w:val="000000"/>
          <w:szCs w:val="24"/>
          <w:lang w:val="en-US" w:eastAsia="en-US"/>
        </w:rPr>
        <w:t xml:space="preserve">Датум </w:t>
      </w:r>
      <w:r w:rsidRPr="007A7501">
        <w:rPr>
          <w:rFonts w:eastAsia="TimesNewRomanPSMT"/>
          <w:bCs/>
          <w:color w:val="000000"/>
          <w:szCs w:val="24"/>
          <w:lang w:eastAsia="en-US"/>
        </w:rPr>
        <w:t xml:space="preserve">                               Печат и потпис овлашћеног лица п</w:t>
      </w:r>
      <w:r w:rsidRPr="007A7501">
        <w:rPr>
          <w:rFonts w:eastAsia="TimesNewRomanPSMT"/>
          <w:bCs/>
          <w:color w:val="000000"/>
          <w:szCs w:val="24"/>
          <w:lang w:val="en-US" w:eastAsia="en-US"/>
        </w:rPr>
        <w:t>онуђач</w:t>
      </w:r>
      <w:r w:rsidRPr="007A7501">
        <w:rPr>
          <w:rFonts w:eastAsia="TimesNewRomanPSMT"/>
          <w:bCs/>
          <w:color w:val="000000"/>
          <w:szCs w:val="24"/>
          <w:lang w:eastAsia="en-US"/>
        </w:rPr>
        <w:t>а (самостални понуђач или                      носилац посла у заједничкој понуди)</w:t>
      </w:r>
    </w:p>
    <w:p w:rsidR="00EA26F9" w:rsidRPr="007A7501" w:rsidRDefault="00EA26F9" w:rsidP="00EA26F9">
      <w:pPr>
        <w:suppressAutoHyphens w:val="0"/>
        <w:autoSpaceDE w:val="0"/>
        <w:autoSpaceDN w:val="0"/>
        <w:adjustRightInd w:val="0"/>
        <w:ind w:left="2880" w:firstLine="720"/>
        <w:jc w:val="both"/>
        <w:rPr>
          <w:rFonts w:eastAsia="TimesNewRomanPSMT"/>
          <w:bCs/>
          <w:color w:val="000000"/>
          <w:szCs w:val="24"/>
          <w:lang w:val="en-US" w:eastAsia="en-US"/>
        </w:rPr>
      </w:pPr>
    </w:p>
    <w:p w:rsidR="00EA26F9" w:rsidRPr="007A7501" w:rsidRDefault="00EA26F9" w:rsidP="00EA26F9">
      <w:pPr>
        <w:suppressAutoHyphens w:val="0"/>
        <w:autoSpaceDE w:val="0"/>
        <w:autoSpaceDN w:val="0"/>
        <w:adjustRightInd w:val="0"/>
        <w:jc w:val="both"/>
        <w:rPr>
          <w:rFonts w:eastAsia="TimesNewRomanPS-BoldMT"/>
          <w:bCs/>
          <w:iCs/>
          <w:color w:val="002060"/>
          <w:szCs w:val="24"/>
          <w:lang w:eastAsia="en-US"/>
        </w:rPr>
      </w:pPr>
      <w:r w:rsidRPr="007A7501">
        <w:rPr>
          <w:rFonts w:eastAsia="TimesNewRomanPS-BoldMT"/>
          <w:bCs/>
          <w:iCs/>
          <w:color w:val="002060"/>
          <w:szCs w:val="24"/>
          <w:lang w:val="en-US" w:eastAsia="en-US"/>
        </w:rPr>
        <w:t>_____________________</w:t>
      </w:r>
      <w:r w:rsidRPr="007A7501">
        <w:rPr>
          <w:rFonts w:eastAsia="TimesNewRomanPS-BoldMT"/>
          <w:bCs/>
          <w:iCs/>
          <w:color w:val="002060"/>
          <w:szCs w:val="24"/>
          <w:lang w:val="en-US" w:eastAsia="en-US"/>
        </w:rPr>
        <w:tab/>
      </w:r>
      <w:r w:rsidRPr="007A7501">
        <w:rPr>
          <w:rFonts w:eastAsia="TimesNewRomanPS-BoldMT"/>
          <w:bCs/>
          <w:iCs/>
          <w:color w:val="002060"/>
          <w:szCs w:val="24"/>
          <w:lang w:val="en-US" w:eastAsia="en-US"/>
        </w:rPr>
        <w:tab/>
        <w:t>________________________________</w:t>
      </w:r>
    </w:p>
    <w:p w:rsidR="00EA26F9" w:rsidRPr="007A7501" w:rsidRDefault="00EA26F9" w:rsidP="00EA26F9">
      <w:pPr>
        <w:suppressAutoHyphens w:val="0"/>
        <w:autoSpaceDE w:val="0"/>
        <w:autoSpaceDN w:val="0"/>
        <w:adjustRightInd w:val="0"/>
        <w:jc w:val="both"/>
        <w:rPr>
          <w:rFonts w:eastAsia="TimesNewRomanPS-BoldMT"/>
          <w:bCs/>
          <w:iCs/>
          <w:szCs w:val="24"/>
          <w:u w:val="single"/>
          <w:lang w:val="en-US" w:eastAsia="en-US"/>
        </w:rPr>
      </w:pPr>
    </w:p>
    <w:p w:rsidR="00EA26F9" w:rsidRPr="007A7501" w:rsidRDefault="00EA26F9" w:rsidP="00EA26F9">
      <w:pPr>
        <w:suppressAutoHyphens w:val="0"/>
        <w:autoSpaceDE w:val="0"/>
        <w:autoSpaceDN w:val="0"/>
        <w:adjustRightInd w:val="0"/>
        <w:jc w:val="both"/>
        <w:rPr>
          <w:rFonts w:eastAsia="TimesNewRomanPSMT"/>
          <w:bCs/>
          <w:color w:val="000000"/>
          <w:szCs w:val="24"/>
          <w:lang w:eastAsia="en-US"/>
        </w:rPr>
      </w:pPr>
      <w:r w:rsidRPr="007A7501">
        <w:rPr>
          <w:rFonts w:eastAsia="TimesNewRomanPS-BoldMT"/>
          <w:bCs/>
          <w:iCs/>
          <w:szCs w:val="24"/>
          <w:lang w:val="en-US" w:eastAsia="en-US"/>
        </w:rPr>
        <w:tab/>
      </w:r>
      <w:r w:rsidRPr="007A7501">
        <w:rPr>
          <w:rFonts w:eastAsia="TimesNewRomanPSMT"/>
          <w:bCs/>
          <w:color w:val="000000"/>
          <w:szCs w:val="24"/>
          <w:lang w:eastAsia="en-US"/>
        </w:rPr>
        <w:t xml:space="preserve">                        Печат и потпис овлашћеног лица члана групе понуђача / подизвођача</w:t>
      </w:r>
    </w:p>
    <w:p w:rsidR="00EA26F9" w:rsidRPr="007A7501" w:rsidRDefault="00EA26F9" w:rsidP="00EA26F9">
      <w:pPr>
        <w:suppressAutoHyphens w:val="0"/>
        <w:autoSpaceDE w:val="0"/>
        <w:autoSpaceDN w:val="0"/>
        <w:adjustRightInd w:val="0"/>
        <w:ind w:left="2880" w:firstLine="720"/>
        <w:jc w:val="both"/>
        <w:rPr>
          <w:rFonts w:eastAsia="TimesNewRomanPSMT"/>
          <w:bCs/>
          <w:color w:val="000000"/>
          <w:szCs w:val="24"/>
          <w:lang w:val="en-US" w:eastAsia="en-US"/>
        </w:rPr>
      </w:pPr>
    </w:p>
    <w:p w:rsidR="00EA26F9" w:rsidRPr="007A7501" w:rsidRDefault="00EA26F9" w:rsidP="00EA26F9">
      <w:pPr>
        <w:suppressAutoHyphens w:val="0"/>
        <w:autoSpaceDE w:val="0"/>
        <w:autoSpaceDN w:val="0"/>
        <w:adjustRightInd w:val="0"/>
        <w:jc w:val="both"/>
        <w:rPr>
          <w:rFonts w:eastAsia="TimesNewRomanPSMT"/>
          <w:bCs/>
          <w:color w:val="000000"/>
          <w:szCs w:val="24"/>
          <w:lang w:eastAsia="en-US"/>
        </w:rPr>
      </w:pPr>
      <w:r w:rsidRPr="007A7501">
        <w:rPr>
          <w:rFonts w:eastAsia="TimesNewRomanPS-BoldMT"/>
          <w:bCs/>
          <w:iCs/>
          <w:color w:val="002060"/>
          <w:szCs w:val="24"/>
          <w:lang w:val="en-US" w:eastAsia="en-US"/>
        </w:rPr>
        <w:tab/>
      </w:r>
      <w:r w:rsidRPr="007A7501">
        <w:rPr>
          <w:rFonts w:eastAsia="TimesNewRomanPS-BoldMT"/>
          <w:bCs/>
          <w:iCs/>
          <w:color w:val="002060"/>
          <w:szCs w:val="24"/>
          <w:lang w:val="en-US" w:eastAsia="en-US"/>
        </w:rPr>
        <w:tab/>
        <w:t>________________________________</w:t>
      </w:r>
    </w:p>
    <w:p w:rsidR="00EA26F9" w:rsidRPr="007A7501" w:rsidRDefault="00EA26F9" w:rsidP="00EA26F9">
      <w:pPr>
        <w:suppressAutoHyphens w:val="0"/>
        <w:autoSpaceDE w:val="0"/>
        <w:autoSpaceDN w:val="0"/>
        <w:adjustRightInd w:val="0"/>
        <w:jc w:val="both"/>
        <w:rPr>
          <w:rFonts w:eastAsia="TimesNewRomanPS-BoldMT"/>
          <w:bCs/>
          <w:iCs/>
          <w:szCs w:val="24"/>
          <w:lang w:val="en-US" w:eastAsia="en-US"/>
        </w:rPr>
      </w:pPr>
    </w:p>
    <w:p w:rsidR="00EA26F9" w:rsidRPr="007A7501" w:rsidRDefault="00EA26F9" w:rsidP="00EA26F9">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                                  Печат и потпис овлашћеног лица члана групе понуђача / подизвођача</w:t>
      </w:r>
    </w:p>
    <w:p w:rsidR="00EA26F9" w:rsidRPr="007A7501" w:rsidRDefault="00EA26F9" w:rsidP="00EA26F9">
      <w:pPr>
        <w:suppressAutoHyphens w:val="0"/>
        <w:autoSpaceDE w:val="0"/>
        <w:autoSpaceDN w:val="0"/>
        <w:adjustRightInd w:val="0"/>
        <w:ind w:left="2880" w:firstLine="720"/>
        <w:jc w:val="both"/>
        <w:rPr>
          <w:rFonts w:eastAsia="TimesNewRomanPSMT"/>
          <w:bCs/>
          <w:color w:val="000000"/>
          <w:szCs w:val="24"/>
          <w:lang w:val="en-US" w:eastAsia="en-US"/>
        </w:rPr>
      </w:pPr>
    </w:p>
    <w:p w:rsidR="00EA26F9" w:rsidRPr="007A7501" w:rsidRDefault="00EA26F9" w:rsidP="00EA26F9">
      <w:pPr>
        <w:suppressAutoHyphens w:val="0"/>
        <w:autoSpaceDE w:val="0"/>
        <w:autoSpaceDN w:val="0"/>
        <w:adjustRightInd w:val="0"/>
        <w:jc w:val="both"/>
        <w:rPr>
          <w:rFonts w:eastAsia="TimesNewRomanPS-BoldMT"/>
          <w:bCs/>
          <w:iCs/>
          <w:color w:val="002060"/>
          <w:szCs w:val="24"/>
          <w:lang w:eastAsia="en-US"/>
        </w:rPr>
      </w:pPr>
      <w:r w:rsidRPr="007A7501">
        <w:rPr>
          <w:rFonts w:eastAsia="TimesNewRomanPS-BoldMT"/>
          <w:bCs/>
          <w:iCs/>
          <w:color w:val="002060"/>
          <w:szCs w:val="24"/>
          <w:lang w:val="en-US" w:eastAsia="en-US"/>
        </w:rPr>
        <w:tab/>
      </w:r>
      <w:r w:rsidRPr="007A7501">
        <w:rPr>
          <w:rFonts w:eastAsia="TimesNewRomanPS-BoldMT"/>
          <w:bCs/>
          <w:iCs/>
          <w:color w:val="002060"/>
          <w:szCs w:val="24"/>
          <w:lang w:val="en-US" w:eastAsia="en-US"/>
        </w:rPr>
        <w:tab/>
        <w:t>________________________________</w:t>
      </w:r>
    </w:p>
    <w:p w:rsidR="00EA26F9" w:rsidRPr="007A7501" w:rsidRDefault="00EA26F9" w:rsidP="00EA26F9">
      <w:pPr>
        <w:suppressAutoHyphens w:val="0"/>
        <w:autoSpaceDE w:val="0"/>
        <w:autoSpaceDN w:val="0"/>
        <w:adjustRightInd w:val="0"/>
        <w:jc w:val="both"/>
        <w:rPr>
          <w:rFonts w:eastAsia="TimesNewRomanPS-BoldMT"/>
          <w:bCs/>
          <w:iCs/>
          <w:color w:val="002060"/>
          <w:szCs w:val="24"/>
          <w:lang w:eastAsia="en-US"/>
        </w:rPr>
      </w:pPr>
    </w:p>
    <w:p w:rsidR="00EA26F9" w:rsidRPr="007A7501" w:rsidRDefault="00EA26F9" w:rsidP="00EA26F9">
      <w:pPr>
        <w:suppressAutoHyphens w:val="0"/>
        <w:autoSpaceDE w:val="0"/>
        <w:autoSpaceDN w:val="0"/>
        <w:adjustRightInd w:val="0"/>
        <w:jc w:val="both"/>
        <w:rPr>
          <w:rFonts w:eastAsia="TimesNewRomanPSMT"/>
          <w:bCs/>
          <w:color w:val="000000"/>
          <w:szCs w:val="24"/>
          <w:lang w:eastAsia="en-US"/>
        </w:rPr>
      </w:pPr>
      <w:r w:rsidRPr="007A7501">
        <w:rPr>
          <w:rFonts w:eastAsia="TimesNewRomanPSMT"/>
          <w:bCs/>
          <w:color w:val="000000"/>
          <w:szCs w:val="24"/>
          <w:lang w:eastAsia="en-US"/>
        </w:rPr>
        <w:t xml:space="preserve">                                  Печат и потпис овлашћеног лица члана групе понуђача / подизвођача</w:t>
      </w:r>
    </w:p>
    <w:p w:rsidR="00EA26F9" w:rsidRPr="007A7501" w:rsidRDefault="00EA26F9" w:rsidP="00EA26F9">
      <w:pPr>
        <w:suppressAutoHyphens w:val="0"/>
        <w:autoSpaceDE w:val="0"/>
        <w:autoSpaceDN w:val="0"/>
        <w:adjustRightInd w:val="0"/>
        <w:ind w:left="2880" w:firstLine="720"/>
        <w:jc w:val="both"/>
        <w:rPr>
          <w:rFonts w:eastAsia="TimesNewRomanPSMT"/>
          <w:bCs/>
          <w:color w:val="000000"/>
          <w:szCs w:val="24"/>
          <w:lang w:val="en-US" w:eastAsia="en-US"/>
        </w:rPr>
      </w:pPr>
    </w:p>
    <w:p w:rsidR="00EA26F9" w:rsidRPr="007A7501" w:rsidRDefault="00EA26F9" w:rsidP="00EA26F9">
      <w:pPr>
        <w:suppressAutoHyphens w:val="0"/>
        <w:autoSpaceDE w:val="0"/>
        <w:autoSpaceDN w:val="0"/>
        <w:adjustRightInd w:val="0"/>
        <w:jc w:val="both"/>
        <w:rPr>
          <w:rFonts w:eastAsia="TimesNewRomanPS-BoldMT"/>
          <w:bCs/>
          <w:iCs/>
          <w:color w:val="002060"/>
          <w:szCs w:val="24"/>
          <w:lang w:eastAsia="en-US"/>
        </w:rPr>
      </w:pPr>
      <w:r w:rsidRPr="007A7501">
        <w:rPr>
          <w:rFonts w:eastAsia="TimesNewRomanPS-BoldMT"/>
          <w:bCs/>
          <w:iCs/>
          <w:color w:val="002060"/>
          <w:szCs w:val="24"/>
          <w:lang w:val="en-US" w:eastAsia="en-US"/>
        </w:rPr>
        <w:tab/>
      </w:r>
      <w:r w:rsidRPr="007A7501">
        <w:rPr>
          <w:rFonts w:eastAsia="TimesNewRomanPS-BoldMT"/>
          <w:bCs/>
          <w:iCs/>
          <w:color w:val="002060"/>
          <w:szCs w:val="24"/>
          <w:lang w:val="en-US" w:eastAsia="en-US"/>
        </w:rPr>
        <w:tab/>
        <w:t>________________________________</w:t>
      </w:r>
    </w:p>
    <w:p w:rsidR="00EA26F9" w:rsidRPr="007A7501" w:rsidRDefault="00EA26F9" w:rsidP="00EA26F9">
      <w:pPr>
        <w:suppressAutoHyphens w:val="0"/>
        <w:autoSpaceDE w:val="0"/>
        <w:autoSpaceDN w:val="0"/>
        <w:adjustRightInd w:val="0"/>
        <w:jc w:val="both"/>
        <w:rPr>
          <w:rFonts w:eastAsia="TimesNewRomanPS-BoldMT"/>
          <w:bCs/>
          <w:iCs/>
          <w:szCs w:val="24"/>
          <w:u w:val="single"/>
          <w:lang w:eastAsia="en-US"/>
        </w:rPr>
      </w:pPr>
    </w:p>
    <w:p w:rsidR="00EA26F9" w:rsidRPr="007A7501" w:rsidRDefault="00EA26F9" w:rsidP="00EA26F9">
      <w:pPr>
        <w:suppressAutoHyphens w:val="0"/>
        <w:autoSpaceDE w:val="0"/>
        <w:autoSpaceDN w:val="0"/>
        <w:adjustRightInd w:val="0"/>
        <w:jc w:val="center"/>
        <w:rPr>
          <w:rFonts w:eastAsia="TimesNewRomanPSMT"/>
          <w:bCs/>
          <w:color w:val="000000"/>
          <w:szCs w:val="24"/>
          <w:lang w:eastAsia="en-US"/>
        </w:rPr>
      </w:pPr>
      <w:r w:rsidRPr="007A7501">
        <w:rPr>
          <w:rFonts w:eastAsia="TimesNewRomanPSMT"/>
          <w:bCs/>
          <w:color w:val="000000"/>
          <w:szCs w:val="24"/>
          <w:lang w:eastAsia="en-US"/>
        </w:rPr>
        <w:t xml:space="preserve">                            Печат и потпис овлашћеног лица члана групе понуђача / подизвођача</w:t>
      </w:r>
    </w:p>
    <w:p w:rsidR="00EA26F9" w:rsidRPr="007A7501" w:rsidRDefault="00EA26F9" w:rsidP="00EA26F9">
      <w:pPr>
        <w:suppressAutoHyphens w:val="0"/>
        <w:autoSpaceDE w:val="0"/>
        <w:autoSpaceDN w:val="0"/>
        <w:adjustRightInd w:val="0"/>
        <w:ind w:left="2880" w:firstLine="720"/>
        <w:jc w:val="both"/>
        <w:rPr>
          <w:rFonts w:eastAsia="TimesNewRomanPSMT"/>
          <w:bCs/>
          <w:color w:val="000000"/>
          <w:szCs w:val="24"/>
          <w:lang w:val="en-US" w:eastAsia="en-US"/>
        </w:rPr>
      </w:pPr>
    </w:p>
    <w:p w:rsidR="00EA26F9" w:rsidRPr="007A7501" w:rsidRDefault="00EA26F9" w:rsidP="00EA26F9">
      <w:pPr>
        <w:suppressAutoHyphens w:val="0"/>
        <w:autoSpaceDE w:val="0"/>
        <w:autoSpaceDN w:val="0"/>
        <w:adjustRightInd w:val="0"/>
        <w:jc w:val="both"/>
        <w:rPr>
          <w:rFonts w:eastAsia="TimesNewRomanPS-BoldMT"/>
          <w:bCs/>
          <w:iCs/>
          <w:color w:val="002060"/>
          <w:szCs w:val="24"/>
          <w:lang w:eastAsia="en-US"/>
        </w:rPr>
      </w:pPr>
      <w:r w:rsidRPr="007A7501">
        <w:rPr>
          <w:rFonts w:eastAsia="TimesNewRomanPS-BoldMT"/>
          <w:bCs/>
          <w:iCs/>
          <w:color w:val="002060"/>
          <w:szCs w:val="24"/>
          <w:lang w:val="en-US" w:eastAsia="en-US"/>
        </w:rPr>
        <w:tab/>
      </w:r>
      <w:r w:rsidRPr="007A7501">
        <w:rPr>
          <w:rFonts w:eastAsia="TimesNewRomanPS-BoldMT"/>
          <w:bCs/>
          <w:iCs/>
          <w:color w:val="002060"/>
          <w:szCs w:val="24"/>
          <w:lang w:val="en-US" w:eastAsia="en-US"/>
        </w:rPr>
        <w:tab/>
        <w:t>________________________________</w:t>
      </w:r>
    </w:p>
    <w:p w:rsidR="00EA26F9" w:rsidRPr="007A7501" w:rsidRDefault="00EA26F9" w:rsidP="00EA26F9">
      <w:pPr>
        <w:suppressAutoHyphens w:val="0"/>
        <w:autoSpaceDE w:val="0"/>
        <w:autoSpaceDN w:val="0"/>
        <w:adjustRightInd w:val="0"/>
        <w:jc w:val="both"/>
        <w:rPr>
          <w:rFonts w:eastAsia="TimesNewRomanPS-BoldMT"/>
          <w:bCs/>
          <w:iCs/>
          <w:szCs w:val="24"/>
          <w:u w:val="single"/>
          <w:lang w:val="en-US" w:eastAsia="en-US"/>
        </w:rPr>
      </w:pPr>
    </w:p>
    <w:p w:rsidR="00EA26F9" w:rsidRPr="007A7501" w:rsidRDefault="00EA26F9" w:rsidP="00EA26F9">
      <w:pPr>
        <w:suppressAutoHyphens w:val="0"/>
        <w:autoSpaceDE w:val="0"/>
        <w:autoSpaceDN w:val="0"/>
        <w:adjustRightInd w:val="0"/>
        <w:jc w:val="both"/>
        <w:rPr>
          <w:rFonts w:eastAsia="TimesNewRomanPS-BoldMT"/>
          <w:bCs/>
          <w:iCs/>
          <w:szCs w:val="24"/>
          <w:lang w:val="en-US" w:eastAsia="en-US"/>
        </w:rPr>
      </w:pPr>
      <w:r w:rsidRPr="007A7501">
        <w:rPr>
          <w:rFonts w:eastAsia="TimesNewRomanPS-BoldMT"/>
          <w:bCs/>
          <w:iCs/>
          <w:szCs w:val="24"/>
          <w:u w:val="single"/>
          <w:lang w:val="en-US" w:eastAsia="en-US"/>
        </w:rPr>
        <w:t>Напомена:</w:t>
      </w:r>
    </w:p>
    <w:p w:rsidR="00EA26F9" w:rsidRPr="007A7501" w:rsidRDefault="00EA26F9" w:rsidP="00EA26F9">
      <w:pPr>
        <w:suppressAutoHyphens w:val="0"/>
        <w:autoSpaceDE w:val="0"/>
        <w:autoSpaceDN w:val="0"/>
        <w:adjustRightInd w:val="0"/>
        <w:jc w:val="both"/>
        <w:rPr>
          <w:rFonts w:eastAsia="TimesNewRomanPS-BoldMT"/>
          <w:bCs/>
          <w:iCs/>
          <w:szCs w:val="24"/>
          <w:lang w:eastAsia="en-US"/>
        </w:rPr>
      </w:pPr>
      <w:r w:rsidRPr="007A7501">
        <w:rPr>
          <w:rFonts w:eastAsia="TimesNewRomanPS-BoldMT"/>
          <w:bCs/>
          <w:iCs/>
          <w:szCs w:val="24"/>
          <w:lang w:val="en-US" w:eastAsia="en-US"/>
        </w:rPr>
        <w:t>- Образац понуде је потребно попунити</w:t>
      </w:r>
      <w:r w:rsidRPr="007A7501">
        <w:rPr>
          <w:rFonts w:eastAsia="TimesNewRomanPS-BoldMT"/>
          <w:bCs/>
          <w:iCs/>
          <w:szCs w:val="24"/>
          <w:lang w:eastAsia="en-US"/>
        </w:rPr>
        <w:t>, оверити печатом понуђача и потписати од стране овлашћеног лица понуђача</w:t>
      </w:r>
    </w:p>
    <w:p w:rsidR="00EA26F9" w:rsidRPr="007A7501" w:rsidRDefault="00EA26F9" w:rsidP="00EA26F9">
      <w:pPr>
        <w:suppressAutoHyphens w:val="0"/>
        <w:autoSpaceDE w:val="0"/>
        <w:autoSpaceDN w:val="0"/>
        <w:adjustRightInd w:val="0"/>
        <w:jc w:val="both"/>
        <w:rPr>
          <w:rFonts w:eastAsia="TimesNewRomanPS-BoldMT"/>
          <w:bCs/>
          <w:iCs/>
          <w:szCs w:val="24"/>
          <w:lang w:val="en-US" w:eastAsia="en-US"/>
        </w:rPr>
      </w:pPr>
      <w:r w:rsidRPr="007A7501">
        <w:rPr>
          <w:rFonts w:eastAsia="TimesNewRomanPS-BoldMT"/>
          <w:bCs/>
          <w:iCs/>
          <w:szCs w:val="24"/>
          <w:lang w:val="en-US" w:eastAsia="en-US"/>
        </w:rPr>
        <w:t xml:space="preserve">-Уколико понуђачи подносе заједничку понуду, група понуђача може да се определи да </w:t>
      </w:r>
      <w:r w:rsidRPr="007A7501">
        <w:rPr>
          <w:rFonts w:eastAsia="TimesNewRomanPS-BoldMT"/>
          <w:bCs/>
          <w:iCs/>
          <w:szCs w:val="24"/>
          <w:lang w:eastAsia="en-US"/>
        </w:rPr>
        <w:t>О</w:t>
      </w:r>
      <w:r w:rsidRPr="007A7501">
        <w:rPr>
          <w:rFonts w:eastAsia="TimesNewRomanPS-BoldMT"/>
          <w:bCs/>
          <w:iCs/>
          <w:szCs w:val="24"/>
          <w:lang w:val="en-U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7A7501">
        <w:rPr>
          <w:rFonts w:eastAsia="TimesNewRomanPS-BoldMT"/>
          <w:bCs/>
          <w:iCs/>
          <w:szCs w:val="24"/>
          <w:lang w:eastAsia="en-US"/>
        </w:rPr>
        <w:t>О</w:t>
      </w:r>
      <w:r w:rsidRPr="007A7501">
        <w:rPr>
          <w:rFonts w:eastAsia="TimesNewRomanPS-BoldMT"/>
          <w:bCs/>
          <w:iCs/>
          <w:szCs w:val="24"/>
          <w:lang w:val="en-US" w:eastAsia="en-US"/>
        </w:rPr>
        <w:t xml:space="preserve">бразац понуде. </w:t>
      </w:r>
    </w:p>
    <w:p w:rsidR="00EA26F9" w:rsidRPr="007A7501" w:rsidRDefault="00EA26F9" w:rsidP="00EA26F9">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en-US" w:eastAsia="en-US"/>
        </w:rPr>
      </w:pPr>
      <w:r w:rsidRPr="007A7501">
        <w:rPr>
          <w:rFonts w:eastAsia="TimesNewRomanPS-BoldMT"/>
          <w:bCs/>
          <w:iCs/>
          <w:szCs w:val="24"/>
          <w:lang w:val="en-US" w:eastAsia="en-US"/>
        </w:rPr>
        <w:t>Уколико понуђач подноси понуду са подизвођачем</w:t>
      </w:r>
      <w:r w:rsidRPr="007A7501">
        <w:rPr>
          <w:rFonts w:eastAsia="TimesNewRomanPS-BoldMT"/>
          <w:bCs/>
          <w:iCs/>
          <w:szCs w:val="24"/>
          <w:lang w:eastAsia="en-US"/>
        </w:rPr>
        <w:t>/има</w:t>
      </w:r>
      <w:r w:rsidRPr="007A7501">
        <w:rPr>
          <w:rFonts w:eastAsia="TimesNewRomanPS-BoldMT"/>
          <w:bCs/>
          <w:iCs/>
          <w:szCs w:val="24"/>
          <w:lang w:val="en-US" w:eastAsia="en-US"/>
        </w:rPr>
        <w:t xml:space="preserve"> овај </w:t>
      </w:r>
      <w:r w:rsidRPr="007A7501">
        <w:rPr>
          <w:rFonts w:eastAsia="TimesNewRomanPS-BoldMT"/>
          <w:bCs/>
          <w:iCs/>
          <w:szCs w:val="24"/>
          <w:lang w:eastAsia="en-US"/>
        </w:rPr>
        <w:t>О</w:t>
      </w:r>
      <w:r w:rsidRPr="007A7501">
        <w:rPr>
          <w:rFonts w:eastAsia="TimesNewRomanPS-BoldMT"/>
          <w:bCs/>
          <w:iCs/>
          <w:szCs w:val="24"/>
          <w:lang w:val="en-US" w:eastAsia="en-US"/>
        </w:rPr>
        <w:t>бразац потписују и оверавају печатом понуђач и подизвођач</w:t>
      </w:r>
      <w:r w:rsidRPr="007A7501">
        <w:rPr>
          <w:rFonts w:eastAsia="TimesNewRomanPS-BoldMT"/>
          <w:bCs/>
          <w:iCs/>
          <w:szCs w:val="24"/>
          <w:lang w:eastAsia="en-US"/>
        </w:rPr>
        <w:t xml:space="preserve">/и, </w:t>
      </w:r>
      <w:r w:rsidRPr="007A7501">
        <w:rPr>
          <w:rFonts w:eastAsia="TimesNewRomanPS-BoldMT"/>
          <w:bCs/>
          <w:iCs/>
          <w:szCs w:val="24"/>
          <w:u w:val="single"/>
          <w:lang w:eastAsia="en-US"/>
        </w:rPr>
        <w:t>за разлику од свих других образаца које је довољно да попуни, потпише и овери печатом само понуђач.</w:t>
      </w:r>
    </w:p>
    <w:p w:rsidR="00EA26F9" w:rsidRPr="00F7358E" w:rsidRDefault="00EA26F9" w:rsidP="00F7358E">
      <w:pPr>
        <w:autoSpaceDE w:val="0"/>
        <w:autoSpaceDN w:val="0"/>
        <w:adjustRightInd w:val="0"/>
        <w:rPr>
          <w:b/>
          <w:bCs/>
          <w:iCs/>
          <w:szCs w:val="24"/>
        </w:rPr>
      </w:pPr>
      <w:r w:rsidRPr="00F7358E">
        <w:rPr>
          <w:b/>
          <w:bCs/>
          <w:iCs/>
          <w:szCs w:val="24"/>
        </w:rPr>
        <w:br w:type="page"/>
      </w:r>
      <w:r w:rsidRPr="00F7358E">
        <w:rPr>
          <w:b/>
          <w:bCs/>
          <w:iCs/>
          <w:szCs w:val="24"/>
        </w:rPr>
        <w:lastRenderedPageBreak/>
        <w:t>УСЛОВИ ЗА УЧЕШЋЕ У ПОСТУПКУ ЈАВНЕ НАБАВКЕ ИЗ ЧЛ. 75. И 76. ЗЈН-А И УПУТСТВО КАКО СЕ ДОКАЗУЈЕ ИСПУЊЕНОСТ ТИХ УСЛОВА</w:t>
      </w:r>
    </w:p>
    <w:p w:rsidR="00EA26F9" w:rsidRPr="007A7501" w:rsidRDefault="00EA26F9" w:rsidP="00EA26F9">
      <w:pPr>
        <w:rPr>
          <w:b/>
          <w:szCs w:val="24"/>
          <w:lang w:val="ru-RU"/>
        </w:rPr>
      </w:pPr>
    </w:p>
    <w:p w:rsidR="00EA26F9" w:rsidRPr="007A7501" w:rsidRDefault="00EA26F9" w:rsidP="00EA26F9">
      <w:pPr>
        <w:rPr>
          <w:b/>
          <w:szCs w:val="24"/>
          <w:lang w:val="ru-RU"/>
        </w:rPr>
      </w:pPr>
      <w:r w:rsidRPr="007A7501">
        <w:rPr>
          <w:b/>
          <w:szCs w:val="24"/>
          <w:lang w:val="ru-RU"/>
        </w:rPr>
        <w:t>Понуђач у поступку јавне набавке мора доказати:</w:t>
      </w:r>
    </w:p>
    <w:p w:rsidR="00EA26F9" w:rsidRPr="007A7501" w:rsidRDefault="00EA26F9" w:rsidP="00EA26F9">
      <w:pPr>
        <w:rPr>
          <w:b/>
          <w:szCs w:val="24"/>
          <w:lang w:val="ru-RU"/>
        </w:rPr>
      </w:pPr>
      <w:r w:rsidRPr="007A7501">
        <w:rPr>
          <w:b/>
          <w:szCs w:val="24"/>
          <w:lang w:val="ru-RU"/>
        </w:rPr>
        <w:t>Табела 1.</w:t>
      </w:r>
    </w:p>
    <w:tbl>
      <w:tblPr>
        <w:tblW w:w="10964" w:type="dxa"/>
        <w:jc w:val="center"/>
        <w:tblLayout w:type="fixed"/>
        <w:tblLook w:val="07E0" w:firstRow="1" w:lastRow="1" w:firstColumn="1" w:lastColumn="1" w:noHBand="1" w:noVBand="1"/>
      </w:tblPr>
      <w:tblGrid>
        <w:gridCol w:w="990"/>
        <w:gridCol w:w="3598"/>
        <w:gridCol w:w="6376"/>
      </w:tblGrid>
      <w:tr w:rsidR="00EA26F9" w:rsidRPr="007A7501" w:rsidTr="00DA108B">
        <w:trPr>
          <w:trHeight w:val="597"/>
          <w:jc w:val="center"/>
        </w:trPr>
        <w:tc>
          <w:tcPr>
            <w:tcW w:w="990" w:type="dxa"/>
            <w:tcBorders>
              <w:top w:val="single" w:sz="4" w:space="0" w:color="000000"/>
              <w:left w:val="single" w:sz="4" w:space="0" w:color="000000"/>
              <w:bottom w:val="single" w:sz="4" w:space="0" w:color="000000"/>
            </w:tcBorders>
            <w:vAlign w:val="center"/>
          </w:tcPr>
          <w:p w:rsidR="00EA26F9" w:rsidRPr="007A7501" w:rsidRDefault="00EA26F9" w:rsidP="00DA108B">
            <w:pPr>
              <w:tabs>
                <w:tab w:val="left" w:pos="680"/>
              </w:tabs>
              <w:snapToGrid w:val="0"/>
              <w:jc w:val="center"/>
              <w:rPr>
                <w:szCs w:val="24"/>
                <w:lang w:val="uz-Cyrl-UZ"/>
              </w:rPr>
            </w:pPr>
            <w:r w:rsidRPr="007A7501">
              <w:rPr>
                <w:szCs w:val="24"/>
              </w:rPr>
              <w:t>Ред</w:t>
            </w:r>
            <w:r w:rsidRPr="007A7501">
              <w:rPr>
                <w:szCs w:val="24"/>
                <w:lang w:val="uz-Cyrl-UZ"/>
              </w:rPr>
              <w:t>ни</w:t>
            </w:r>
          </w:p>
          <w:p w:rsidR="00EA26F9" w:rsidRPr="007A7501" w:rsidRDefault="00EA26F9" w:rsidP="00DA108B">
            <w:pPr>
              <w:tabs>
                <w:tab w:val="left" w:pos="680"/>
              </w:tabs>
              <w:snapToGrid w:val="0"/>
              <w:jc w:val="center"/>
              <w:rPr>
                <w:szCs w:val="24"/>
              </w:rPr>
            </w:pPr>
            <w:r w:rsidRPr="007A7501">
              <w:rPr>
                <w:szCs w:val="24"/>
              </w:rPr>
              <w:t>број</w:t>
            </w:r>
          </w:p>
        </w:tc>
        <w:tc>
          <w:tcPr>
            <w:tcW w:w="3598" w:type="dxa"/>
            <w:tcBorders>
              <w:top w:val="single" w:sz="4" w:space="0" w:color="000000"/>
              <w:left w:val="single" w:sz="4" w:space="0" w:color="000000"/>
              <w:bottom w:val="single" w:sz="4" w:space="0" w:color="000000"/>
            </w:tcBorders>
            <w:vAlign w:val="center"/>
          </w:tcPr>
          <w:p w:rsidR="00EA26F9" w:rsidRPr="007A7501" w:rsidRDefault="00EA26F9" w:rsidP="00DA108B">
            <w:pPr>
              <w:tabs>
                <w:tab w:val="left" w:pos="510"/>
                <w:tab w:val="left" w:pos="680"/>
              </w:tabs>
              <w:snapToGrid w:val="0"/>
              <w:jc w:val="center"/>
              <w:rPr>
                <w:b/>
                <w:szCs w:val="24"/>
              </w:rPr>
            </w:pPr>
            <w:r w:rsidRPr="007A7501">
              <w:rPr>
                <w:b/>
                <w:szCs w:val="24"/>
                <w:lang w:val="uz-Cyrl-UZ"/>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tcPr>
          <w:p w:rsidR="00EA26F9" w:rsidRPr="007A7501" w:rsidRDefault="00EA26F9" w:rsidP="00DA108B">
            <w:pPr>
              <w:tabs>
                <w:tab w:val="left" w:pos="680"/>
              </w:tabs>
              <w:snapToGrid w:val="0"/>
              <w:jc w:val="both"/>
              <w:rPr>
                <w:b/>
                <w:szCs w:val="24"/>
                <w:lang w:val="uz-Cyrl-UZ"/>
              </w:rPr>
            </w:pPr>
            <w:r w:rsidRPr="007A7501">
              <w:rPr>
                <w:b/>
                <w:szCs w:val="24"/>
                <w:lang w:val="uz-Cyrl-UZ"/>
              </w:rPr>
              <w:t xml:space="preserve">                                     Д</w:t>
            </w:r>
            <w:r w:rsidRPr="007A7501">
              <w:rPr>
                <w:b/>
                <w:szCs w:val="24"/>
              </w:rPr>
              <w:t>оказ</w:t>
            </w:r>
            <w:r w:rsidRPr="007A7501">
              <w:rPr>
                <w:b/>
                <w:szCs w:val="24"/>
                <w:lang w:val="uz-Cyrl-UZ"/>
              </w:rPr>
              <w:t>и:</w:t>
            </w:r>
          </w:p>
        </w:tc>
      </w:tr>
      <w:tr w:rsidR="00EA26F9" w:rsidRPr="007A7501" w:rsidTr="00DA108B">
        <w:trPr>
          <w:trHeight w:val="1160"/>
          <w:jc w:val="center"/>
        </w:trPr>
        <w:tc>
          <w:tcPr>
            <w:tcW w:w="990" w:type="dxa"/>
            <w:tcBorders>
              <w:top w:val="single" w:sz="4" w:space="0" w:color="000000"/>
              <w:left w:val="single" w:sz="4" w:space="0" w:color="000000"/>
              <w:bottom w:val="single" w:sz="4" w:space="0" w:color="000000"/>
            </w:tcBorders>
            <w:vAlign w:val="center"/>
          </w:tcPr>
          <w:p w:rsidR="00EA26F9" w:rsidRPr="007A7501" w:rsidRDefault="00EA26F9" w:rsidP="00DA108B">
            <w:pPr>
              <w:tabs>
                <w:tab w:val="left" w:pos="680"/>
              </w:tabs>
              <w:snapToGrid w:val="0"/>
              <w:jc w:val="center"/>
              <w:rPr>
                <w:szCs w:val="24"/>
              </w:rPr>
            </w:pPr>
            <w:r w:rsidRPr="007A7501">
              <w:rPr>
                <w:szCs w:val="24"/>
              </w:rPr>
              <w:t>1.</w:t>
            </w:r>
          </w:p>
        </w:tc>
        <w:tc>
          <w:tcPr>
            <w:tcW w:w="3598" w:type="dxa"/>
            <w:tcBorders>
              <w:top w:val="single" w:sz="4" w:space="0" w:color="000000"/>
              <w:left w:val="single" w:sz="4" w:space="0" w:color="000000"/>
              <w:bottom w:val="single" w:sz="4" w:space="0" w:color="000000"/>
            </w:tcBorders>
            <w:vAlign w:val="center"/>
          </w:tcPr>
          <w:p w:rsidR="00EA26F9" w:rsidRPr="007A7501" w:rsidRDefault="00EA26F9" w:rsidP="00DA108B">
            <w:pPr>
              <w:tabs>
                <w:tab w:val="left" w:pos="680"/>
              </w:tabs>
              <w:snapToGrid w:val="0"/>
              <w:jc w:val="center"/>
              <w:rPr>
                <w:szCs w:val="24"/>
              </w:rPr>
            </w:pPr>
            <w:r w:rsidRPr="007A7501">
              <w:rPr>
                <w:szCs w:val="24"/>
              </w:rPr>
              <w:t xml:space="preserve">- </w:t>
            </w:r>
            <w:r w:rsidRPr="007A7501">
              <w:rPr>
                <w:szCs w:val="24"/>
                <w:lang w:val="uz-Cyrl-UZ"/>
              </w:rPr>
              <w:t xml:space="preserve">да </w:t>
            </w:r>
            <w:r w:rsidRPr="007A7501">
              <w:rPr>
                <w:szCs w:val="24"/>
              </w:rPr>
              <w:t xml:space="preserve">jе регистрован </w:t>
            </w:r>
            <w:r w:rsidRPr="007A7501">
              <w:rPr>
                <w:szCs w:val="24"/>
                <w:lang w:val="ru-RU"/>
              </w:rPr>
              <w:t>код надлежног органа, односно уписан у одговарајући регистар</w:t>
            </w:r>
          </w:p>
        </w:tc>
        <w:tc>
          <w:tcPr>
            <w:tcW w:w="6376" w:type="dxa"/>
            <w:tcBorders>
              <w:top w:val="single" w:sz="4" w:space="0" w:color="000000"/>
              <w:left w:val="single" w:sz="4" w:space="0" w:color="000000"/>
              <w:bottom w:val="single" w:sz="4" w:space="0" w:color="000000"/>
              <w:right w:val="single" w:sz="4" w:space="0" w:color="000000"/>
            </w:tcBorders>
            <w:vAlign w:val="center"/>
          </w:tcPr>
          <w:p w:rsidR="00EA26F9" w:rsidRPr="007A7501" w:rsidRDefault="00EA26F9" w:rsidP="00DA108B">
            <w:pPr>
              <w:spacing w:before="100" w:beforeAutospacing="1" w:line="210" w:lineRule="atLeast"/>
              <w:ind w:firstLine="480"/>
              <w:jc w:val="both"/>
              <w:rPr>
                <w:szCs w:val="24"/>
                <w:lang w:val="uz-Cyrl-UZ"/>
              </w:rPr>
            </w:pPr>
          </w:p>
          <w:p w:rsidR="00EA26F9" w:rsidRPr="007A7501" w:rsidRDefault="00EA26F9" w:rsidP="00DA108B">
            <w:pPr>
              <w:tabs>
                <w:tab w:val="left" w:pos="680"/>
              </w:tabs>
              <w:snapToGrid w:val="0"/>
              <w:jc w:val="both"/>
              <w:rPr>
                <w:szCs w:val="24"/>
                <w:lang w:val="uz-Cyrl-UZ"/>
              </w:rPr>
            </w:pPr>
            <w:r w:rsidRPr="007A7501">
              <w:rPr>
                <w:szCs w:val="24"/>
              </w:rPr>
              <w:t xml:space="preserve">- </w:t>
            </w:r>
            <w:r w:rsidRPr="007A7501">
              <w:rPr>
                <w:b/>
                <w:szCs w:val="24"/>
                <w:u w:val="single"/>
                <w:lang w:val="uz-Cyrl-UZ"/>
              </w:rPr>
              <w:t>ПРАВНО ЛИЦЕ</w:t>
            </w:r>
            <w:r w:rsidRPr="007A7501">
              <w:rPr>
                <w:szCs w:val="24"/>
                <w:lang w:val="uz-Cyrl-UZ"/>
              </w:rPr>
              <w:t xml:space="preserve">: </w:t>
            </w:r>
            <w:r w:rsidRPr="007A7501">
              <w:rPr>
                <w:szCs w:val="24"/>
              </w:rPr>
              <w:t xml:space="preserve">Извод из регистраАгенције за привредне регистре, односно извод из регистра надлежног Привредног суда </w:t>
            </w:r>
          </w:p>
          <w:p w:rsidR="00EA26F9" w:rsidRPr="007A7501" w:rsidRDefault="00EA26F9" w:rsidP="00DA108B">
            <w:pPr>
              <w:tabs>
                <w:tab w:val="left" w:pos="680"/>
              </w:tabs>
              <w:snapToGrid w:val="0"/>
              <w:jc w:val="both"/>
              <w:rPr>
                <w:color w:val="FF0000"/>
                <w:szCs w:val="24"/>
                <w:lang w:val="uz-Cyrl-UZ"/>
              </w:rPr>
            </w:pPr>
            <w:r w:rsidRPr="007A7501">
              <w:rPr>
                <w:szCs w:val="24"/>
                <w:lang w:val="uz-Cyrl-UZ"/>
              </w:rPr>
              <w:t xml:space="preserve">- </w:t>
            </w:r>
            <w:r w:rsidRPr="007A7501">
              <w:rPr>
                <w:b/>
                <w:szCs w:val="24"/>
                <w:u w:val="single"/>
                <w:lang w:val="uz-Cyrl-UZ"/>
              </w:rPr>
              <w:t>ПРЕДУЗЕТНИК:</w:t>
            </w:r>
            <w:r w:rsidRPr="007A7501">
              <w:rPr>
                <w:szCs w:val="24"/>
                <w:lang w:val="uz-Cyrl-UZ"/>
              </w:rPr>
              <w:t>И</w:t>
            </w:r>
            <w:r w:rsidRPr="007A7501">
              <w:rPr>
                <w:szCs w:val="24"/>
              </w:rPr>
              <w:t xml:space="preserve">звод из регистра Агенције за привредне регистре, </w:t>
            </w:r>
          </w:p>
          <w:p w:rsidR="00EA26F9" w:rsidRPr="007A7501" w:rsidRDefault="00EA26F9" w:rsidP="00DA108B">
            <w:pPr>
              <w:autoSpaceDE w:val="0"/>
              <w:autoSpaceDN w:val="0"/>
              <w:adjustRightInd w:val="0"/>
              <w:jc w:val="both"/>
              <w:rPr>
                <w:b/>
                <w:szCs w:val="24"/>
              </w:rPr>
            </w:pPr>
            <w:r w:rsidRPr="007A7501">
              <w:rPr>
                <w:b/>
                <w:szCs w:val="24"/>
                <w:u w:val="single"/>
              </w:rPr>
              <w:t>Напомена</w:t>
            </w:r>
            <w:r w:rsidRPr="007A7501">
              <w:rPr>
                <w:b/>
                <w:szCs w:val="24"/>
              </w:rPr>
              <w:t xml:space="preserve">: </w:t>
            </w:r>
          </w:p>
          <w:p w:rsidR="00EA26F9" w:rsidRPr="007A7501" w:rsidRDefault="00EA26F9" w:rsidP="00DA108B">
            <w:pPr>
              <w:pStyle w:val="ListParagraph"/>
              <w:numPr>
                <w:ilvl w:val="0"/>
                <w:numId w:val="6"/>
              </w:numPr>
              <w:tabs>
                <w:tab w:val="left" w:pos="680"/>
              </w:tabs>
              <w:snapToGrid w:val="0"/>
              <w:jc w:val="both"/>
              <w:rPr>
                <w:rFonts w:ascii="Times New Roman" w:hAnsi="Times New Roman"/>
                <w:sz w:val="24"/>
                <w:szCs w:val="24"/>
                <w:lang w:val="uz-Cyrl-UZ" w:eastAsia="en-US"/>
              </w:rPr>
            </w:pPr>
            <w:r w:rsidRPr="007A7501">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rsidR="00EA26F9" w:rsidRPr="007A7501" w:rsidRDefault="00EA26F9" w:rsidP="00DA108B">
            <w:pPr>
              <w:pStyle w:val="ListParagraph"/>
              <w:numPr>
                <w:ilvl w:val="0"/>
                <w:numId w:val="6"/>
              </w:numPr>
              <w:tabs>
                <w:tab w:val="left" w:pos="680"/>
              </w:tabs>
              <w:snapToGrid w:val="0"/>
              <w:jc w:val="both"/>
              <w:rPr>
                <w:rFonts w:ascii="Times New Roman" w:hAnsi="Times New Roman"/>
                <w:sz w:val="24"/>
                <w:szCs w:val="24"/>
                <w:lang w:val="uz-Cyrl-UZ" w:eastAsia="en-US"/>
              </w:rPr>
            </w:pPr>
            <w:r w:rsidRPr="007A7501">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EA26F9" w:rsidRPr="007A7501" w:rsidTr="00DA108B">
        <w:trPr>
          <w:trHeight w:val="1250"/>
          <w:jc w:val="center"/>
        </w:trPr>
        <w:tc>
          <w:tcPr>
            <w:tcW w:w="990" w:type="dxa"/>
            <w:tcBorders>
              <w:top w:val="single" w:sz="4" w:space="0" w:color="000000"/>
              <w:left w:val="single" w:sz="4" w:space="0" w:color="000000"/>
              <w:bottom w:val="single" w:sz="4" w:space="0" w:color="000000"/>
            </w:tcBorders>
            <w:vAlign w:val="center"/>
          </w:tcPr>
          <w:p w:rsidR="00EA26F9" w:rsidRPr="007A7501" w:rsidRDefault="00EA26F9" w:rsidP="00DA108B">
            <w:pPr>
              <w:tabs>
                <w:tab w:val="left" w:pos="680"/>
              </w:tabs>
              <w:snapToGrid w:val="0"/>
              <w:jc w:val="center"/>
              <w:rPr>
                <w:szCs w:val="24"/>
              </w:rPr>
            </w:pPr>
            <w:r w:rsidRPr="007A7501">
              <w:rPr>
                <w:szCs w:val="24"/>
              </w:rPr>
              <w:t>2.</w:t>
            </w:r>
          </w:p>
        </w:tc>
        <w:tc>
          <w:tcPr>
            <w:tcW w:w="3598" w:type="dxa"/>
            <w:tcBorders>
              <w:top w:val="single" w:sz="4" w:space="0" w:color="000000"/>
              <w:left w:val="single" w:sz="4" w:space="0" w:color="000000"/>
              <w:bottom w:val="single" w:sz="4" w:space="0" w:color="000000"/>
            </w:tcBorders>
            <w:vAlign w:val="center"/>
          </w:tcPr>
          <w:p w:rsidR="00EA26F9" w:rsidRPr="007A7501" w:rsidRDefault="00EA26F9" w:rsidP="00DA108B">
            <w:pPr>
              <w:tabs>
                <w:tab w:val="left" w:pos="680"/>
              </w:tabs>
              <w:snapToGrid w:val="0"/>
              <w:jc w:val="center"/>
              <w:rPr>
                <w:szCs w:val="24"/>
              </w:rPr>
            </w:pPr>
          </w:p>
          <w:p w:rsidR="00EA26F9" w:rsidRPr="007A7501" w:rsidRDefault="00EA26F9" w:rsidP="00DA108B">
            <w:pPr>
              <w:tabs>
                <w:tab w:val="left" w:pos="680"/>
              </w:tabs>
              <w:snapToGrid w:val="0"/>
              <w:jc w:val="center"/>
              <w:rPr>
                <w:szCs w:val="24"/>
              </w:rPr>
            </w:pPr>
            <w:r w:rsidRPr="007A7501">
              <w:rPr>
                <w:szCs w:val="24"/>
              </w:rPr>
              <w:t>- да он и његов законски заступник ни</w:t>
            </w:r>
            <w:r w:rsidRPr="007A7501">
              <w:rPr>
                <w:szCs w:val="24"/>
                <w:lang w:val="uz-Cyrl-UZ"/>
              </w:rPr>
              <w:t>су</w:t>
            </w:r>
            <w:r w:rsidRPr="007A7501">
              <w:rPr>
                <w:szCs w:val="24"/>
              </w:rPr>
              <w:t xml:space="preserve"> осуђиван</w:t>
            </w:r>
            <w:r w:rsidRPr="007A7501">
              <w:rPr>
                <w:szCs w:val="24"/>
                <w:lang w:val="uz-Cyrl-UZ"/>
              </w:rPr>
              <w:t>и</w:t>
            </w:r>
            <w:r w:rsidRPr="007A7501">
              <w:rPr>
                <w:szCs w:val="24"/>
              </w:rPr>
              <w:t xml:space="preserve"> за неко од крив</w:t>
            </w:r>
            <w:r w:rsidRPr="007A7501">
              <w:rPr>
                <w:szCs w:val="24"/>
                <w:lang w:val="uz-Cyrl-UZ"/>
              </w:rPr>
              <w:t>и</w:t>
            </w:r>
            <w:r w:rsidRPr="007A7501">
              <w:rPr>
                <w:szCs w:val="24"/>
              </w:rPr>
              <w:t>чних дела као члан</w:t>
            </w:r>
            <w:r w:rsidRPr="007A7501">
              <w:rPr>
                <w:szCs w:val="24"/>
                <w:lang w:val="uz-Cyrl-UZ"/>
              </w:rPr>
              <w:t>ови</w:t>
            </w:r>
            <w:r w:rsidRPr="007A7501">
              <w:rPr>
                <w:szCs w:val="24"/>
              </w:rPr>
              <w:t xml:space="preserve"> организоване криминалне групе, да ни</w:t>
            </w:r>
            <w:r w:rsidRPr="007A7501">
              <w:rPr>
                <w:szCs w:val="24"/>
                <w:lang w:val="uz-Cyrl-UZ"/>
              </w:rPr>
              <w:t>су</w:t>
            </w:r>
            <w:r w:rsidRPr="007A7501">
              <w:rPr>
                <w:szCs w:val="24"/>
              </w:rPr>
              <w:t xml:space="preserve"> осуђиван</w:t>
            </w:r>
            <w:r w:rsidRPr="007A7501">
              <w:rPr>
                <w:szCs w:val="24"/>
                <w:lang w:val="uz-Cyrl-UZ"/>
              </w:rPr>
              <w:t>и</w:t>
            </w:r>
            <w:r w:rsidRPr="007A7501">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6" w:type="dxa"/>
            <w:tcBorders>
              <w:top w:val="single" w:sz="4" w:space="0" w:color="000000"/>
              <w:left w:val="single" w:sz="4" w:space="0" w:color="000000"/>
              <w:bottom w:val="single" w:sz="4" w:space="0" w:color="000000"/>
              <w:right w:val="single" w:sz="4" w:space="0" w:color="000000"/>
            </w:tcBorders>
            <w:vAlign w:val="center"/>
          </w:tcPr>
          <w:p w:rsidR="00EA26F9" w:rsidRPr="007A7501" w:rsidRDefault="00EA26F9" w:rsidP="00DA108B">
            <w:pPr>
              <w:autoSpaceDE w:val="0"/>
              <w:autoSpaceDN w:val="0"/>
              <w:adjustRightInd w:val="0"/>
              <w:jc w:val="both"/>
              <w:rPr>
                <w:szCs w:val="24"/>
                <w:lang w:val="sr-Latn-CS"/>
              </w:rPr>
            </w:pPr>
            <w:r w:rsidRPr="007A7501">
              <w:rPr>
                <w:b/>
                <w:szCs w:val="24"/>
                <w:lang w:val="uz-Cyrl-UZ"/>
              </w:rPr>
              <w:t xml:space="preserve">       - </w:t>
            </w:r>
            <w:r w:rsidRPr="007A7501">
              <w:rPr>
                <w:b/>
                <w:szCs w:val="24"/>
                <w:u w:val="single"/>
                <w:lang w:val="uz-Cyrl-UZ"/>
              </w:rPr>
              <w:t>ЗАКОНСКИ ЗАСТУПНИК, ФИЗИЧКО ЛИЦЕ И ПРЕДУЗЕТНИК</w:t>
            </w:r>
            <w:r w:rsidRPr="007A7501">
              <w:rPr>
                <w:b/>
                <w:szCs w:val="24"/>
                <w:lang w:val="uz-Cyrl-UZ"/>
              </w:rPr>
              <w:t xml:space="preserve">: </w:t>
            </w:r>
            <w:r w:rsidRPr="007A7501">
              <w:rPr>
                <w:b/>
                <w:szCs w:val="24"/>
              </w:rPr>
              <w:t>Уверење из казнене евиденције надлежне полицијске управе Министарства унутрашњих послова</w:t>
            </w:r>
            <w:r w:rsidRPr="007A7501">
              <w:rPr>
                <w:szCs w:val="24"/>
              </w:rPr>
              <w:t xml:space="preserve"> - захтев за издавање овог уверења може се поднети према </w:t>
            </w:r>
            <w:r w:rsidRPr="007A7501">
              <w:rPr>
                <w:b/>
                <w:szCs w:val="24"/>
              </w:rPr>
              <w:t>месту рођења</w:t>
            </w:r>
            <w:r w:rsidRPr="007A7501">
              <w:rPr>
                <w:szCs w:val="24"/>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7A7501">
              <w:rPr>
                <w:b/>
                <w:szCs w:val="24"/>
              </w:rPr>
              <w:t>месту пребивалишта</w:t>
            </w:r>
            <w:r w:rsidRPr="007A7501">
              <w:rPr>
                <w:szCs w:val="24"/>
              </w:rPr>
              <w:t>.</w:t>
            </w:r>
          </w:p>
          <w:p w:rsidR="00EA26F9" w:rsidRPr="007A7501" w:rsidRDefault="00EA26F9" w:rsidP="00DA108B">
            <w:pPr>
              <w:autoSpaceDE w:val="0"/>
              <w:autoSpaceDN w:val="0"/>
              <w:adjustRightInd w:val="0"/>
              <w:jc w:val="both"/>
              <w:rPr>
                <w:szCs w:val="24"/>
                <w:lang w:val="uz-Cyrl-UZ"/>
              </w:rPr>
            </w:pPr>
            <w:r w:rsidRPr="007A7501">
              <w:rPr>
                <w:szCs w:val="24"/>
              </w:rPr>
              <w:t>Напомена:</w:t>
            </w:r>
            <w:r w:rsidRPr="007A7501">
              <w:rPr>
                <w:szCs w:val="24"/>
                <w:lang w:val="uz-Cyrl-UZ"/>
              </w:rPr>
              <w:t xml:space="preserve"> У случају да </w:t>
            </w:r>
            <w:r w:rsidRPr="007A7501">
              <w:rPr>
                <w:b/>
                <w:szCs w:val="24"/>
                <w:u w:val="single"/>
                <w:lang w:val="uz-Cyrl-UZ"/>
              </w:rPr>
              <w:t>правно лице има више законских заступника</w:t>
            </w:r>
            <w:r w:rsidRPr="007A7501">
              <w:rPr>
                <w:szCs w:val="24"/>
                <w:lang w:val="uz-Cyrl-UZ"/>
              </w:rPr>
              <w:t xml:space="preserve">, овај доказ доставити </w:t>
            </w:r>
            <w:r w:rsidRPr="007A7501">
              <w:rPr>
                <w:b/>
                <w:szCs w:val="24"/>
                <w:u w:val="single"/>
                <w:lang w:val="uz-Cyrl-UZ"/>
              </w:rPr>
              <w:t>за сваког од њих</w:t>
            </w:r>
          </w:p>
          <w:p w:rsidR="00EA26F9" w:rsidRPr="007A7501" w:rsidRDefault="00EA26F9" w:rsidP="00DA108B">
            <w:pPr>
              <w:jc w:val="both"/>
              <w:rPr>
                <w:szCs w:val="24"/>
              </w:rPr>
            </w:pPr>
          </w:p>
          <w:p w:rsidR="00EA26F9" w:rsidRPr="007A7501" w:rsidRDefault="00EA26F9" w:rsidP="00DA108B">
            <w:pPr>
              <w:jc w:val="both"/>
              <w:rPr>
                <w:szCs w:val="24"/>
              </w:rPr>
            </w:pPr>
            <w:r w:rsidRPr="007A7501">
              <w:rPr>
                <w:szCs w:val="24"/>
              </w:rPr>
              <w:t xml:space="preserve">      - </w:t>
            </w:r>
            <w:r w:rsidRPr="007A7501">
              <w:rPr>
                <w:b/>
                <w:szCs w:val="24"/>
                <w:u w:val="single"/>
                <w:lang w:val="uz-Cyrl-UZ"/>
              </w:rPr>
              <w:t>ПРАВНО ЛИЦЕ</w:t>
            </w:r>
            <w:r w:rsidRPr="007A7501">
              <w:rPr>
                <w:szCs w:val="24"/>
                <w:lang w:val="uz-Cyrl-UZ"/>
              </w:rPr>
              <w:t xml:space="preserve">: </w:t>
            </w:r>
            <w:r w:rsidRPr="007A7501">
              <w:rPr>
                <w:szCs w:val="24"/>
              </w:rPr>
              <w:t xml:space="preserve">- За кривична дела организованог криминала - </w:t>
            </w:r>
            <w:r w:rsidRPr="007A7501">
              <w:rPr>
                <w:b/>
                <w:szCs w:val="24"/>
              </w:rPr>
              <w:t>УВЕРЕЊЕ ПОСЕБНОГ ОДЕЉЕЊА (ЗА ОРГАНИЗОВАНИ КРИМИНАЛ) ВИШЕГ СУДА У БЕОГРАДУ</w:t>
            </w:r>
            <w:r w:rsidRPr="007A7501">
              <w:rPr>
                <w:szCs w:val="24"/>
              </w:rPr>
              <w:t>, Београд,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3" w:history="1">
              <w:r w:rsidRPr="007A7501">
                <w:rPr>
                  <w:szCs w:val="24"/>
                </w:rPr>
                <w:t>http://www.bg.vi.sud.rs/lt/articles/o-visem-sudu/obavestenje-ke-za-pravna-lica.html</w:t>
              </w:r>
            </w:hyperlink>
          </w:p>
          <w:p w:rsidR="00EA26F9" w:rsidRPr="007A7501" w:rsidRDefault="00EA26F9" w:rsidP="00DA108B">
            <w:pPr>
              <w:jc w:val="both"/>
              <w:rPr>
                <w:szCs w:val="24"/>
              </w:rPr>
            </w:pPr>
            <w:r w:rsidRPr="007A7501">
              <w:rPr>
                <w:szCs w:val="24"/>
              </w:rPr>
              <w:t xml:space="preserve">       - За кривична дела против привреде, против животне средине, кривично дело примања или давања мита, кривично дело преваре – </w:t>
            </w:r>
            <w:r w:rsidRPr="007A7501">
              <w:rPr>
                <w:b/>
                <w:szCs w:val="24"/>
              </w:rPr>
              <w:t>УВЕРЕЊЕ ОСНОВНОГ СУДА</w:t>
            </w:r>
            <w:r w:rsidRPr="007A7501">
              <w:rPr>
                <w:szCs w:val="24"/>
              </w:rPr>
              <w:t xml:space="preserve"> (</w:t>
            </w:r>
            <w:r w:rsidRPr="007A7501">
              <w:rPr>
                <w:b/>
                <w:szCs w:val="24"/>
              </w:rPr>
              <w:t>које обухвата и податке из казнене евиденције за кривична дела која су у надлежности редовног кривичног одељења Вишег суда</w:t>
            </w:r>
            <w:r w:rsidRPr="007A7501">
              <w:rPr>
                <w:szCs w:val="24"/>
              </w:rPr>
              <w:t xml:space="preserve">) на чијем подручју је </w:t>
            </w:r>
            <w:r w:rsidRPr="007A7501">
              <w:rPr>
                <w:szCs w:val="24"/>
              </w:rPr>
              <w:lastRenderedPageBreak/>
              <w:t>седиште домаћег правног лица, односно седиште представништва или огранка страног правног лица, којом се потврђује да понуђач (</w:t>
            </w:r>
            <w:r w:rsidRPr="007A7501">
              <w:rPr>
                <w:szCs w:val="24"/>
                <w:u w:val="single"/>
              </w:rPr>
              <w:t>правно лице</w:t>
            </w:r>
            <w:r w:rsidRPr="007A7501">
              <w:rPr>
                <w:szCs w:val="24"/>
              </w:rPr>
              <w:t>)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A26F9" w:rsidRPr="007A7501" w:rsidRDefault="00EA26F9" w:rsidP="00DA108B">
            <w:pPr>
              <w:numPr>
                <w:ilvl w:val="0"/>
                <w:numId w:val="3"/>
              </w:numPr>
              <w:autoSpaceDE w:val="0"/>
              <w:autoSpaceDN w:val="0"/>
              <w:adjustRightInd w:val="0"/>
              <w:ind w:left="0"/>
              <w:jc w:val="both"/>
              <w:rPr>
                <w:szCs w:val="24"/>
                <w:lang w:val="uz-Cyrl-UZ"/>
              </w:rPr>
            </w:pPr>
            <w:r w:rsidRPr="007A7501">
              <w:rPr>
                <w:b/>
                <w:szCs w:val="24"/>
                <w:u w:val="single"/>
              </w:rPr>
              <w:t>Посебна напомена</w:t>
            </w:r>
            <w:r w:rsidRPr="007A7501">
              <w:rPr>
                <w:szCs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правно лице да достави </w:t>
            </w:r>
            <w:r w:rsidRPr="007A7501">
              <w:rPr>
                <w:b/>
                <w:szCs w:val="24"/>
                <w:u w:val="single"/>
              </w:rPr>
              <w:t>И</w:t>
            </w:r>
            <w:r w:rsidRPr="007A7501">
              <w:rPr>
                <w:b/>
                <w:szCs w:val="24"/>
              </w:rPr>
              <w:t xml:space="preserve">УВЕРЕЊЕ ВИШЕГ СУДА </w:t>
            </w:r>
            <w:r w:rsidRPr="007A7501">
              <w:rPr>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7A7501">
              <w:rPr>
                <w:b/>
                <w:szCs w:val="24"/>
              </w:rPr>
              <w:t>кривична дела против привреде и кривично дело примања мита.</w:t>
            </w:r>
          </w:p>
          <w:p w:rsidR="00EA26F9" w:rsidRPr="007A7501" w:rsidRDefault="00EA26F9" w:rsidP="00DA108B">
            <w:pPr>
              <w:autoSpaceDE w:val="0"/>
              <w:autoSpaceDN w:val="0"/>
              <w:adjustRightInd w:val="0"/>
              <w:jc w:val="both"/>
              <w:rPr>
                <w:szCs w:val="24"/>
                <w:lang w:val="uz-Cyrl-UZ"/>
              </w:rPr>
            </w:pPr>
          </w:p>
          <w:p w:rsidR="00EA26F9" w:rsidRPr="007A7501" w:rsidRDefault="00EA26F9" w:rsidP="00DA108B">
            <w:pPr>
              <w:autoSpaceDE w:val="0"/>
              <w:autoSpaceDN w:val="0"/>
              <w:adjustRightInd w:val="0"/>
              <w:jc w:val="both"/>
              <w:rPr>
                <w:szCs w:val="24"/>
                <w:lang w:val="uz-Cyrl-UZ"/>
              </w:rPr>
            </w:pPr>
            <w:r w:rsidRPr="007A7501">
              <w:rPr>
                <w:b/>
                <w:szCs w:val="24"/>
                <w:u w:val="single"/>
              </w:rPr>
              <w:t>Напомена</w:t>
            </w:r>
            <w:r w:rsidRPr="007A7501">
              <w:rPr>
                <w:szCs w:val="24"/>
              </w:rPr>
              <w:t xml:space="preserve">: </w:t>
            </w:r>
          </w:p>
          <w:p w:rsidR="00EA26F9" w:rsidRPr="007A7501" w:rsidRDefault="00EA26F9" w:rsidP="00DA108B">
            <w:pPr>
              <w:autoSpaceDE w:val="0"/>
              <w:autoSpaceDN w:val="0"/>
              <w:adjustRightInd w:val="0"/>
              <w:jc w:val="both"/>
              <w:rPr>
                <w:szCs w:val="24"/>
                <w:lang w:val="uz-Cyrl-UZ"/>
              </w:rPr>
            </w:pPr>
          </w:p>
          <w:p w:rsidR="00EA26F9" w:rsidRPr="007A7501" w:rsidRDefault="00EA26F9" w:rsidP="00DA108B">
            <w:pPr>
              <w:pStyle w:val="ListParagraph"/>
              <w:numPr>
                <w:ilvl w:val="0"/>
                <w:numId w:val="6"/>
              </w:numPr>
              <w:tabs>
                <w:tab w:val="left" w:pos="680"/>
              </w:tabs>
              <w:snapToGrid w:val="0"/>
              <w:jc w:val="both"/>
              <w:rPr>
                <w:rFonts w:ascii="Times New Roman" w:hAnsi="Times New Roman"/>
                <w:sz w:val="24"/>
                <w:szCs w:val="24"/>
                <w:lang w:val="uz-Cyrl-UZ" w:eastAsia="en-US"/>
              </w:rPr>
            </w:pPr>
            <w:r w:rsidRPr="007A7501">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rsidR="00EA26F9" w:rsidRPr="007A7501" w:rsidRDefault="00EA26F9" w:rsidP="00DA108B">
            <w:pPr>
              <w:pStyle w:val="ListParagraph"/>
              <w:numPr>
                <w:ilvl w:val="0"/>
                <w:numId w:val="6"/>
              </w:numPr>
              <w:tabs>
                <w:tab w:val="left" w:pos="680"/>
              </w:tabs>
              <w:snapToGrid w:val="0"/>
              <w:jc w:val="both"/>
              <w:rPr>
                <w:rFonts w:ascii="Times New Roman" w:hAnsi="Times New Roman"/>
                <w:sz w:val="24"/>
                <w:szCs w:val="24"/>
                <w:lang w:val="uz-Cyrl-UZ" w:eastAsia="en-US"/>
              </w:rPr>
            </w:pPr>
            <w:r w:rsidRPr="007A7501">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rsidR="00EA26F9" w:rsidRPr="007A7501" w:rsidRDefault="00EA26F9" w:rsidP="00DA108B">
            <w:pPr>
              <w:autoSpaceDE w:val="0"/>
              <w:autoSpaceDN w:val="0"/>
              <w:adjustRightInd w:val="0"/>
              <w:jc w:val="both"/>
              <w:rPr>
                <w:b/>
                <w:szCs w:val="24"/>
                <w:lang w:val="ru-RU" w:eastAsia="en-US"/>
              </w:rPr>
            </w:pPr>
            <w:r w:rsidRPr="007A7501">
              <w:rPr>
                <w:b/>
                <w:szCs w:val="24"/>
                <w:u w:val="single"/>
                <w:lang w:val="uz-Cyrl-UZ"/>
              </w:rPr>
              <w:t>Ови докази не могу бити старији од два месеца пре отварања понуда</w:t>
            </w:r>
            <w:r w:rsidRPr="007A7501">
              <w:rPr>
                <w:szCs w:val="24"/>
                <w:lang w:val="uz-Cyrl-UZ"/>
              </w:rPr>
              <w:t>.</w:t>
            </w:r>
          </w:p>
          <w:p w:rsidR="00EA26F9" w:rsidRPr="007A7501" w:rsidRDefault="00EA26F9" w:rsidP="00DA108B">
            <w:pPr>
              <w:suppressAutoHyphens w:val="0"/>
              <w:ind w:firstLine="480"/>
              <w:jc w:val="both"/>
              <w:rPr>
                <w:szCs w:val="24"/>
                <w:lang w:val="ru-RU" w:eastAsia="en-US"/>
              </w:rPr>
            </w:pPr>
          </w:p>
          <w:p w:rsidR="00EA26F9" w:rsidRPr="007A7501" w:rsidRDefault="00EA26F9" w:rsidP="00DA108B">
            <w:pPr>
              <w:autoSpaceDE w:val="0"/>
              <w:autoSpaceDN w:val="0"/>
              <w:adjustRightInd w:val="0"/>
              <w:jc w:val="both"/>
              <w:rPr>
                <w:szCs w:val="24"/>
                <w:lang w:val="uz-Cyrl-UZ"/>
              </w:rPr>
            </w:pPr>
          </w:p>
        </w:tc>
      </w:tr>
      <w:tr w:rsidR="00EA26F9" w:rsidRPr="007A7501" w:rsidTr="00DA108B">
        <w:trPr>
          <w:trHeight w:val="1935"/>
          <w:jc w:val="center"/>
        </w:trPr>
        <w:tc>
          <w:tcPr>
            <w:tcW w:w="990" w:type="dxa"/>
            <w:tcBorders>
              <w:top w:val="single" w:sz="4" w:space="0" w:color="000000"/>
              <w:left w:val="single" w:sz="4" w:space="0" w:color="000000"/>
              <w:bottom w:val="single" w:sz="4" w:space="0" w:color="000000"/>
            </w:tcBorders>
            <w:vAlign w:val="center"/>
          </w:tcPr>
          <w:p w:rsidR="00EA26F9" w:rsidRPr="007A7501" w:rsidRDefault="00EA26F9" w:rsidP="00DA108B">
            <w:pPr>
              <w:tabs>
                <w:tab w:val="left" w:pos="680"/>
              </w:tabs>
              <w:snapToGrid w:val="0"/>
              <w:jc w:val="center"/>
              <w:rPr>
                <w:szCs w:val="24"/>
              </w:rPr>
            </w:pPr>
            <w:r w:rsidRPr="007A7501">
              <w:rPr>
                <w:szCs w:val="24"/>
              </w:rPr>
              <w:lastRenderedPageBreak/>
              <w:t>3.</w:t>
            </w:r>
          </w:p>
        </w:tc>
        <w:tc>
          <w:tcPr>
            <w:tcW w:w="3598" w:type="dxa"/>
            <w:tcBorders>
              <w:top w:val="single" w:sz="4" w:space="0" w:color="000000"/>
              <w:left w:val="single" w:sz="4" w:space="0" w:color="000000"/>
              <w:bottom w:val="single" w:sz="4" w:space="0" w:color="000000"/>
            </w:tcBorders>
            <w:vAlign w:val="center"/>
          </w:tcPr>
          <w:p w:rsidR="00EA26F9" w:rsidRPr="007A7501" w:rsidRDefault="00EA26F9" w:rsidP="00DA108B">
            <w:pPr>
              <w:tabs>
                <w:tab w:val="left" w:pos="680"/>
              </w:tabs>
              <w:snapToGrid w:val="0"/>
              <w:jc w:val="center"/>
              <w:rPr>
                <w:szCs w:val="24"/>
              </w:rPr>
            </w:pPr>
            <w:r w:rsidRPr="007A7501">
              <w:rPr>
                <w:szCs w:val="24"/>
              </w:rPr>
              <w:t xml:space="preserve">- </w:t>
            </w:r>
            <w:r w:rsidRPr="007A7501">
              <w:rPr>
                <w:szCs w:val="24"/>
                <w:lang w:val="uz-Cyrl-UZ"/>
              </w:rPr>
              <w:t>да му није изречена мера забране обављања делатности, која је на снази у време објављивања позива за подношење понуда</w:t>
            </w:r>
          </w:p>
        </w:tc>
        <w:tc>
          <w:tcPr>
            <w:tcW w:w="6376" w:type="dxa"/>
            <w:tcBorders>
              <w:top w:val="single" w:sz="4" w:space="0" w:color="000000"/>
              <w:left w:val="single" w:sz="4" w:space="0" w:color="000000"/>
              <w:bottom w:val="single" w:sz="4" w:space="0" w:color="000000"/>
              <w:right w:val="single" w:sz="4" w:space="0" w:color="000000"/>
            </w:tcBorders>
            <w:vAlign w:val="center"/>
          </w:tcPr>
          <w:p w:rsidR="00EA26F9" w:rsidRPr="007A7501" w:rsidRDefault="00EA26F9" w:rsidP="00DA108B">
            <w:pPr>
              <w:snapToGrid w:val="0"/>
              <w:jc w:val="both"/>
              <w:rPr>
                <w:szCs w:val="24"/>
                <w:lang w:val="uz-Cyrl-UZ"/>
              </w:rPr>
            </w:pPr>
            <w:r w:rsidRPr="007A7501">
              <w:rPr>
                <w:b/>
                <w:szCs w:val="24"/>
                <w:lang w:val="ru-RU"/>
              </w:rPr>
              <w:t xml:space="preserve">- </w:t>
            </w:r>
            <w:r w:rsidRPr="007A7501">
              <w:rPr>
                <w:b/>
                <w:szCs w:val="24"/>
                <w:u w:val="single"/>
                <w:lang w:val="ru-RU"/>
              </w:rPr>
              <w:t>ПРАВНО ЛИЦЕ</w:t>
            </w:r>
            <w:r w:rsidRPr="007A7501">
              <w:rPr>
                <w:szCs w:val="24"/>
                <w:lang w:val="ru-RU"/>
              </w:rPr>
              <w:t xml:space="preserve">: </w:t>
            </w:r>
            <w:r w:rsidRPr="007A7501">
              <w:rPr>
                <w:szCs w:val="24"/>
                <w:lang w:val="uz-Cyrl-UZ"/>
              </w:rPr>
              <w:t xml:space="preserve">Потврде Привредног </w:t>
            </w:r>
            <w:r w:rsidRPr="007A7501">
              <w:rPr>
                <w:b/>
                <w:szCs w:val="24"/>
                <w:u w:val="single"/>
                <w:lang w:val="uz-Cyrl-UZ"/>
              </w:rPr>
              <w:t>и</w:t>
            </w:r>
            <w:r w:rsidRPr="007A7501">
              <w:rPr>
                <w:szCs w:val="24"/>
                <w:lang w:val="uz-Cyrl-UZ"/>
              </w:rPr>
              <w:t xml:space="preserve"> Прекршајног суда да му није изречена мера забране обављања делатности која је на снази у време објављивања позива за подношење понуда </w:t>
            </w:r>
            <w:r w:rsidRPr="007A7501">
              <w:rPr>
                <w:b/>
                <w:szCs w:val="24"/>
                <w:u w:val="single"/>
                <w:lang w:val="uz-Cyrl-UZ"/>
              </w:rPr>
              <w:t>или</w:t>
            </w:r>
            <w:r w:rsidRPr="007A7501">
              <w:rPr>
                <w:szCs w:val="24"/>
                <w:lang w:val="uz-Cyrl-UZ"/>
              </w:rPr>
              <w:t xml:space="preserve">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у време објављивања позива за подношење понуда</w:t>
            </w:r>
          </w:p>
          <w:p w:rsidR="00EA26F9" w:rsidRPr="007A7501" w:rsidRDefault="00EA26F9" w:rsidP="00DA108B">
            <w:pPr>
              <w:snapToGrid w:val="0"/>
              <w:jc w:val="both"/>
              <w:rPr>
                <w:szCs w:val="24"/>
                <w:lang w:val="uz-Cyrl-UZ"/>
              </w:rPr>
            </w:pPr>
          </w:p>
          <w:p w:rsidR="00EA26F9" w:rsidRPr="007A7501" w:rsidRDefault="00EA26F9" w:rsidP="00DA108B">
            <w:pPr>
              <w:autoSpaceDE w:val="0"/>
              <w:autoSpaceDN w:val="0"/>
              <w:adjustRightInd w:val="0"/>
              <w:jc w:val="both"/>
              <w:rPr>
                <w:szCs w:val="24"/>
                <w:lang w:val="uz-Cyrl-UZ"/>
              </w:rPr>
            </w:pPr>
            <w:r w:rsidRPr="007A7501">
              <w:rPr>
                <w:szCs w:val="24"/>
                <w:lang w:val="uz-Cyrl-UZ"/>
              </w:rPr>
              <w:t xml:space="preserve">- </w:t>
            </w:r>
            <w:r w:rsidRPr="007A7501">
              <w:rPr>
                <w:b/>
                <w:szCs w:val="24"/>
                <w:u w:val="single"/>
                <w:lang w:val="uz-Cyrl-UZ"/>
              </w:rPr>
              <w:t>ПРЕДУЗЕТНИК:</w:t>
            </w:r>
            <w:r w:rsidRPr="007A7501">
              <w:rPr>
                <w:szCs w:val="24"/>
                <w:lang w:val="uz-Cyrl-UZ"/>
              </w:rPr>
              <w:t xml:space="preserve">Потврда Прекршајног суда да му није изречена мера забране обављања делатности која је на снази у време објављивања позива за подношење понуда </w:t>
            </w:r>
            <w:r w:rsidRPr="007A7501">
              <w:rPr>
                <w:b/>
                <w:szCs w:val="24"/>
                <w:u w:val="single"/>
                <w:lang w:val="uz-Cyrl-UZ"/>
              </w:rPr>
              <w:t>или</w:t>
            </w:r>
            <w:r w:rsidRPr="007A7501">
              <w:rPr>
                <w:szCs w:val="24"/>
                <w:lang w:val="uz-Cyrl-UZ"/>
              </w:rPr>
              <w:t xml:space="preserve">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у време објављивања позива за подношење понуда</w:t>
            </w:r>
          </w:p>
          <w:p w:rsidR="00EA26F9" w:rsidRPr="007A7501" w:rsidRDefault="00EA26F9" w:rsidP="00DA108B">
            <w:pPr>
              <w:autoSpaceDE w:val="0"/>
              <w:autoSpaceDN w:val="0"/>
              <w:adjustRightInd w:val="0"/>
              <w:jc w:val="both"/>
              <w:rPr>
                <w:szCs w:val="24"/>
                <w:lang w:val="uz-Cyrl-UZ"/>
              </w:rPr>
            </w:pPr>
          </w:p>
          <w:p w:rsidR="00EA26F9" w:rsidRPr="007A7501" w:rsidRDefault="00EA26F9" w:rsidP="00DA108B">
            <w:pPr>
              <w:autoSpaceDE w:val="0"/>
              <w:autoSpaceDN w:val="0"/>
              <w:adjustRightInd w:val="0"/>
              <w:jc w:val="both"/>
              <w:rPr>
                <w:szCs w:val="24"/>
                <w:lang w:val="uz-Cyrl-UZ"/>
              </w:rPr>
            </w:pPr>
            <w:r w:rsidRPr="007A7501">
              <w:rPr>
                <w:szCs w:val="24"/>
                <w:lang w:val="uz-Cyrl-UZ"/>
              </w:rPr>
              <w:t>-</w:t>
            </w:r>
            <w:r w:rsidRPr="007A7501">
              <w:rPr>
                <w:b/>
                <w:szCs w:val="24"/>
                <w:u w:val="single"/>
                <w:lang w:val="uz-Cyrl-UZ"/>
              </w:rPr>
              <w:t>ФИЗИЧКО ЛИЦЕ</w:t>
            </w:r>
            <w:r w:rsidRPr="007A7501">
              <w:rPr>
                <w:szCs w:val="24"/>
                <w:lang w:val="uz-Cyrl-UZ"/>
              </w:rPr>
              <w:t xml:space="preserve">: Потврда Прекршајног суда да му није </w:t>
            </w:r>
            <w:r w:rsidRPr="007A7501">
              <w:rPr>
                <w:szCs w:val="24"/>
                <w:lang w:val="uz-Cyrl-UZ"/>
              </w:rPr>
              <w:lastRenderedPageBreak/>
              <w:t>изречена мера забране обављања одређених послова која је на снази у време објављивања позива за подношење понуда</w:t>
            </w:r>
          </w:p>
          <w:p w:rsidR="00EA26F9" w:rsidRPr="007A7501" w:rsidRDefault="00EA26F9" w:rsidP="00DA108B">
            <w:pPr>
              <w:autoSpaceDE w:val="0"/>
              <w:autoSpaceDN w:val="0"/>
              <w:adjustRightInd w:val="0"/>
              <w:jc w:val="both"/>
              <w:rPr>
                <w:szCs w:val="24"/>
                <w:lang w:val="uz-Cyrl-UZ"/>
              </w:rPr>
            </w:pPr>
          </w:p>
          <w:p w:rsidR="00EA26F9" w:rsidRPr="007A7501" w:rsidRDefault="00EA26F9" w:rsidP="00DA108B">
            <w:pPr>
              <w:tabs>
                <w:tab w:val="left" w:pos="-2835"/>
              </w:tabs>
              <w:jc w:val="both"/>
              <w:rPr>
                <w:color w:val="000000"/>
                <w:szCs w:val="24"/>
                <w:u w:val="single"/>
                <w:lang w:eastAsia="en-US"/>
              </w:rPr>
            </w:pPr>
            <w:r w:rsidRPr="007A7501">
              <w:rPr>
                <w:b/>
                <w:szCs w:val="24"/>
                <w:u w:val="single"/>
                <w:lang w:val="uz-Cyrl-UZ"/>
              </w:rPr>
              <w:t>Важно</w:t>
            </w:r>
            <w:r w:rsidRPr="007A7501">
              <w:rPr>
                <w:szCs w:val="24"/>
                <w:lang w:val="uz-Cyrl-UZ"/>
              </w:rPr>
              <w:t xml:space="preserve">: у вези са овим доказом </w:t>
            </w:r>
            <w:r w:rsidRPr="007A7501">
              <w:rPr>
                <w:b/>
                <w:szCs w:val="24"/>
                <w:lang w:val="uz-Cyrl-UZ"/>
              </w:rPr>
              <w:t>није довољно</w:t>
            </w:r>
            <w:r w:rsidRPr="007A7501">
              <w:rPr>
                <w:szCs w:val="24"/>
                <w:lang w:val="uz-Cyrl-UZ"/>
              </w:rPr>
              <w:t xml:space="preserve"> да Понуђач достави доказ да му није изречена мера забране обављања делатности </w:t>
            </w:r>
            <w:r w:rsidRPr="007A7501">
              <w:rPr>
                <w:b/>
                <w:szCs w:val="24"/>
                <w:lang w:val="uz-Cyrl-UZ"/>
              </w:rPr>
              <w:t>која се односи на одређени период</w:t>
            </w:r>
            <w:r w:rsidRPr="007A7501">
              <w:rPr>
                <w:szCs w:val="24"/>
                <w:lang w:val="uz-Cyrl-UZ"/>
              </w:rPr>
              <w:t xml:space="preserve">, нпр 3 године од дана издавања доказа/потврде, јер се </w:t>
            </w:r>
            <w:r w:rsidRPr="007A7501">
              <w:rPr>
                <w:color w:val="000000"/>
                <w:szCs w:val="24"/>
                <w:lang w:eastAsia="en-US"/>
              </w:rPr>
              <w:t xml:space="preserve">на основу овог доказа не може утврдити да ли је у тренутку објављивања позива евентуално на снази мера чије је изрицање претходило броју година којим је дефинисан период у достављеном доказу/потврди (нпр.  у претходних 4, 5 или више година а у трајању од 5, 6 или више година). Такође, </w:t>
            </w:r>
            <w:r w:rsidRPr="007A7501">
              <w:rPr>
                <w:b/>
                <w:color w:val="000000"/>
                <w:szCs w:val="24"/>
                <w:lang w:eastAsia="en-US"/>
              </w:rPr>
              <w:t>није допуштено да се овај доказ/потврда огр</w:t>
            </w:r>
            <w:r w:rsidRPr="007A7501">
              <w:rPr>
                <w:b/>
                <w:color w:val="000000"/>
                <w:szCs w:val="24"/>
              </w:rPr>
              <w:t>аничава на меру забране обављања једино оне делатности која је предмет јавне набавке,</w:t>
            </w:r>
            <w:r w:rsidRPr="007A7501">
              <w:rPr>
                <w:color w:val="000000"/>
                <w:szCs w:val="24"/>
              </w:rPr>
              <w:t xml:space="preserve"> не односећи се при том на делатности друге врсте.</w:t>
            </w:r>
            <w:r w:rsidRPr="007A7501">
              <w:rPr>
                <w:color w:val="000000"/>
                <w:szCs w:val="24"/>
                <w:lang w:eastAsia="en-US"/>
              </w:rPr>
              <w:t xml:space="preserve"> У вези са наведеним у овој рубрици </w:t>
            </w:r>
            <w:r w:rsidRPr="007A7501">
              <w:rPr>
                <w:b/>
                <w:color w:val="000000"/>
                <w:szCs w:val="24"/>
                <w:u w:val="single"/>
                <w:lang w:eastAsia="en-US"/>
              </w:rPr>
              <w:t>Важно</w:t>
            </w:r>
            <w:r w:rsidRPr="007A7501">
              <w:rPr>
                <w:color w:val="000000"/>
                <w:szCs w:val="24"/>
                <w:lang w:eastAsia="en-US"/>
              </w:rPr>
              <w:t xml:space="preserve">: </w:t>
            </w:r>
            <w:r w:rsidRPr="007A7501">
              <w:rPr>
                <w:color w:val="000000"/>
                <w:szCs w:val="24"/>
                <w:u w:val="single"/>
                <w:lang w:eastAsia="en-US"/>
              </w:rPr>
              <w:t xml:space="preserve">Наручилац је узео у обзирстав/мишљење Републичке комисије за заштиту права у поступцима јавних набавки, који је овај орган навео по истоврсном питању у својој одлуци број </w:t>
            </w:r>
            <w:r w:rsidRPr="007A7501">
              <w:rPr>
                <w:color w:val="000000"/>
                <w:szCs w:val="24"/>
                <w:u w:val="single"/>
                <w:lang w:val="en-US" w:eastAsia="en-US"/>
              </w:rPr>
              <w:t xml:space="preserve">4-00-1509/2013 </w:t>
            </w:r>
            <w:r w:rsidRPr="007A7501">
              <w:rPr>
                <w:color w:val="000000"/>
                <w:szCs w:val="24"/>
                <w:u w:val="single"/>
                <w:lang w:eastAsia="en-US"/>
              </w:rPr>
              <w:t>од</w:t>
            </w:r>
            <w:r w:rsidRPr="007A7501">
              <w:rPr>
                <w:color w:val="000000"/>
                <w:szCs w:val="24"/>
                <w:u w:val="single"/>
                <w:lang w:val="en-US" w:eastAsia="en-US"/>
              </w:rPr>
              <w:t xml:space="preserve"> 18.10.2013.</w:t>
            </w:r>
            <w:r w:rsidRPr="007A7501">
              <w:rPr>
                <w:color w:val="000000"/>
                <w:szCs w:val="24"/>
                <w:u w:val="single"/>
                <w:lang w:eastAsia="en-US"/>
              </w:rPr>
              <w:t xml:space="preserve"> године – доступно на интернет адреси овог органа http://www.kjn.gov.rs/odluke.html.</w:t>
            </w:r>
          </w:p>
          <w:p w:rsidR="00EA26F9" w:rsidRPr="007A7501" w:rsidRDefault="00EA26F9" w:rsidP="00DA108B">
            <w:pPr>
              <w:tabs>
                <w:tab w:val="left" w:pos="-2835"/>
              </w:tabs>
              <w:jc w:val="both"/>
              <w:rPr>
                <w:color w:val="000000"/>
                <w:szCs w:val="24"/>
                <w:lang w:eastAsia="en-US"/>
              </w:rPr>
            </w:pPr>
          </w:p>
          <w:p w:rsidR="00EA26F9" w:rsidRPr="007A7501" w:rsidRDefault="00EA26F9" w:rsidP="00DA108B">
            <w:pPr>
              <w:tabs>
                <w:tab w:val="left" w:pos="-2835"/>
              </w:tabs>
              <w:jc w:val="both"/>
              <w:rPr>
                <w:color w:val="000000"/>
                <w:szCs w:val="24"/>
                <w:lang w:eastAsia="en-US"/>
              </w:rPr>
            </w:pPr>
          </w:p>
          <w:p w:rsidR="00EA26F9" w:rsidRPr="007A7501" w:rsidRDefault="00EA26F9" w:rsidP="00DA108B">
            <w:pPr>
              <w:tabs>
                <w:tab w:val="left" w:pos="-2835"/>
              </w:tabs>
              <w:jc w:val="both"/>
              <w:rPr>
                <w:color w:val="000000"/>
                <w:szCs w:val="24"/>
                <w:lang w:eastAsia="en-US"/>
              </w:rPr>
            </w:pPr>
            <w:r w:rsidRPr="007A7501">
              <w:rPr>
                <w:color w:val="000000"/>
                <w:szCs w:val="24"/>
                <w:lang w:eastAsia="en-US"/>
              </w:rPr>
              <w:t xml:space="preserve">Такође, </w:t>
            </w:r>
            <w:r w:rsidRPr="007A7501">
              <w:rPr>
                <w:bCs/>
                <w:color w:val="000000"/>
                <w:szCs w:val="24"/>
                <w:lang w:eastAsia="en-US"/>
              </w:rPr>
              <w:t>предметним Потврдама  се мора доказати да ли је постојало дејство евентуално изречене мере забране обављања делатности на дан објављивања Позива за подношење понуда на Порталу јавних набаки</w:t>
            </w:r>
            <w:r w:rsidRPr="007A7501">
              <w:rPr>
                <w:b/>
                <w:bCs/>
                <w:color w:val="000000"/>
                <w:szCs w:val="24"/>
                <w:lang w:eastAsia="en-US"/>
              </w:rPr>
              <w:t xml:space="preserve">, </w:t>
            </w:r>
            <w:r w:rsidRPr="007A7501">
              <w:rPr>
                <w:b/>
                <w:bCs/>
                <w:color w:val="000000"/>
                <w:szCs w:val="24"/>
                <w:u w:val="single"/>
                <w:lang w:eastAsia="en-US"/>
              </w:rPr>
              <w:t>а не на неки каснији датум.</w:t>
            </w:r>
            <w:r w:rsidRPr="007A7501">
              <w:rPr>
                <w:bCs/>
                <w:color w:val="000000"/>
                <w:szCs w:val="24"/>
                <w:lang w:eastAsia="en-US"/>
              </w:rPr>
              <w:t>Другим речима, уколико Понуђач достави ову потврду којом се потврђује да му није</w:t>
            </w:r>
            <w:r w:rsidRPr="007A7501">
              <w:rPr>
                <w:szCs w:val="24"/>
                <w:lang w:val="uz-Cyrl-UZ"/>
              </w:rPr>
              <w:t xml:space="preserve">изречена мера забране обављања делатности на наки каснији датум у односу на датум објављивања Позива за подношење понуда на Порталу јавних набавки, из такве потврде се не може утврдити </w:t>
            </w:r>
            <w:r w:rsidRPr="007A7501">
              <w:rPr>
                <w:bCs/>
                <w:color w:val="000000"/>
                <w:szCs w:val="24"/>
              </w:rPr>
              <w:t>да ли је евентуално постојала мера забране обављање делатности  која је била на снази у моменту за који је закон везао дејство такве мере, т.ј. у моменту објављивања односно слања позива за подношење понуда, а чије је дејство у међувремену (до датума који се у потврди наводи, у случају да се потврда односи на неки каснији датум у односу на датум објављивања Позива за подношење понуда) престало.</w:t>
            </w:r>
            <w:r w:rsidRPr="007A7501">
              <w:rPr>
                <w:color w:val="000000"/>
                <w:szCs w:val="24"/>
                <w:u w:val="single"/>
                <w:lang w:eastAsia="en-US"/>
              </w:rPr>
              <w:t xml:space="preserve"> Наручилац је по овом питању узео у обзирстав/мишљење Републичке комисије за заштиту права у поступцима јавних набавки, који је овај орган навео по истоврсном питању у својој одлуци број </w:t>
            </w:r>
            <w:r w:rsidRPr="007A7501">
              <w:rPr>
                <w:color w:val="000000"/>
                <w:szCs w:val="24"/>
                <w:u w:val="single"/>
                <w:lang w:val="ru-RU" w:eastAsia="en-US"/>
              </w:rPr>
              <w:t>4-00-</w:t>
            </w:r>
            <w:r w:rsidRPr="007A7501">
              <w:rPr>
                <w:color w:val="000000"/>
                <w:szCs w:val="24"/>
                <w:u w:val="single"/>
                <w:lang w:eastAsia="en-US"/>
              </w:rPr>
              <w:t>1475</w:t>
            </w:r>
            <w:r w:rsidRPr="007A7501">
              <w:rPr>
                <w:color w:val="000000"/>
                <w:szCs w:val="24"/>
                <w:u w:val="single"/>
                <w:lang w:val="ru-RU" w:eastAsia="en-US"/>
              </w:rPr>
              <w:t>/201</w:t>
            </w:r>
            <w:r w:rsidRPr="007A7501">
              <w:rPr>
                <w:color w:val="000000"/>
                <w:szCs w:val="24"/>
                <w:u w:val="single"/>
                <w:lang w:eastAsia="en-US"/>
              </w:rPr>
              <w:t>4од30</w:t>
            </w:r>
            <w:r w:rsidRPr="007A7501">
              <w:rPr>
                <w:color w:val="000000"/>
                <w:szCs w:val="24"/>
                <w:u w:val="single"/>
                <w:lang w:val="ru-RU" w:eastAsia="en-US"/>
              </w:rPr>
              <w:t>.</w:t>
            </w:r>
            <w:r w:rsidRPr="007A7501">
              <w:rPr>
                <w:color w:val="000000"/>
                <w:szCs w:val="24"/>
                <w:u w:val="single"/>
                <w:lang w:eastAsia="en-US"/>
              </w:rPr>
              <w:t>06</w:t>
            </w:r>
            <w:r w:rsidRPr="007A7501">
              <w:rPr>
                <w:color w:val="000000"/>
                <w:szCs w:val="24"/>
                <w:u w:val="single"/>
                <w:lang w:val="ru-RU" w:eastAsia="en-US"/>
              </w:rPr>
              <w:t>.201</w:t>
            </w:r>
            <w:r w:rsidRPr="007A7501">
              <w:rPr>
                <w:color w:val="000000"/>
                <w:szCs w:val="24"/>
                <w:u w:val="single"/>
                <w:lang w:eastAsia="en-US"/>
              </w:rPr>
              <w:t>4</w:t>
            </w:r>
            <w:r w:rsidRPr="007A7501">
              <w:rPr>
                <w:color w:val="000000"/>
                <w:szCs w:val="24"/>
                <w:u w:val="single"/>
                <w:lang w:val="ru-RU" w:eastAsia="en-US"/>
              </w:rPr>
              <w:t>.</w:t>
            </w:r>
            <w:r w:rsidRPr="007A7501">
              <w:rPr>
                <w:color w:val="000000"/>
                <w:szCs w:val="24"/>
                <w:u w:val="single"/>
                <w:lang w:eastAsia="en-US"/>
              </w:rPr>
              <w:t xml:space="preserve"> године – доступно на интернет адреси овог органа http://www.kjn.gov.rs/odluke.html</w:t>
            </w:r>
          </w:p>
          <w:p w:rsidR="00EA26F9" w:rsidRPr="007A7501" w:rsidRDefault="00EA26F9" w:rsidP="00DA108B">
            <w:pPr>
              <w:tabs>
                <w:tab w:val="left" w:pos="-2835"/>
              </w:tabs>
              <w:jc w:val="both"/>
              <w:rPr>
                <w:color w:val="000000"/>
                <w:szCs w:val="24"/>
                <w:lang w:eastAsia="en-US"/>
              </w:rPr>
            </w:pPr>
          </w:p>
          <w:p w:rsidR="00EA26F9" w:rsidRPr="007A7501" w:rsidRDefault="00EA26F9" w:rsidP="00DA108B">
            <w:pPr>
              <w:autoSpaceDE w:val="0"/>
              <w:autoSpaceDN w:val="0"/>
              <w:adjustRightInd w:val="0"/>
              <w:jc w:val="both"/>
              <w:rPr>
                <w:b/>
                <w:szCs w:val="24"/>
                <w:lang w:val="ru-RU"/>
              </w:rPr>
            </w:pPr>
            <w:r w:rsidRPr="007A7501">
              <w:rPr>
                <w:b/>
                <w:szCs w:val="24"/>
                <w:u w:val="single"/>
                <w:lang w:val="ru-RU"/>
              </w:rPr>
              <w:t>Напомена</w:t>
            </w:r>
            <w:r w:rsidRPr="007A7501">
              <w:rPr>
                <w:b/>
                <w:szCs w:val="24"/>
                <w:lang w:val="ru-RU"/>
              </w:rPr>
              <w:t>:</w:t>
            </w:r>
          </w:p>
          <w:p w:rsidR="00EA26F9" w:rsidRPr="007A7501" w:rsidRDefault="00EA26F9" w:rsidP="00DA108B">
            <w:pPr>
              <w:autoSpaceDE w:val="0"/>
              <w:autoSpaceDN w:val="0"/>
              <w:adjustRightInd w:val="0"/>
              <w:jc w:val="both"/>
              <w:rPr>
                <w:rFonts w:eastAsia="TimesNewRomanPSMT"/>
                <w:szCs w:val="24"/>
                <w:lang w:val="uz-Cyrl-UZ"/>
              </w:rPr>
            </w:pPr>
          </w:p>
          <w:p w:rsidR="00EA26F9" w:rsidRPr="007A7501" w:rsidRDefault="00EA26F9" w:rsidP="00DA108B">
            <w:pPr>
              <w:pStyle w:val="ListParagraph"/>
              <w:numPr>
                <w:ilvl w:val="0"/>
                <w:numId w:val="7"/>
              </w:numPr>
              <w:tabs>
                <w:tab w:val="left" w:pos="-7727"/>
              </w:tabs>
              <w:snapToGrid w:val="0"/>
              <w:spacing w:line="240" w:lineRule="auto"/>
              <w:jc w:val="both"/>
              <w:rPr>
                <w:rFonts w:ascii="Times New Roman" w:hAnsi="Times New Roman"/>
                <w:sz w:val="24"/>
                <w:szCs w:val="24"/>
                <w:lang w:val="uz-Cyrl-UZ" w:eastAsia="en-US"/>
              </w:rPr>
            </w:pPr>
            <w:r w:rsidRPr="007A7501">
              <w:rPr>
                <w:rFonts w:ascii="Times New Roman" w:hAnsi="Times New Roman"/>
                <w:sz w:val="24"/>
                <w:szCs w:val="24"/>
                <w:lang w:val="uz-Cyrl-UZ" w:eastAsia="en-US"/>
              </w:rPr>
              <w:t xml:space="preserve">У случају да понуду подноси група понуђача, овај </w:t>
            </w:r>
            <w:r w:rsidRPr="007A7501">
              <w:rPr>
                <w:rFonts w:ascii="Times New Roman" w:hAnsi="Times New Roman"/>
                <w:sz w:val="24"/>
                <w:szCs w:val="24"/>
                <w:lang w:val="uz-Cyrl-UZ" w:eastAsia="en-US"/>
              </w:rPr>
              <w:lastRenderedPageBreak/>
              <w:t>доказ доставити за сваког учесника из групе понуђача</w:t>
            </w:r>
          </w:p>
          <w:p w:rsidR="00EA26F9" w:rsidRPr="007A7501" w:rsidRDefault="00EA26F9" w:rsidP="00DA108B">
            <w:pPr>
              <w:pStyle w:val="ListParagraph"/>
              <w:numPr>
                <w:ilvl w:val="0"/>
                <w:numId w:val="7"/>
              </w:numPr>
              <w:tabs>
                <w:tab w:val="left" w:pos="680"/>
              </w:tabs>
              <w:snapToGrid w:val="0"/>
              <w:spacing w:line="240" w:lineRule="auto"/>
              <w:jc w:val="both"/>
              <w:rPr>
                <w:rFonts w:ascii="Times New Roman" w:hAnsi="Times New Roman"/>
                <w:sz w:val="24"/>
                <w:szCs w:val="24"/>
                <w:lang w:val="uz-Cyrl-UZ" w:eastAsia="en-US"/>
              </w:rPr>
            </w:pPr>
            <w:r w:rsidRPr="007A7501">
              <w:rPr>
                <w:rFonts w:ascii="Times New Roman" w:hAnsi="Times New Roman"/>
                <w:sz w:val="24"/>
                <w:szCs w:val="24"/>
                <w:lang w:val="uz-Cyrl-UZ" w:eastAsia="en-US"/>
              </w:rPr>
              <w:t>У случају да понуђач подноси понуду са подизвођачем/има, ове доказе доставити и за подизвођача (ако је више подизвођача доставити за сваког од њих)</w:t>
            </w:r>
          </w:p>
          <w:p w:rsidR="00EA26F9" w:rsidRPr="007A7501" w:rsidRDefault="00EA26F9" w:rsidP="00DA108B">
            <w:pPr>
              <w:autoSpaceDE w:val="0"/>
              <w:autoSpaceDN w:val="0"/>
              <w:adjustRightInd w:val="0"/>
              <w:jc w:val="both"/>
              <w:rPr>
                <w:b/>
                <w:szCs w:val="24"/>
                <w:lang w:val="ru-RU" w:eastAsia="en-US"/>
              </w:rPr>
            </w:pPr>
            <w:r w:rsidRPr="007A7501">
              <w:rPr>
                <w:b/>
                <w:szCs w:val="24"/>
                <w:u w:val="single"/>
                <w:lang w:val="ru-RU" w:eastAsia="en-US"/>
              </w:rPr>
              <w:t xml:space="preserve">Потврде морају бити издате након објављивања Позива за подношење понуда на Порталу јавних набавки и не могу бити старије од </w:t>
            </w:r>
            <w:r w:rsidRPr="007A7501">
              <w:rPr>
                <w:b/>
                <w:szCs w:val="24"/>
                <w:u w:val="single"/>
                <w:lang w:val="uz-Cyrl-UZ"/>
              </w:rPr>
              <w:t>два месеца пре отварања понуда</w:t>
            </w:r>
            <w:r w:rsidRPr="007A7501">
              <w:rPr>
                <w:szCs w:val="24"/>
                <w:lang w:val="uz-Cyrl-UZ"/>
              </w:rPr>
              <w:t>.</w:t>
            </w:r>
          </w:p>
          <w:p w:rsidR="00EA26F9" w:rsidRPr="007A7501" w:rsidRDefault="00EA26F9" w:rsidP="00DA108B">
            <w:pPr>
              <w:pStyle w:val="ListParagraph"/>
              <w:tabs>
                <w:tab w:val="left" w:pos="680"/>
              </w:tabs>
              <w:snapToGrid w:val="0"/>
              <w:spacing w:after="40" w:line="240" w:lineRule="auto"/>
              <w:jc w:val="both"/>
              <w:rPr>
                <w:rFonts w:ascii="Times New Roman" w:hAnsi="Times New Roman"/>
                <w:sz w:val="24"/>
                <w:szCs w:val="24"/>
                <w:lang w:val="ru-RU" w:eastAsia="en-US"/>
              </w:rPr>
            </w:pPr>
          </w:p>
        </w:tc>
      </w:tr>
      <w:tr w:rsidR="00EA26F9" w:rsidRPr="007A7501" w:rsidTr="00DA108B">
        <w:trPr>
          <w:trHeight w:val="1700"/>
          <w:jc w:val="center"/>
        </w:trPr>
        <w:tc>
          <w:tcPr>
            <w:tcW w:w="990" w:type="dxa"/>
            <w:tcBorders>
              <w:top w:val="single" w:sz="4" w:space="0" w:color="000000"/>
              <w:left w:val="single" w:sz="4" w:space="0" w:color="000000"/>
              <w:bottom w:val="single" w:sz="4" w:space="0" w:color="000000"/>
            </w:tcBorders>
            <w:vAlign w:val="center"/>
          </w:tcPr>
          <w:p w:rsidR="00EA26F9" w:rsidRPr="007A7501" w:rsidRDefault="00EA26F9" w:rsidP="00DA108B">
            <w:pPr>
              <w:tabs>
                <w:tab w:val="left" w:pos="680"/>
              </w:tabs>
              <w:snapToGrid w:val="0"/>
              <w:jc w:val="center"/>
              <w:rPr>
                <w:szCs w:val="24"/>
              </w:rPr>
            </w:pPr>
            <w:r w:rsidRPr="007A7501">
              <w:rPr>
                <w:szCs w:val="24"/>
              </w:rPr>
              <w:lastRenderedPageBreak/>
              <w:t>4.</w:t>
            </w:r>
          </w:p>
        </w:tc>
        <w:tc>
          <w:tcPr>
            <w:tcW w:w="3598" w:type="dxa"/>
            <w:tcBorders>
              <w:top w:val="single" w:sz="4" w:space="0" w:color="000000"/>
              <w:left w:val="single" w:sz="4" w:space="0" w:color="000000"/>
              <w:bottom w:val="single" w:sz="4" w:space="0" w:color="000000"/>
            </w:tcBorders>
            <w:vAlign w:val="center"/>
          </w:tcPr>
          <w:p w:rsidR="00EA26F9" w:rsidRPr="007A7501" w:rsidRDefault="00EA26F9" w:rsidP="00DA108B">
            <w:pPr>
              <w:tabs>
                <w:tab w:val="left" w:pos="680"/>
              </w:tabs>
              <w:snapToGrid w:val="0"/>
              <w:jc w:val="center"/>
              <w:rPr>
                <w:szCs w:val="24"/>
              </w:rPr>
            </w:pPr>
            <w:r w:rsidRPr="007A7501">
              <w:rPr>
                <w:szCs w:val="24"/>
              </w:rPr>
              <w:t xml:space="preserve">- </w:t>
            </w:r>
            <w:r w:rsidRPr="007A7501">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6" w:type="dxa"/>
            <w:tcBorders>
              <w:top w:val="single" w:sz="4" w:space="0" w:color="000000"/>
              <w:left w:val="single" w:sz="4" w:space="0" w:color="000000"/>
              <w:bottom w:val="single" w:sz="4" w:space="0" w:color="000000"/>
              <w:right w:val="single" w:sz="4" w:space="0" w:color="000000"/>
            </w:tcBorders>
            <w:vAlign w:val="center"/>
          </w:tcPr>
          <w:p w:rsidR="00EA26F9" w:rsidRPr="007A7501" w:rsidRDefault="00EA26F9" w:rsidP="00DA108B">
            <w:pPr>
              <w:snapToGrid w:val="0"/>
              <w:jc w:val="both"/>
              <w:rPr>
                <w:szCs w:val="24"/>
                <w:lang w:val="ru-RU"/>
              </w:rPr>
            </w:pPr>
          </w:p>
          <w:p w:rsidR="00EA26F9" w:rsidRPr="007A7501" w:rsidRDefault="00EA26F9" w:rsidP="00DA108B">
            <w:pPr>
              <w:snapToGrid w:val="0"/>
              <w:jc w:val="both"/>
              <w:rPr>
                <w:szCs w:val="24"/>
                <w:lang w:val="ru-RU"/>
              </w:rPr>
            </w:pPr>
            <w:r w:rsidRPr="007A7501">
              <w:rPr>
                <w:szCs w:val="24"/>
                <w:lang w:val="ru-RU"/>
              </w:rPr>
              <w:t xml:space="preserve">- </w:t>
            </w:r>
            <w:r w:rsidRPr="007A7501">
              <w:rPr>
                <w:b/>
                <w:szCs w:val="24"/>
                <w:u w:val="single"/>
                <w:lang w:val="ru-RU"/>
              </w:rPr>
              <w:t>ПРАВНО ЛИЦЕ, ПРЕДУЗЕТНИК, ФИЗИЧКО ЛИЦЕ:</w:t>
            </w:r>
          </w:p>
          <w:p w:rsidR="00EA26F9" w:rsidRPr="007A7501" w:rsidRDefault="00EA26F9" w:rsidP="00DA108B">
            <w:pPr>
              <w:snapToGrid w:val="0"/>
              <w:jc w:val="both"/>
              <w:rPr>
                <w:szCs w:val="24"/>
                <w:lang w:val="ru-RU"/>
              </w:rPr>
            </w:pPr>
          </w:p>
          <w:p w:rsidR="00EA26F9" w:rsidRPr="007A7501" w:rsidRDefault="00EA26F9" w:rsidP="00DA108B">
            <w:pPr>
              <w:snapToGrid w:val="0"/>
              <w:jc w:val="both"/>
              <w:rPr>
                <w:b/>
                <w:szCs w:val="24"/>
                <w:u w:val="single"/>
                <w:lang w:val="ru-RU"/>
              </w:rPr>
            </w:pPr>
            <w:r w:rsidRPr="007A7501">
              <w:rPr>
                <w:szCs w:val="24"/>
                <w:u w:val="single"/>
                <w:lang w:val="ru-RU"/>
              </w:rPr>
              <w:t>1.</w:t>
            </w:r>
            <w:r w:rsidRPr="007A7501">
              <w:rPr>
                <w:b/>
                <w:szCs w:val="24"/>
                <w:u w:val="single"/>
                <w:lang w:val="ru-RU"/>
              </w:rPr>
              <w:t>Уверење Пореске управе</w:t>
            </w:r>
            <w:r w:rsidRPr="007A7501">
              <w:rPr>
                <w:szCs w:val="24"/>
                <w:lang w:val="ru-RU"/>
              </w:rPr>
              <w:t xml:space="preserve"> Министарства финансија да је измирио доспеле </w:t>
            </w:r>
            <w:r w:rsidRPr="007A7501">
              <w:rPr>
                <w:szCs w:val="24"/>
                <w:lang w:eastAsia="uz-Cyrl-UZ"/>
              </w:rPr>
              <w:t xml:space="preserve">порезе и доприносе </w:t>
            </w:r>
            <w:r w:rsidRPr="007A7501">
              <w:rPr>
                <w:b/>
                <w:szCs w:val="24"/>
                <w:u w:val="single"/>
                <w:lang w:val="ru-RU"/>
              </w:rPr>
              <w:t>и</w:t>
            </w:r>
          </w:p>
          <w:p w:rsidR="00EA26F9" w:rsidRPr="007A7501" w:rsidRDefault="00EA26F9" w:rsidP="00DA108B">
            <w:pPr>
              <w:snapToGrid w:val="0"/>
              <w:ind w:left="360"/>
              <w:jc w:val="both"/>
              <w:rPr>
                <w:szCs w:val="24"/>
                <w:lang w:val="ru-RU"/>
              </w:rPr>
            </w:pPr>
          </w:p>
          <w:p w:rsidR="00EA26F9" w:rsidRPr="007A7501" w:rsidRDefault="00EA26F9" w:rsidP="00DA108B">
            <w:pPr>
              <w:autoSpaceDE w:val="0"/>
              <w:autoSpaceDN w:val="0"/>
              <w:adjustRightInd w:val="0"/>
              <w:jc w:val="both"/>
              <w:rPr>
                <w:szCs w:val="24"/>
                <w:lang w:val="ru-RU"/>
              </w:rPr>
            </w:pPr>
            <w:r w:rsidRPr="007A7501">
              <w:rPr>
                <w:szCs w:val="24"/>
                <w:u w:val="single"/>
                <w:lang w:val="ru-RU"/>
              </w:rPr>
              <w:t>2.</w:t>
            </w:r>
            <w:r w:rsidRPr="007A7501">
              <w:rPr>
                <w:b/>
                <w:szCs w:val="24"/>
                <w:u w:val="single"/>
                <w:lang w:val="ru-RU"/>
              </w:rPr>
              <w:t>Уверење Управе јавних прихода града, односно општине</w:t>
            </w:r>
            <w:r w:rsidRPr="007A7501">
              <w:rPr>
                <w:szCs w:val="24"/>
                <w:lang w:val="ru-RU"/>
              </w:rPr>
              <w:t xml:space="preserve"> да је измирио обавезе по основу изворних локалних јавних прихода </w:t>
            </w:r>
          </w:p>
          <w:p w:rsidR="00EA26F9" w:rsidRPr="007A7501" w:rsidRDefault="00EA26F9" w:rsidP="00DA108B">
            <w:pPr>
              <w:autoSpaceDE w:val="0"/>
              <w:autoSpaceDN w:val="0"/>
              <w:adjustRightInd w:val="0"/>
              <w:jc w:val="both"/>
              <w:rPr>
                <w:rFonts w:eastAsia="TimesNewRomanPSMT"/>
                <w:b/>
                <w:szCs w:val="24"/>
                <w:u w:val="single"/>
                <w:lang w:val="uz-Cyrl-UZ"/>
              </w:rPr>
            </w:pPr>
          </w:p>
          <w:p w:rsidR="00EA26F9" w:rsidRPr="007A7501" w:rsidRDefault="00EA26F9" w:rsidP="00DA108B">
            <w:pPr>
              <w:autoSpaceDE w:val="0"/>
              <w:autoSpaceDN w:val="0"/>
              <w:adjustRightInd w:val="0"/>
              <w:jc w:val="both"/>
              <w:rPr>
                <w:szCs w:val="24"/>
                <w:lang w:val="ru-RU"/>
              </w:rPr>
            </w:pPr>
            <w:r w:rsidRPr="007A7501">
              <w:rPr>
                <w:b/>
                <w:szCs w:val="24"/>
                <w:u w:val="single"/>
                <w:lang w:val="ru-RU"/>
              </w:rPr>
              <w:t>Напомена</w:t>
            </w:r>
            <w:r w:rsidRPr="007A7501">
              <w:rPr>
                <w:szCs w:val="24"/>
                <w:lang w:val="ru-RU"/>
              </w:rPr>
              <w:t xml:space="preserve">: </w:t>
            </w:r>
          </w:p>
          <w:p w:rsidR="00EA26F9" w:rsidRPr="007A7501" w:rsidRDefault="00EA26F9" w:rsidP="00DA108B">
            <w:pPr>
              <w:pStyle w:val="ListParagraph"/>
              <w:numPr>
                <w:ilvl w:val="0"/>
                <w:numId w:val="8"/>
              </w:numPr>
              <w:autoSpaceDE w:val="0"/>
              <w:autoSpaceDN w:val="0"/>
              <w:adjustRightInd w:val="0"/>
              <w:spacing w:after="0" w:line="240" w:lineRule="auto"/>
              <w:jc w:val="both"/>
              <w:rPr>
                <w:rFonts w:ascii="Times New Roman" w:hAnsi="Times New Roman"/>
                <w:sz w:val="24"/>
                <w:szCs w:val="24"/>
                <w:lang w:val="ru-RU" w:eastAsia="en-US"/>
              </w:rPr>
            </w:pPr>
            <w:r w:rsidRPr="007A7501">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7A7501">
              <w:rPr>
                <w:rFonts w:ascii="Times New Roman" w:eastAsia="TimesNewRomanPSMT" w:hAnsi="Times New Roman"/>
                <w:b/>
                <w:sz w:val="24"/>
                <w:szCs w:val="24"/>
                <w:lang w:val="uz-Cyrl-UZ" w:eastAsia="en-US"/>
              </w:rPr>
              <w:t>у</w:t>
            </w:r>
            <w:r w:rsidRPr="007A7501">
              <w:rPr>
                <w:rFonts w:ascii="Times New Roman" w:hAnsi="Times New Roman"/>
                <w:b/>
                <w:sz w:val="24"/>
                <w:szCs w:val="24"/>
                <w:lang w:val="ru-RU" w:eastAsia="en-US"/>
              </w:rPr>
              <w:t>верење Агенције за приватизацију да се налази у поступку приватизације</w:t>
            </w:r>
          </w:p>
          <w:p w:rsidR="00EA26F9" w:rsidRPr="007A7501" w:rsidRDefault="00EA26F9" w:rsidP="00DA108B">
            <w:pPr>
              <w:pStyle w:val="ListParagraph"/>
              <w:tabs>
                <w:tab w:val="left" w:pos="680"/>
              </w:tabs>
              <w:snapToGrid w:val="0"/>
              <w:spacing w:after="0"/>
              <w:jc w:val="both"/>
              <w:rPr>
                <w:rFonts w:ascii="Times New Roman" w:hAnsi="Times New Roman"/>
                <w:sz w:val="24"/>
                <w:szCs w:val="24"/>
                <w:lang w:val="uz-Cyrl-UZ" w:eastAsia="en-US"/>
              </w:rPr>
            </w:pPr>
          </w:p>
          <w:p w:rsidR="00EA26F9" w:rsidRPr="007A7501" w:rsidRDefault="00EA26F9" w:rsidP="00DA108B">
            <w:pPr>
              <w:pStyle w:val="ListParagraph"/>
              <w:numPr>
                <w:ilvl w:val="0"/>
                <w:numId w:val="8"/>
              </w:numPr>
              <w:tabs>
                <w:tab w:val="left" w:pos="680"/>
              </w:tabs>
              <w:snapToGrid w:val="0"/>
              <w:spacing w:after="0"/>
              <w:jc w:val="both"/>
              <w:rPr>
                <w:rFonts w:ascii="Times New Roman" w:hAnsi="Times New Roman"/>
                <w:sz w:val="24"/>
                <w:szCs w:val="24"/>
                <w:lang w:val="uz-Cyrl-UZ" w:eastAsia="en-US"/>
              </w:rPr>
            </w:pPr>
            <w:r w:rsidRPr="007A7501">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rsidR="00EA26F9" w:rsidRPr="007A7501" w:rsidRDefault="00EA26F9" w:rsidP="00DA108B">
            <w:pPr>
              <w:pStyle w:val="ListParagraph"/>
              <w:tabs>
                <w:tab w:val="left" w:pos="680"/>
              </w:tabs>
              <w:snapToGrid w:val="0"/>
              <w:spacing w:after="0" w:line="240" w:lineRule="auto"/>
              <w:jc w:val="both"/>
              <w:rPr>
                <w:rFonts w:ascii="Times New Roman" w:hAnsi="Times New Roman"/>
                <w:sz w:val="24"/>
                <w:szCs w:val="24"/>
                <w:lang w:val="uz-Cyrl-UZ" w:eastAsia="en-US"/>
              </w:rPr>
            </w:pPr>
          </w:p>
          <w:p w:rsidR="00EA26F9" w:rsidRPr="007A7501" w:rsidRDefault="00EA26F9" w:rsidP="00DA108B">
            <w:pPr>
              <w:pStyle w:val="ListParagraph"/>
              <w:numPr>
                <w:ilvl w:val="0"/>
                <w:numId w:val="7"/>
              </w:numPr>
              <w:tabs>
                <w:tab w:val="left" w:pos="680"/>
              </w:tabs>
              <w:snapToGrid w:val="0"/>
              <w:jc w:val="both"/>
              <w:rPr>
                <w:rFonts w:ascii="Times New Roman" w:hAnsi="Times New Roman"/>
                <w:sz w:val="24"/>
                <w:szCs w:val="24"/>
                <w:lang w:val="uz-Cyrl-UZ" w:eastAsia="en-US"/>
              </w:rPr>
            </w:pPr>
            <w:r w:rsidRPr="007A7501">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EA26F9" w:rsidRPr="007A7501" w:rsidRDefault="00EA26F9" w:rsidP="00DA108B">
            <w:pPr>
              <w:pStyle w:val="ListParagraph"/>
              <w:numPr>
                <w:ilvl w:val="0"/>
                <w:numId w:val="7"/>
              </w:numPr>
              <w:tabs>
                <w:tab w:val="left" w:pos="680"/>
              </w:tabs>
              <w:snapToGrid w:val="0"/>
              <w:jc w:val="both"/>
              <w:rPr>
                <w:rFonts w:ascii="Times New Roman" w:hAnsi="Times New Roman"/>
                <w:sz w:val="24"/>
                <w:szCs w:val="24"/>
                <w:lang w:val="uz-Cyrl-UZ" w:eastAsia="en-US"/>
              </w:rPr>
            </w:pPr>
            <w:r w:rsidRPr="007A7501">
              <w:rPr>
                <w:rFonts w:ascii="Times New Roman" w:hAnsi="Times New Roman"/>
                <w:b/>
                <w:sz w:val="24"/>
                <w:szCs w:val="24"/>
                <w:u w:val="single"/>
                <w:lang w:val="uz-Cyrl-UZ" w:eastAsia="en-US"/>
              </w:rPr>
              <w:t>Ова уверења не могу бити старија од два месеца пре отварања понуда</w:t>
            </w:r>
          </w:p>
          <w:p w:rsidR="00EA26F9" w:rsidRPr="007A7501" w:rsidRDefault="00EA26F9" w:rsidP="00DA108B">
            <w:pPr>
              <w:autoSpaceDE w:val="0"/>
              <w:autoSpaceDN w:val="0"/>
              <w:adjustRightInd w:val="0"/>
              <w:jc w:val="both"/>
              <w:rPr>
                <w:szCs w:val="24"/>
                <w:lang w:val="ru-RU"/>
              </w:rPr>
            </w:pPr>
          </w:p>
        </w:tc>
      </w:tr>
      <w:tr w:rsidR="00EA26F9" w:rsidRPr="007A7501" w:rsidTr="00DA108B">
        <w:trPr>
          <w:trHeight w:val="5516"/>
          <w:jc w:val="center"/>
        </w:trPr>
        <w:tc>
          <w:tcPr>
            <w:tcW w:w="990" w:type="dxa"/>
            <w:tcBorders>
              <w:top w:val="single" w:sz="4" w:space="0" w:color="000000"/>
              <w:left w:val="single" w:sz="4" w:space="0" w:color="auto"/>
              <w:bottom w:val="single" w:sz="4" w:space="0" w:color="auto"/>
            </w:tcBorders>
            <w:vAlign w:val="center"/>
          </w:tcPr>
          <w:p w:rsidR="00EA26F9" w:rsidRPr="007A7501" w:rsidRDefault="00EA26F9" w:rsidP="00DA108B">
            <w:pPr>
              <w:tabs>
                <w:tab w:val="left" w:pos="680"/>
              </w:tabs>
              <w:snapToGrid w:val="0"/>
              <w:jc w:val="center"/>
              <w:rPr>
                <w:szCs w:val="24"/>
              </w:rPr>
            </w:pPr>
            <w:r w:rsidRPr="007A7501">
              <w:rPr>
                <w:szCs w:val="24"/>
              </w:rPr>
              <w:lastRenderedPageBreak/>
              <w:t>5.</w:t>
            </w:r>
          </w:p>
        </w:tc>
        <w:tc>
          <w:tcPr>
            <w:tcW w:w="3598" w:type="dxa"/>
            <w:tcBorders>
              <w:top w:val="single" w:sz="4" w:space="0" w:color="000000"/>
              <w:left w:val="single" w:sz="4" w:space="0" w:color="000000"/>
              <w:bottom w:val="single" w:sz="4" w:space="0" w:color="auto"/>
              <w:right w:val="single" w:sz="4" w:space="0" w:color="auto"/>
            </w:tcBorders>
          </w:tcPr>
          <w:p w:rsidR="00EA26F9" w:rsidRPr="007A7501" w:rsidRDefault="00EA26F9" w:rsidP="00DA108B">
            <w:pPr>
              <w:snapToGrid w:val="0"/>
              <w:rPr>
                <w:szCs w:val="24"/>
                <w:lang w:val="uz-Cyrl-UZ"/>
              </w:rPr>
            </w:pPr>
            <w:r w:rsidRPr="007A7501">
              <w:rPr>
                <w:szCs w:val="24"/>
                <w:lang w:val="uz-Cyrl-UZ"/>
              </w:rPr>
              <w:t>- да р</w:t>
            </w:r>
            <w:r w:rsidRPr="007A7501">
              <w:rPr>
                <w:szCs w:val="24"/>
              </w:rPr>
              <w:t xml:space="preserve">асполаже </w:t>
            </w:r>
            <w:r w:rsidRPr="007A7501">
              <w:rPr>
                <w:b/>
                <w:szCs w:val="24"/>
                <w:u w:val="single"/>
              </w:rPr>
              <w:t xml:space="preserve">неопходним финансијским </w:t>
            </w:r>
            <w:r w:rsidRPr="007A7501">
              <w:rPr>
                <w:b/>
                <w:szCs w:val="24"/>
                <w:u w:val="single"/>
                <w:lang w:val="uz-Cyrl-UZ"/>
              </w:rPr>
              <w:t>к</w:t>
            </w:r>
            <w:r w:rsidRPr="007A7501">
              <w:rPr>
                <w:b/>
                <w:szCs w:val="24"/>
                <w:u w:val="single"/>
              </w:rPr>
              <w:t>апацитето</w:t>
            </w:r>
            <w:r w:rsidRPr="007A7501">
              <w:rPr>
                <w:b/>
                <w:szCs w:val="24"/>
                <w:u w:val="single"/>
                <w:lang w:val="uz-Cyrl-UZ"/>
              </w:rPr>
              <w:t>м</w:t>
            </w:r>
            <w:r w:rsidRPr="007A7501">
              <w:rPr>
                <w:szCs w:val="24"/>
                <w:lang w:val="uz-Cyrl-UZ"/>
              </w:rPr>
              <w:t>:</w:t>
            </w:r>
          </w:p>
          <w:p w:rsidR="00EA26F9" w:rsidRPr="007A7501" w:rsidRDefault="00EA26F9" w:rsidP="00DA108B">
            <w:pPr>
              <w:snapToGrid w:val="0"/>
              <w:rPr>
                <w:color w:val="FF0000"/>
                <w:szCs w:val="24"/>
                <w:lang w:val="sr-Latn-CS"/>
              </w:rPr>
            </w:pPr>
          </w:p>
          <w:p w:rsidR="00EA26F9" w:rsidRPr="007A7501" w:rsidRDefault="00EA26F9" w:rsidP="00DA108B">
            <w:pPr>
              <w:snapToGrid w:val="0"/>
              <w:rPr>
                <w:szCs w:val="24"/>
                <w:lang w:val="uz-Cyrl-UZ"/>
              </w:rPr>
            </w:pPr>
            <w:r w:rsidRPr="007A7501">
              <w:rPr>
                <w:szCs w:val="24"/>
                <w:lang w:val="uz-Cyrl-UZ"/>
              </w:rPr>
              <w:t xml:space="preserve">1) да је понуђач остварио пословни приход од продаје од најмање </w:t>
            </w:r>
            <w:r w:rsidR="00DA108B" w:rsidRPr="00307D9A">
              <w:rPr>
                <w:szCs w:val="24"/>
              </w:rPr>
              <w:t>50</w:t>
            </w:r>
            <w:r w:rsidRPr="00307D9A">
              <w:rPr>
                <w:szCs w:val="24"/>
              </w:rPr>
              <w:t>.</w:t>
            </w:r>
            <w:r w:rsidR="00DA108B" w:rsidRPr="00307D9A">
              <w:rPr>
                <w:szCs w:val="24"/>
              </w:rPr>
              <w:t>000.000,00</w:t>
            </w:r>
            <w:r w:rsidRPr="00307D9A">
              <w:rPr>
                <w:szCs w:val="24"/>
                <w:lang w:val="uz-Cyrl-UZ"/>
              </w:rPr>
              <w:t xml:space="preserve"> </w:t>
            </w:r>
            <w:r w:rsidRPr="007A7501">
              <w:rPr>
                <w:szCs w:val="24"/>
                <w:lang w:val="uz-Cyrl-UZ"/>
              </w:rPr>
              <w:t xml:space="preserve">динара без ПДВ у претходне три </w:t>
            </w:r>
            <w:r w:rsidRPr="007A7501">
              <w:rPr>
                <w:szCs w:val="24"/>
              </w:rPr>
              <w:t xml:space="preserve">обрачунске </w:t>
            </w:r>
            <w:r w:rsidRPr="007A7501">
              <w:rPr>
                <w:szCs w:val="24"/>
                <w:lang w:val="uz-Cyrl-UZ"/>
              </w:rPr>
              <w:t>године (</w:t>
            </w:r>
            <w:r w:rsidRPr="007A7501">
              <w:rPr>
                <w:szCs w:val="24"/>
                <w:lang w:val="en-US"/>
              </w:rPr>
              <w:t>20</w:t>
            </w:r>
            <w:r w:rsidR="00DA108B">
              <w:rPr>
                <w:szCs w:val="24"/>
                <w:lang w:val="uz-Cyrl-UZ" w:eastAsia="en-US"/>
              </w:rPr>
              <w:t>1</w:t>
            </w:r>
            <w:r w:rsidR="00DA108B">
              <w:rPr>
                <w:szCs w:val="24"/>
                <w:lang w:eastAsia="en-US"/>
              </w:rPr>
              <w:t>2</w:t>
            </w:r>
            <w:r w:rsidRPr="007A7501">
              <w:rPr>
                <w:szCs w:val="24"/>
                <w:lang w:val="en-US"/>
              </w:rPr>
              <w:t>.</w:t>
            </w:r>
            <w:r w:rsidRPr="007A7501">
              <w:rPr>
                <w:szCs w:val="24"/>
              </w:rPr>
              <w:t xml:space="preserve">, </w:t>
            </w:r>
            <w:r w:rsidRPr="007A7501">
              <w:rPr>
                <w:szCs w:val="24"/>
                <w:lang w:val="en-US"/>
              </w:rPr>
              <w:t xml:space="preserve"> 201</w:t>
            </w:r>
            <w:r w:rsidR="00DA108B">
              <w:rPr>
                <w:szCs w:val="24"/>
                <w:lang w:eastAsia="en-US"/>
              </w:rPr>
              <w:t>3</w:t>
            </w:r>
            <w:r w:rsidRPr="007A7501">
              <w:rPr>
                <w:szCs w:val="24"/>
                <w:lang w:val="en-US"/>
              </w:rPr>
              <w:t>.</w:t>
            </w:r>
            <w:r w:rsidR="00DA108B">
              <w:rPr>
                <w:szCs w:val="24"/>
              </w:rPr>
              <w:t xml:space="preserve"> и 2014</w:t>
            </w:r>
            <w:r w:rsidRPr="007A7501">
              <w:rPr>
                <w:szCs w:val="24"/>
              </w:rPr>
              <w:t>.</w:t>
            </w:r>
            <w:r w:rsidRPr="007A7501">
              <w:rPr>
                <w:szCs w:val="24"/>
                <w:lang w:val="uz-Cyrl-UZ" w:eastAsia="en-US"/>
              </w:rPr>
              <w:t>г</w:t>
            </w:r>
            <w:r w:rsidRPr="007A7501">
              <w:rPr>
                <w:szCs w:val="24"/>
                <w:lang w:val="en-US"/>
              </w:rPr>
              <w:t>один</w:t>
            </w:r>
            <w:r w:rsidRPr="007A7501">
              <w:rPr>
                <w:szCs w:val="24"/>
              </w:rPr>
              <w:t xml:space="preserve">е) </w:t>
            </w:r>
            <w:r w:rsidRPr="007A7501">
              <w:rPr>
                <w:szCs w:val="24"/>
                <w:lang w:val="uz-Cyrl-UZ"/>
              </w:rPr>
              <w:t>збирно</w:t>
            </w:r>
          </w:p>
          <w:p w:rsidR="00EA26F9" w:rsidRPr="007A7501" w:rsidRDefault="00EA26F9" w:rsidP="00DA108B">
            <w:pPr>
              <w:snapToGrid w:val="0"/>
              <w:rPr>
                <w:szCs w:val="24"/>
                <w:lang w:val="uz-Cyrl-UZ"/>
              </w:rPr>
            </w:pPr>
          </w:p>
          <w:p w:rsidR="00EA26F9" w:rsidRPr="007A7501" w:rsidRDefault="00EA26F9" w:rsidP="00DA108B">
            <w:pPr>
              <w:snapToGrid w:val="0"/>
              <w:rPr>
                <w:b/>
                <w:szCs w:val="24"/>
                <w:u w:val="single"/>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F7358E" w:rsidRDefault="00EA26F9" w:rsidP="00DA108B">
            <w:pPr>
              <w:snapToGrid w:val="0"/>
              <w:rPr>
                <w:szCs w:val="24"/>
              </w:rPr>
            </w:pPr>
          </w:p>
          <w:p w:rsidR="00EA26F9" w:rsidRPr="007A7501" w:rsidRDefault="00EA26F9" w:rsidP="00DA108B">
            <w:pPr>
              <w:snapToGrid w:val="0"/>
              <w:rPr>
                <w:szCs w:val="24"/>
                <w:lang w:val="uz-Cyrl-UZ"/>
              </w:rPr>
            </w:pPr>
          </w:p>
          <w:p w:rsidR="00EA26F9" w:rsidRPr="000C36DB" w:rsidRDefault="00EA26F9" w:rsidP="00DA108B">
            <w:pPr>
              <w:snapToGrid w:val="0"/>
              <w:rPr>
                <w:szCs w:val="24"/>
              </w:rPr>
            </w:pPr>
            <w:r w:rsidRPr="007A7501">
              <w:rPr>
                <w:szCs w:val="24"/>
                <w:lang w:val="uz-Cyrl-UZ"/>
              </w:rPr>
              <w:t xml:space="preserve">2) </w:t>
            </w:r>
            <w:r w:rsidRPr="000C36DB">
              <w:rPr>
                <w:szCs w:val="24"/>
                <w:lang w:val="uz-Cyrl-UZ"/>
              </w:rPr>
              <w:t>да у задњих шест месеци од дана објављивања Позива за подношење понуда на Порталу јавних набавки није био</w:t>
            </w:r>
            <w:r w:rsidR="00F3665A" w:rsidRPr="000C36DB">
              <w:rPr>
                <w:szCs w:val="24"/>
                <w:lang w:val="uz-Cyrl-UZ"/>
              </w:rPr>
              <w:t xml:space="preserve"> </w:t>
            </w:r>
            <w:r w:rsidR="006327B0" w:rsidRPr="000C36DB">
              <w:rPr>
                <w:szCs w:val="24"/>
              </w:rPr>
              <w:t xml:space="preserve">у блокади дуже од </w:t>
            </w:r>
            <w:r w:rsidR="00010BA5" w:rsidRPr="000C36DB">
              <w:rPr>
                <w:szCs w:val="24"/>
              </w:rPr>
              <w:t>3</w:t>
            </w:r>
            <w:r w:rsidR="006327B0" w:rsidRPr="000C36DB">
              <w:rPr>
                <w:szCs w:val="24"/>
              </w:rPr>
              <w:t xml:space="preserve"> дана</w:t>
            </w:r>
            <w:r w:rsidR="00E6123B" w:rsidRPr="000C36DB">
              <w:rPr>
                <w:szCs w:val="24"/>
              </w:rPr>
              <w:t xml:space="preserve"> укупно</w:t>
            </w:r>
          </w:p>
          <w:p w:rsidR="00241045" w:rsidRPr="000C36DB" w:rsidRDefault="00241045" w:rsidP="00DA108B">
            <w:pPr>
              <w:snapToGrid w:val="0"/>
              <w:rPr>
                <w:szCs w:val="24"/>
              </w:rPr>
            </w:pPr>
          </w:p>
          <w:p w:rsidR="00EA26F9" w:rsidRPr="007A7501" w:rsidRDefault="00EA26F9" w:rsidP="00DA108B">
            <w:pPr>
              <w:snapToGrid w:val="0"/>
              <w:rPr>
                <w:szCs w:val="24"/>
              </w:rPr>
            </w:pPr>
          </w:p>
          <w:p w:rsidR="00EA26F9" w:rsidRPr="007A7501" w:rsidRDefault="00EA26F9" w:rsidP="00DA108B">
            <w:pPr>
              <w:snapToGrid w:val="0"/>
              <w:rPr>
                <w:szCs w:val="24"/>
              </w:rPr>
            </w:pPr>
          </w:p>
          <w:p w:rsidR="00EA26F9" w:rsidRPr="007A7501" w:rsidRDefault="00EA26F9" w:rsidP="00DA108B">
            <w:pPr>
              <w:snapToGrid w:val="0"/>
              <w:rPr>
                <w:b/>
                <w:szCs w:val="24"/>
                <w:u w:val="single"/>
                <w:lang w:val="sr-Latn-CS"/>
              </w:rPr>
            </w:pPr>
          </w:p>
        </w:tc>
        <w:tc>
          <w:tcPr>
            <w:tcW w:w="6376" w:type="dxa"/>
            <w:tcBorders>
              <w:top w:val="single" w:sz="4" w:space="0" w:color="000000"/>
              <w:left w:val="single" w:sz="4" w:space="0" w:color="auto"/>
              <w:bottom w:val="single" w:sz="4" w:space="0" w:color="auto"/>
              <w:right w:val="single" w:sz="4" w:space="0" w:color="000000"/>
            </w:tcBorders>
            <w:vAlign w:val="center"/>
          </w:tcPr>
          <w:p w:rsidR="00EA26F9" w:rsidRPr="007A7501" w:rsidRDefault="00EA26F9" w:rsidP="00DA108B">
            <w:pPr>
              <w:numPr>
                <w:ilvl w:val="0"/>
                <w:numId w:val="20"/>
              </w:numPr>
              <w:shd w:val="clear" w:color="auto" w:fill="FFFFFF"/>
              <w:tabs>
                <w:tab w:val="left" w:pos="192"/>
                <w:tab w:val="left" w:pos="342"/>
                <w:tab w:val="left" w:pos="680"/>
              </w:tabs>
              <w:suppressAutoHyphens w:val="0"/>
              <w:spacing w:after="200" w:line="276" w:lineRule="auto"/>
              <w:ind w:right="69"/>
              <w:contextualSpacing/>
              <w:jc w:val="both"/>
              <w:rPr>
                <w:rFonts w:eastAsia="Calibri"/>
                <w:szCs w:val="24"/>
                <w:lang w:val="uz-Cyrl-UZ" w:eastAsia="en-US"/>
              </w:rPr>
            </w:pPr>
            <w:r w:rsidRPr="007A7501">
              <w:rPr>
                <w:rFonts w:eastAsia="Calibri"/>
                <w:b/>
                <w:szCs w:val="24"/>
                <w:u w:val="single"/>
                <w:lang w:val="en-US"/>
              </w:rPr>
              <w:t xml:space="preserve">Извештај о бонитету за јавне набавке </w:t>
            </w:r>
            <w:r w:rsidRPr="007A7501">
              <w:rPr>
                <w:rFonts w:eastAsia="Calibri"/>
                <w:b/>
                <w:szCs w:val="24"/>
                <w:u w:val="single"/>
                <w:lang w:val="uz-Cyrl-UZ" w:eastAsia="en-US"/>
              </w:rPr>
              <w:t xml:space="preserve">БОН-ЈН </w:t>
            </w:r>
            <w:r w:rsidRPr="007A7501">
              <w:rPr>
                <w:rFonts w:eastAsia="Calibri"/>
                <w:szCs w:val="24"/>
                <w:lang w:val="en-US"/>
              </w:rPr>
              <w:t>Агенције за привредне регистре</w:t>
            </w:r>
            <w:r w:rsidRPr="007A7501">
              <w:rPr>
                <w:rFonts w:eastAsia="Calibri"/>
                <w:szCs w:val="24"/>
                <w:lang w:val="uz-Cyrl-UZ" w:eastAsia="en-US"/>
              </w:rPr>
              <w:t>, Регистар финансијских извештаја и података о бонитету правних лица и предузетника,</w:t>
            </w:r>
            <w:r w:rsidRPr="007A7501">
              <w:rPr>
                <w:rFonts w:eastAsia="Calibri"/>
                <w:szCs w:val="24"/>
                <w:lang w:val="en-US"/>
              </w:rPr>
              <w:t xml:space="preserve"> који садржи сажети биланс стања и успеха</w:t>
            </w:r>
            <w:r w:rsidRPr="007A7501">
              <w:rPr>
                <w:rFonts w:eastAsia="Calibri"/>
                <w:szCs w:val="24"/>
                <w:lang w:val="uz-Cyrl-UZ" w:eastAsia="en-US"/>
              </w:rPr>
              <w:t>, п</w:t>
            </w:r>
            <w:r w:rsidRPr="007A7501">
              <w:rPr>
                <w:rFonts w:eastAsia="Calibri"/>
                <w:szCs w:val="24"/>
                <w:lang w:val="en-US"/>
              </w:rPr>
              <w:t>оказатеље за оцену бонитета за 20</w:t>
            </w:r>
            <w:r w:rsidR="00DA108B">
              <w:rPr>
                <w:rFonts w:eastAsia="Calibri"/>
                <w:szCs w:val="24"/>
                <w:lang w:val="uz-Cyrl-UZ" w:eastAsia="en-US"/>
              </w:rPr>
              <w:t>1</w:t>
            </w:r>
            <w:r w:rsidR="00DA108B">
              <w:rPr>
                <w:rFonts w:eastAsia="Calibri"/>
                <w:szCs w:val="24"/>
                <w:lang w:eastAsia="en-US"/>
              </w:rPr>
              <w:t>2</w:t>
            </w:r>
            <w:r w:rsidRPr="007A7501">
              <w:rPr>
                <w:rFonts w:eastAsia="Calibri"/>
                <w:szCs w:val="24"/>
              </w:rPr>
              <w:t xml:space="preserve">, </w:t>
            </w:r>
            <w:r w:rsidRPr="007A7501">
              <w:rPr>
                <w:rFonts w:eastAsia="Calibri"/>
                <w:szCs w:val="24"/>
                <w:lang w:val="en-US"/>
              </w:rPr>
              <w:t xml:space="preserve"> 201</w:t>
            </w:r>
            <w:r w:rsidR="00DA108B">
              <w:rPr>
                <w:rFonts w:eastAsia="Calibri"/>
                <w:szCs w:val="24"/>
                <w:lang w:eastAsia="en-US"/>
              </w:rPr>
              <w:t>3</w:t>
            </w:r>
            <w:r w:rsidRPr="007A7501">
              <w:rPr>
                <w:rFonts w:eastAsia="Calibri"/>
                <w:szCs w:val="24"/>
                <w:lang w:val="en-US"/>
              </w:rPr>
              <w:t>.</w:t>
            </w:r>
            <w:r w:rsidR="00DA108B">
              <w:rPr>
                <w:rFonts w:eastAsia="Calibri"/>
                <w:szCs w:val="24"/>
              </w:rPr>
              <w:t xml:space="preserve"> и 2014</w:t>
            </w:r>
            <w:r w:rsidRPr="007A7501">
              <w:rPr>
                <w:rFonts w:eastAsia="Calibri"/>
                <w:szCs w:val="24"/>
              </w:rPr>
              <w:t>.</w:t>
            </w:r>
            <w:r w:rsidRPr="007A7501">
              <w:rPr>
                <w:rFonts w:eastAsia="Calibri"/>
                <w:szCs w:val="24"/>
                <w:lang w:val="uz-Cyrl-UZ" w:eastAsia="en-US"/>
              </w:rPr>
              <w:t>г</w:t>
            </w:r>
            <w:r w:rsidRPr="007A7501">
              <w:rPr>
                <w:rFonts w:eastAsia="Calibri"/>
                <w:szCs w:val="24"/>
                <w:lang w:val="en-US"/>
              </w:rPr>
              <w:t>одину</w:t>
            </w:r>
            <w:r w:rsidRPr="007A7501">
              <w:rPr>
                <w:rFonts w:eastAsia="Calibri"/>
                <w:szCs w:val="24"/>
                <w:lang w:val="uz-Cyrl-UZ" w:eastAsia="en-US"/>
              </w:rPr>
              <w:t>. (Релевантан је податак АОП 201)</w:t>
            </w:r>
          </w:p>
          <w:p w:rsidR="00EA26F9" w:rsidRPr="007A7501" w:rsidRDefault="00EA26F9" w:rsidP="00DA108B">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uz-Cyrl-UZ" w:eastAsia="en-US"/>
              </w:rPr>
            </w:pPr>
            <w:r w:rsidRPr="007A7501">
              <w:rPr>
                <w:rFonts w:eastAsia="Calibri"/>
                <w:b/>
                <w:szCs w:val="24"/>
                <w:lang w:val="uz-Cyrl-UZ" w:eastAsia="en-US"/>
              </w:rPr>
              <w:t xml:space="preserve">Напомена: </w:t>
            </w:r>
            <w:r w:rsidRPr="007A7501">
              <w:rPr>
                <w:rFonts w:eastAsia="Calibri"/>
                <w:szCs w:val="24"/>
                <w:lang w:val="uz-Cyrl-UZ" w:eastAsia="en-US"/>
              </w:rPr>
              <w:t xml:space="preserve">Понуђач не мора да достави у понуди </w:t>
            </w:r>
            <w:r w:rsidRPr="007A7501">
              <w:rPr>
                <w:rFonts w:eastAsia="Calibri"/>
                <w:szCs w:val="24"/>
                <w:lang w:val="en-US"/>
              </w:rPr>
              <w:t xml:space="preserve">Извештај о бонитету за јавне набавке </w:t>
            </w:r>
            <w:r w:rsidRPr="007A7501">
              <w:rPr>
                <w:rFonts w:eastAsia="Calibri"/>
                <w:szCs w:val="24"/>
                <w:lang w:val="uz-Cyrl-UZ" w:eastAsia="en-US"/>
              </w:rPr>
              <w:t xml:space="preserve">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 Матични број понуђача - Финансијски извештаји - </w:t>
            </w:r>
            <w:hyperlink r:id="rId14" w:history="1">
              <w:r w:rsidRPr="007A7501">
                <w:rPr>
                  <w:rStyle w:val="Hyperlink"/>
                  <w:szCs w:val="24"/>
                </w:rPr>
                <w:t>Регистар финансијских извештаја и података о бонитету правних лица и предузетника.</w:t>
              </w:r>
            </w:hyperlink>
            <w:r w:rsidRPr="007A7501">
              <w:rPr>
                <w:szCs w:val="24"/>
              </w:rPr>
              <w:t xml:space="preserve"> - </w:t>
            </w:r>
            <w:r w:rsidRPr="007A7501">
              <w:rPr>
                <w:b/>
                <w:bCs/>
                <w:szCs w:val="24"/>
              </w:rPr>
              <w:t>Подаци из финансијских извештаја</w:t>
            </w:r>
            <w:r w:rsidR="00DA108B">
              <w:rPr>
                <w:b/>
                <w:bCs/>
                <w:szCs w:val="24"/>
              </w:rPr>
              <w:t xml:space="preserve"> за 2014., 2013. и 2012</w:t>
            </w:r>
            <w:r w:rsidRPr="007A7501">
              <w:rPr>
                <w:b/>
                <w:bCs/>
                <w:szCs w:val="24"/>
              </w:rPr>
              <w:t xml:space="preserve">. годину </w:t>
            </w:r>
            <w:r w:rsidRPr="007A7501">
              <w:rPr>
                <w:rFonts w:eastAsia="Calibri"/>
                <w:szCs w:val="24"/>
                <w:lang w:eastAsia="en-US"/>
              </w:rPr>
              <w:t>(у овом случају понуђач може у понуди само да  наведе да је податак доступан на интернет адреси Агенција за привредне регистре)</w:t>
            </w:r>
          </w:p>
          <w:p w:rsidR="00EA26F9" w:rsidRPr="007A7501" w:rsidRDefault="00EA26F9" w:rsidP="00DA108B">
            <w:pPr>
              <w:shd w:val="clear" w:color="auto" w:fill="FFFFFF"/>
              <w:tabs>
                <w:tab w:val="left" w:pos="192"/>
                <w:tab w:val="left" w:pos="342"/>
                <w:tab w:val="left" w:pos="680"/>
              </w:tabs>
              <w:suppressAutoHyphens w:val="0"/>
              <w:spacing w:after="200" w:line="276" w:lineRule="auto"/>
              <w:ind w:right="69"/>
              <w:contextualSpacing/>
              <w:jc w:val="both"/>
              <w:rPr>
                <w:rFonts w:eastAsia="Calibri"/>
                <w:szCs w:val="24"/>
                <w:lang w:eastAsia="en-US"/>
              </w:rPr>
            </w:pPr>
          </w:p>
          <w:p w:rsidR="00EA26F9" w:rsidRPr="007A7501" w:rsidRDefault="00EA26F9" w:rsidP="00DA108B">
            <w:pPr>
              <w:shd w:val="clear" w:color="auto" w:fill="FFFFFF"/>
              <w:tabs>
                <w:tab w:val="left" w:pos="192"/>
                <w:tab w:val="left" w:pos="342"/>
                <w:tab w:val="left" w:pos="680"/>
              </w:tabs>
              <w:suppressAutoHyphens w:val="0"/>
              <w:spacing w:line="276" w:lineRule="auto"/>
              <w:ind w:right="69"/>
              <w:contextualSpacing/>
              <w:jc w:val="both"/>
              <w:rPr>
                <w:rFonts w:eastAsia="Calibri"/>
                <w:szCs w:val="24"/>
                <w:lang w:val="uz-Cyrl-UZ" w:eastAsia="en-US"/>
              </w:rPr>
            </w:pPr>
          </w:p>
          <w:p w:rsidR="00EA26F9" w:rsidRPr="007A7501" w:rsidRDefault="00EA26F9" w:rsidP="00DA108B">
            <w:pPr>
              <w:numPr>
                <w:ilvl w:val="0"/>
                <w:numId w:val="20"/>
              </w:numPr>
              <w:shd w:val="clear" w:color="auto" w:fill="FFFFFF"/>
              <w:tabs>
                <w:tab w:val="left" w:pos="192"/>
                <w:tab w:val="left" w:pos="342"/>
                <w:tab w:val="left" w:pos="680"/>
              </w:tabs>
              <w:suppressAutoHyphens w:val="0"/>
              <w:spacing w:after="200" w:line="276" w:lineRule="auto"/>
              <w:ind w:right="69"/>
              <w:contextualSpacing/>
              <w:jc w:val="both"/>
              <w:rPr>
                <w:rFonts w:eastAsia="Calibri"/>
                <w:szCs w:val="24"/>
                <w:lang w:val="uz-Cyrl-UZ" w:eastAsia="en-US"/>
              </w:rPr>
            </w:pPr>
            <w:r w:rsidRPr="007A7501">
              <w:rPr>
                <w:rFonts w:eastAsia="Calibri"/>
                <w:b/>
                <w:szCs w:val="24"/>
                <w:u w:val="single"/>
                <w:lang w:val="uz-Cyrl-UZ" w:eastAsia="en-US"/>
              </w:rPr>
              <w:t>Потврда Народне банке Србије</w:t>
            </w:r>
            <w:r w:rsidRPr="007A7501">
              <w:rPr>
                <w:rFonts w:eastAsia="Calibri"/>
                <w:szCs w:val="24"/>
                <w:lang w:val="uz-Cyrl-UZ" w:eastAsia="en-US"/>
              </w:rPr>
              <w:t xml:space="preserve"> да понуђач у задњих шест месеци од дана објављивања позива за подношење понуда на Порталу јавних набавки није био неликвидан ниједан дан. </w:t>
            </w:r>
          </w:p>
          <w:p w:rsidR="00EA26F9" w:rsidRPr="007A7501" w:rsidRDefault="00EA26F9" w:rsidP="00DA108B">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uz-Cyrl-UZ" w:eastAsia="en-US"/>
              </w:rPr>
            </w:pPr>
            <w:r w:rsidRPr="007A7501">
              <w:rPr>
                <w:rFonts w:eastAsia="Calibri"/>
                <w:szCs w:val="24"/>
                <w:u w:val="single"/>
                <w:lang w:val="uz-Cyrl-UZ" w:eastAsia="en-US"/>
              </w:rPr>
              <w:t>Напомена:</w:t>
            </w:r>
            <w:r w:rsidRPr="007A7501">
              <w:rPr>
                <w:rFonts w:eastAsia="Calibri"/>
                <w:szCs w:val="24"/>
                <w:lang w:val="uz-Cyrl-UZ" w:eastAsia="en-US"/>
              </w:rPr>
              <w:t xml:space="preserve">Понуђач не мора да достави овај доказ уколико је за њега доступан овај податак на интернет адреси Народне банке Србије – Опција Принудна </w:t>
            </w:r>
            <w:r w:rsidRPr="007A7501">
              <w:rPr>
                <w:rFonts w:eastAsia="Calibri"/>
                <w:szCs w:val="24"/>
                <w:lang w:val="en-US" w:eastAsia="en-US"/>
              </w:rPr>
              <w:t xml:space="preserve">наплата </w:t>
            </w:r>
            <w:r w:rsidRPr="007A7501">
              <w:rPr>
                <w:rFonts w:eastAsia="Calibri"/>
                <w:szCs w:val="24"/>
                <w:lang w:eastAsia="en-US"/>
              </w:rPr>
              <w:t xml:space="preserve">– Претраживање дужника у принудној наплати – линк:  </w:t>
            </w:r>
            <w:hyperlink r:id="rId15" w:history="1">
              <w:r w:rsidRPr="007A7501">
                <w:rPr>
                  <w:rStyle w:val="Hyperlink"/>
                  <w:rFonts w:eastAsia="Calibri"/>
                  <w:szCs w:val="24"/>
                  <w:lang w:eastAsia="en-US"/>
                </w:rPr>
                <w:t>http://www.nbs.rs/internet/cirilica/67/pn.html</w:t>
              </w:r>
            </w:hyperlink>
            <w:r w:rsidRPr="007A7501">
              <w:rPr>
                <w:rFonts w:eastAsia="Calibri"/>
                <w:szCs w:val="24"/>
                <w:lang w:eastAsia="en-US"/>
              </w:rPr>
              <w:t xml:space="preserve"> (у овом случају понуђач може у понуди само да  наведе да је податак доступан на интернет адреси Народне банке Србије)</w:t>
            </w:r>
          </w:p>
          <w:p w:rsidR="00D3645E" w:rsidRDefault="00D3645E" w:rsidP="00DA108B">
            <w:pPr>
              <w:pStyle w:val="ListParagraph"/>
              <w:shd w:val="clear" w:color="auto" w:fill="FFFFFF"/>
              <w:tabs>
                <w:tab w:val="left" w:pos="192"/>
                <w:tab w:val="left" w:pos="342"/>
                <w:tab w:val="left" w:pos="680"/>
              </w:tabs>
              <w:autoSpaceDE w:val="0"/>
              <w:autoSpaceDN w:val="0"/>
              <w:adjustRightInd w:val="0"/>
              <w:spacing w:after="0" w:line="240" w:lineRule="auto"/>
              <w:ind w:left="707" w:right="69"/>
              <w:jc w:val="both"/>
              <w:rPr>
                <w:rFonts w:ascii="Times New Roman" w:hAnsi="Times New Roman"/>
                <w:sz w:val="24"/>
                <w:szCs w:val="24"/>
              </w:rPr>
            </w:pPr>
          </w:p>
          <w:p w:rsidR="00D3645E" w:rsidRPr="007A7501" w:rsidRDefault="00D3645E" w:rsidP="00D3645E">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jc w:val="both"/>
              <w:rPr>
                <w:rFonts w:eastAsia="Calibri"/>
                <w:szCs w:val="24"/>
                <w:lang w:val="ru-RU" w:eastAsia="en-US"/>
              </w:rPr>
            </w:pPr>
            <w:r w:rsidRPr="007A7501">
              <w:rPr>
                <w:rFonts w:eastAsia="Calibri"/>
                <w:b/>
                <w:szCs w:val="24"/>
                <w:u w:val="single"/>
                <w:lang w:val="ru-RU" w:eastAsia="en-US"/>
              </w:rPr>
              <w:t>Напомена</w:t>
            </w:r>
            <w:r w:rsidRPr="007A7501">
              <w:rPr>
                <w:rFonts w:eastAsia="Calibri"/>
                <w:szCs w:val="24"/>
                <w:lang w:val="ru-RU" w:eastAsia="en-US"/>
              </w:rPr>
              <w:t xml:space="preserve">: </w:t>
            </w:r>
          </w:p>
          <w:p w:rsidR="00D3645E" w:rsidRPr="007A7501" w:rsidRDefault="00D3645E" w:rsidP="00D3645E">
            <w:pPr>
              <w:numPr>
                <w:ilvl w:val="0"/>
                <w:numId w:val="21"/>
              </w:numPr>
              <w:tabs>
                <w:tab w:val="left" w:pos="680"/>
              </w:tabs>
              <w:suppressAutoHyphens w:val="0"/>
              <w:snapToGrid w:val="0"/>
              <w:spacing w:line="276" w:lineRule="auto"/>
              <w:contextualSpacing/>
              <w:jc w:val="both"/>
              <w:rPr>
                <w:rFonts w:eastAsia="Calibri"/>
                <w:szCs w:val="24"/>
                <w:lang w:val="uz-Cyrl-UZ" w:eastAsia="en-US"/>
              </w:rPr>
            </w:pPr>
            <w:r w:rsidRPr="007A7501">
              <w:rPr>
                <w:rFonts w:eastAsia="Calibri"/>
                <w:szCs w:val="24"/>
                <w:lang w:val="uz-Cyrl-UZ" w:eastAsia="en-US"/>
              </w:rPr>
              <w:t>У случају да понуду подноси група понуђача, услове из тачке 5. подтачка 1) и 2)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rsidR="00D3645E" w:rsidRPr="00F3665A" w:rsidRDefault="00D3645E" w:rsidP="00F3665A">
            <w:pPr>
              <w:pStyle w:val="ListParagraph"/>
              <w:shd w:val="clear" w:color="auto" w:fill="FFFFFF"/>
              <w:tabs>
                <w:tab w:val="left" w:pos="192"/>
                <w:tab w:val="left" w:pos="342"/>
                <w:tab w:val="left" w:pos="680"/>
              </w:tabs>
              <w:autoSpaceDE w:val="0"/>
              <w:autoSpaceDN w:val="0"/>
              <w:adjustRightInd w:val="0"/>
              <w:spacing w:after="0" w:line="240" w:lineRule="auto"/>
              <w:ind w:left="707" w:right="69"/>
              <w:jc w:val="both"/>
              <w:rPr>
                <w:rFonts w:ascii="Times New Roman" w:eastAsia="Times New Roman" w:hAnsi="Times New Roman"/>
                <w:sz w:val="24"/>
                <w:szCs w:val="24"/>
                <w:lang w:val="sr-Latn-CS" w:eastAsia="en-US"/>
              </w:rPr>
            </w:pPr>
            <w:r w:rsidRPr="007A7501">
              <w:rPr>
                <w:rFonts w:ascii="Times New Roman" w:eastAsia="Times New Roman" w:hAnsi="Times New Roman"/>
                <w:sz w:val="24"/>
                <w:szCs w:val="24"/>
                <w:lang w:val="uz-Cyrl-UZ" w:eastAsia="en-US"/>
              </w:rPr>
              <w:lastRenderedPageBreak/>
              <w:t>У случају да понуђач подноси понуду са подизвођачем/има, овај доказ не треба доставити за подизвођача. Понуђач мора самостално да испуни овај услов</w:t>
            </w:r>
            <w:r w:rsidRPr="007A7501">
              <w:rPr>
                <w:rFonts w:ascii="Times New Roman" w:eastAsia="Times New Roman" w:hAnsi="Times New Roman"/>
                <w:sz w:val="24"/>
                <w:szCs w:val="24"/>
                <w:lang w:val="sr-Latn-CS" w:eastAsia="en-US"/>
              </w:rPr>
              <w:t>.</w:t>
            </w:r>
          </w:p>
        </w:tc>
      </w:tr>
      <w:tr w:rsidR="00EA26F9" w:rsidRPr="007A7501" w:rsidTr="00DA108B">
        <w:trPr>
          <w:trHeight w:val="1598"/>
          <w:jc w:val="center"/>
        </w:trPr>
        <w:tc>
          <w:tcPr>
            <w:tcW w:w="990" w:type="dxa"/>
            <w:tcBorders>
              <w:top w:val="single" w:sz="4" w:space="0" w:color="auto"/>
              <w:left w:val="single" w:sz="4" w:space="0" w:color="auto"/>
              <w:bottom w:val="single" w:sz="4" w:space="0" w:color="000000"/>
            </w:tcBorders>
            <w:vAlign w:val="center"/>
          </w:tcPr>
          <w:p w:rsidR="00EA26F9" w:rsidRPr="007A7501" w:rsidRDefault="00EA26F9" w:rsidP="00DA108B">
            <w:pPr>
              <w:tabs>
                <w:tab w:val="left" w:pos="680"/>
              </w:tabs>
              <w:snapToGrid w:val="0"/>
              <w:rPr>
                <w:szCs w:val="24"/>
                <w:lang w:val="uz-Cyrl-UZ"/>
              </w:rPr>
            </w:pPr>
            <w:r w:rsidRPr="007A7501">
              <w:rPr>
                <w:szCs w:val="24"/>
                <w:lang w:val="uz-Cyrl-UZ"/>
              </w:rPr>
              <w:lastRenderedPageBreak/>
              <w:t xml:space="preserve">     6.</w:t>
            </w:r>
          </w:p>
        </w:tc>
        <w:tc>
          <w:tcPr>
            <w:tcW w:w="3598" w:type="dxa"/>
            <w:tcBorders>
              <w:top w:val="single" w:sz="4" w:space="0" w:color="auto"/>
              <w:left w:val="single" w:sz="4" w:space="0" w:color="000000"/>
              <w:bottom w:val="single" w:sz="4" w:space="0" w:color="000000"/>
              <w:right w:val="single" w:sz="4" w:space="0" w:color="auto"/>
            </w:tcBorders>
          </w:tcPr>
          <w:p w:rsidR="00EA26F9" w:rsidRPr="00F7358E" w:rsidRDefault="00EA26F9" w:rsidP="00DA108B">
            <w:pPr>
              <w:snapToGrid w:val="0"/>
              <w:rPr>
                <w:szCs w:val="24"/>
              </w:rPr>
            </w:pPr>
          </w:p>
          <w:p w:rsidR="00EA26F9" w:rsidRPr="007A7501" w:rsidRDefault="00EA26F9" w:rsidP="00DA108B">
            <w:pPr>
              <w:snapToGrid w:val="0"/>
              <w:rPr>
                <w:szCs w:val="24"/>
              </w:rPr>
            </w:pPr>
            <w:r w:rsidRPr="007A7501">
              <w:rPr>
                <w:szCs w:val="24"/>
                <w:lang w:val="uz-Cyrl-UZ"/>
              </w:rPr>
              <w:t>- да р</w:t>
            </w:r>
            <w:r w:rsidRPr="007A7501">
              <w:rPr>
                <w:szCs w:val="24"/>
              </w:rPr>
              <w:t xml:space="preserve">асполаже </w:t>
            </w:r>
            <w:r w:rsidRPr="007A7501">
              <w:rPr>
                <w:b/>
                <w:szCs w:val="24"/>
                <w:u w:val="single"/>
              </w:rPr>
              <w:t xml:space="preserve">неопходним </w:t>
            </w:r>
            <w:r w:rsidRPr="007A7501">
              <w:rPr>
                <w:b/>
                <w:szCs w:val="24"/>
                <w:u w:val="single"/>
                <w:lang w:val="uz-Cyrl-UZ"/>
              </w:rPr>
              <w:t>пословним</w:t>
            </w:r>
            <w:r w:rsidR="00BB4A40">
              <w:rPr>
                <w:b/>
                <w:szCs w:val="24"/>
                <w:u w:val="single"/>
                <w:lang w:val="uz-Cyrl-UZ"/>
              </w:rPr>
              <w:t xml:space="preserve"> </w:t>
            </w:r>
            <w:r w:rsidRPr="007A7501">
              <w:rPr>
                <w:b/>
                <w:szCs w:val="24"/>
                <w:u w:val="single"/>
                <w:lang w:val="uz-Cyrl-UZ"/>
              </w:rPr>
              <w:t>капацитетом и то</w:t>
            </w:r>
            <w:r w:rsidRPr="007A7501">
              <w:rPr>
                <w:szCs w:val="24"/>
                <w:lang w:val="uz-Cyrl-UZ"/>
              </w:rPr>
              <w:t>:</w:t>
            </w:r>
          </w:p>
          <w:p w:rsidR="00EA26F9" w:rsidRPr="007A7501" w:rsidRDefault="00EA26F9" w:rsidP="00DA108B">
            <w:pPr>
              <w:tabs>
                <w:tab w:val="left" w:pos="520"/>
              </w:tabs>
              <w:snapToGrid w:val="0"/>
              <w:rPr>
                <w:b/>
                <w:color w:val="FF0000"/>
                <w:szCs w:val="24"/>
                <w:lang w:val="sr-Latn-CS"/>
              </w:rPr>
            </w:pPr>
          </w:p>
          <w:p w:rsidR="00D3645E" w:rsidRPr="005F39D4" w:rsidRDefault="00FF050C" w:rsidP="00D3645E">
            <w:pPr>
              <w:snapToGrid w:val="0"/>
              <w:rPr>
                <w:szCs w:val="24"/>
              </w:rPr>
            </w:pPr>
            <w:r w:rsidRPr="005F39D4">
              <w:rPr>
                <w:szCs w:val="24"/>
              </w:rPr>
              <w:t>1</w:t>
            </w:r>
            <w:r w:rsidR="00D3645E" w:rsidRPr="005F39D4">
              <w:rPr>
                <w:szCs w:val="24"/>
              </w:rPr>
              <w:t xml:space="preserve">). да поседује важеће сертификате о испуњавању стандарда ISO 9001(Систем менаџмента квалитетом) i ISO 14001 (Систем управљања заштитом животне средине)из области – производња вертикалне саобраћајне сигнализације </w:t>
            </w:r>
          </w:p>
          <w:p w:rsidR="00EA26F9" w:rsidRPr="007A7501" w:rsidRDefault="00EA26F9" w:rsidP="00DA108B">
            <w:pPr>
              <w:snapToGrid w:val="0"/>
              <w:rPr>
                <w:szCs w:val="24"/>
                <w:lang w:val="uz-Cyrl-UZ"/>
              </w:rPr>
            </w:pPr>
          </w:p>
          <w:p w:rsidR="00EA26F9" w:rsidRPr="007A7501" w:rsidRDefault="00EA26F9" w:rsidP="00DA108B">
            <w:pPr>
              <w:snapToGrid w:val="0"/>
              <w:jc w:val="both"/>
              <w:rPr>
                <w:szCs w:val="24"/>
              </w:rPr>
            </w:pPr>
          </w:p>
          <w:p w:rsidR="00EA26F9" w:rsidRPr="005F39D4" w:rsidRDefault="00FF050C" w:rsidP="00F3665A">
            <w:pPr>
              <w:tabs>
                <w:tab w:val="left" w:pos="1014"/>
              </w:tabs>
              <w:suppressAutoHyphens w:val="0"/>
              <w:spacing w:after="200" w:line="276" w:lineRule="auto"/>
              <w:rPr>
                <w:rFonts w:eastAsia="Calibri"/>
                <w:szCs w:val="24"/>
                <w:lang w:eastAsia="en-US"/>
              </w:rPr>
            </w:pPr>
            <w:r w:rsidRPr="005F39D4">
              <w:rPr>
                <w:rFonts w:eastAsia="Calibri"/>
                <w:szCs w:val="24"/>
                <w:lang w:eastAsia="en-US"/>
              </w:rPr>
              <w:t xml:space="preserve">2) </w:t>
            </w:r>
            <w:r w:rsidR="00EA26F9" w:rsidRPr="005F39D4">
              <w:rPr>
                <w:rFonts w:eastAsia="Calibri"/>
                <w:szCs w:val="24"/>
                <w:lang w:eastAsia="en-US"/>
              </w:rPr>
              <w:t xml:space="preserve">да је у претходне 3 (три) године </w:t>
            </w:r>
            <w:r w:rsidRPr="005F39D4">
              <w:rPr>
                <w:rFonts w:eastAsia="Calibri"/>
                <w:szCs w:val="24"/>
                <w:lang w:eastAsia="en-US"/>
              </w:rPr>
              <w:t>(2012.</w:t>
            </w:r>
            <w:r w:rsidR="00283170" w:rsidRPr="005F39D4">
              <w:rPr>
                <w:rFonts w:eastAsia="Calibri"/>
                <w:szCs w:val="24"/>
                <w:lang w:eastAsia="en-US"/>
              </w:rPr>
              <w:t>,</w:t>
            </w:r>
            <w:r w:rsidRPr="005F39D4">
              <w:rPr>
                <w:rFonts w:eastAsia="Calibri"/>
                <w:szCs w:val="24"/>
                <w:lang w:eastAsia="en-US"/>
              </w:rPr>
              <w:t xml:space="preserve"> 2013.</w:t>
            </w:r>
            <w:r w:rsidR="00283170" w:rsidRPr="005F39D4">
              <w:rPr>
                <w:rFonts w:eastAsia="Calibri"/>
                <w:szCs w:val="24"/>
                <w:lang w:eastAsia="en-US"/>
              </w:rPr>
              <w:t xml:space="preserve">, и </w:t>
            </w:r>
            <w:r w:rsidRPr="005F39D4">
              <w:rPr>
                <w:rFonts w:eastAsia="Calibri"/>
                <w:szCs w:val="24"/>
                <w:lang w:eastAsia="en-US"/>
              </w:rPr>
              <w:t>2014 година)</w:t>
            </w:r>
            <w:r w:rsidR="00AB539F" w:rsidRPr="005F39D4">
              <w:rPr>
                <w:rFonts w:eastAsia="Calibri"/>
                <w:szCs w:val="24"/>
                <w:lang w:eastAsia="en-US"/>
              </w:rPr>
              <w:t xml:space="preserve">, уредно </w:t>
            </w:r>
            <w:r w:rsidR="007160C6" w:rsidRPr="005F39D4">
              <w:rPr>
                <w:rFonts w:eastAsia="Calibri"/>
                <w:szCs w:val="24"/>
                <w:lang w:eastAsia="en-US"/>
              </w:rPr>
              <w:t>извршио радове</w:t>
            </w:r>
            <w:r w:rsidRPr="005F39D4">
              <w:rPr>
                <w:rFonts w:eastAsia="Calibri"/>
                <w:szCs w:val="24"/>
                <w:lang w:eastAsia="en-US"/>
              </w:rPr>
              <w:t xml:space="preserve"> </w:t>
            </w:r>
            <w:r w:rsidR="007160C6" w:rsidRPr="005F39D4">
              <w:rPr>
                <w:rFonts w:eastAsia="Calibri"/>
                <w:szCs w:val="24"/>
                <w:lang w:eastAsia="en-US"/>
              </w:rPr>
              <w:t>на постављање најмање 3</w:t>
            </w:r>
            <w:r w:rsidR="00283170" w:rsidRPr="005F39D4">
              <w:rPr>
                <w:rFonts w:eastAsia="Calibri"/>
                <w:szCs w:val="24"/>
                <w:lang w:eastAsia="en-US"/>
              </w:rPr>
              <w:t xml:space="preserve"> </w:t>
            </w:r>
            <w:r w:rsidRPr="005F39D4">
              <w:rPr>
                <w:rFonts w:eastAsia="Calibri"/>
                <w:szCs w:val="24"/>
                <w:lang w:eastAsia="en-US"/>
              </w:rPr>
              <w:t xml:space="preserve">туристичке </w:t>
            </w:r>
            <w:r w:rsidR="00DA108B" w:rsidRPr="005F39D4">
              <w:rPr>
                <w:rFonts w:eastAsia="Calibri"/>
                <w:szCs w:val="24"/>
                <w:lang w:eastAsia="en-US"/>
              </w:rPr>
              <w:t xml:space="preserve">саобраћајне сигнализације </w:t>
            </w:r>
            <w:r w:rsidR="00CD2911" w:rsidRPr="005F39D4">
              <w:rPr>
                <w:rFonts w:eastAsia="Calibri"/>
                <w:szCs w:val="24"/>
                <w:lang w:eastAsia="en-US"/>
              </w:rPr>
              <w:t>укупне вредности од најмање 20.000.000,00 динара без ПДВ-а</w:t>
            </w:r>
            <w:r w:rsidRPr="005F39D4">
              <w:rPr>
                <w:rFonts w:eastAsia="Calibri"/>
                <w:szCs w:val="24"/>
                <w:lang w:eastAsia="en-US"/>
              </w:rPr>
              <w:t xml:space="preserve"> од којих најмање 1 </w:t>
            </w:r>
            <w:r w:rsidR="007160C6" w:rsidRPr="005F39D4">
              <w:rPr>
                <w:rFonts w:eastAsia="Calibri"/>
                <w:szCs w:val="24"/>
                <w:lang w:eastAsia="en-US"/>
              </w:rPr>
              <w:t>радове</w:t>
            </w:r>
            <w:r w:rsidRPr="005F39D4">
              <w:rPr>
                <w:rFonts w:eastAsia="Calibri"/>
                <w:szCs w:val="24"/>
                <w:lang w:eastAsia="en-US"/>
              </w:rPr>
              <w:t xml:space="preserve"> у минималном износу од 5.000.000 динара без ПДВ-а.</w:t>
            </w:r>
          </w:p>
          <w:p w:rsidR="00EA26F9" w:rsidRPr="007A7501" w:rsidRDefault="00EA26F9" w:rsidP="00DA108B">
            <w:pPr>
              <w:spacing w:after="200" w:line="276" w:lineRule="auto"/>
              <w:ind w:firstLine="720"/>
              <w:contextualSpacing/>
              <w:jc w:val="both"/>
              <w:rPr>
                <w:rFonts w:eastAsia="Calibri"/>
                <w:b/>
                <w:szCs w:val="24"/>
              </w:rPr>
            </w:pPr>
          </w:p>
          <w:p w:rsidR="00EA26F9" w:rsidRPr="007A7501" w:rsidRDefault="00EA26F9" w:rsidP="00DA108B">
            <w:pPr>
              <w:spacing w:after="200" w:line="276" w:lineRule="auto"/>
              <w:ind w:firstLine="720"/>
              <w:contextualSpacing/>
              <w:jc w:val="both"/>
              <w:rPr>
                <w:rFonts w:eastAsia="Calibri"/>
                <w:szCs w:val="24"/>
              </w:rPr>
            </w:pPr>
          </w:p>
          <w:p w:rsidR="00EA26F9" w:rsidRPr="007A7501" w:rsidRDefault="00EA26F9" w:rsidP="00DA108B">
            <w:pPr>
              <w:snapToGrid w:val="0"/>
              <w:ind w:left="720"/>
              <w:rPr>
                <w:szCs w:val="24"/>
              </w:rPr>
            </w:pPr>
          </w:p>
          <w:p w:rsidR="00EA26F9" w:rsidRPr="001C3901" w:rsidRDefault="00EA26F9" w:rsidP="00DA108B">
            <w:pPr>
              <w:snapToGrid w:val="0"/>
              <w:rPr>
                <w:szCs w:val="24"/>
              </w:rPr>
            </w:pPr>
          </w:p>
          <w:p w:rsidR="00EA26F9" w:rsidRPr="007A7501" w:rsidRDefault="00EA26F9" w:rsidP="00DA108B">
            <w:pPr>
              <w:snapToGrid w:val="0"/>
              <w:rPr>
                <w:szCs w:val="24"/>
              </w:rPr>
            </w:pPr>
          </w:p>
          <w:p w:rsidR="00EA26F9" w:rsidRPr="007A7501" w:rsidRDefault="00EA26F9" w:rsidP="00DA108B">
            <w:pPr>
              <w:snapToGrid w:val="0"/>
              <w:ind w:left="720"/>
              <w:rPr>
                <w:szCs w:val="24"/>
              </w:rPr>
            </w:pPr>
          </w:p>
          <w:p w:rsidR="00EA26F9" w:rsidRPr="007A7501" w:rsidRDefault="00EA26F9" w:rsidP="00DA108B">
            <w:pPr>
              <w:snapToGrid w:val="0"/>
              <w:ind w:left="720"/>
              <w:rPr>
                <w:bCs/>
                <w:szCs w:val="24"/>
              </w:rPr>
            </w:pPr>
          </w:p>
          <w:p w:rsidR="00EA26F9" w:rsidRPr="007A7501" w:rsidRDefault="00EA26F9" w:rsidP="00DA108B">
            <w:pPr>
              <w:snapToGrid w:val="0"/>
              <w:ind w:left="720"/>
              <w:rPr>
                <w:szCs w:val="24"/>
              </w:rPr>
            </w:pPr>
          </w:p>
          <w:p w:rsidR="00EA26F9" w:rsidRPr="007A7501" w:rsidRDefault="00EA26F9" w:rsidP="00DA108B">
            <w:pPr>
              <w:snapToGrid w:val="0"/>
              <w:ind w:left="720"/>
              <w:rPr>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rsidR="00EA26F9" w:rsidRPr="007A7501" w:rsidRDefault="00EA26F9" w:rsidP="00DA108B">
            <w:pPr>
              <w:ind w:left="252"/>
              <w:jc w:val="both"/>
              <w:rPr>
                <w:szCs w:val="24"/>
                <w:lang w:val="sr-Latn-CS"/>
              </w:rPr>
            </w:pPr>
          </w:p>
          <w:p w:rsidR="00EA26F9" w:rsidRPr="007A7501" w:rsidRDefault="00EA26F9" w:rsidP="00DA108B">
            <w:pPr>
              <w:ind w:left="252"/>
              <w:jc w:val="both"/>
              <w:rPr>
                <w:szCs w:val="24"/>
                <w:lang w:val="sr-Latn-CS"/>
              </w:rPr>
            </w:pPr>
          </w:p>
          <w:p w:rsidR="00EA26F9" w:rsidRPr="007A7501" w:rsidRDefault="00EA26F9" w:rsidP="00DA108B">
            <w:pPr>
              <w:ind w:left="252"/>
              <w:jc w:val="both"/>
              <w:rPr>
                <w:szCs w:val="24"/>
              </w:rPr>
            </w:pPr>
          </w:p>
          <w:p w:rsidR="00EA26F9" w:rsidRPr="00F7358E" w:rsidRDefault="00EA26F9" w:rsidP="00F7358E">
            <w:pPr>
              <w:rPr>
                <w:szCs w:val="24"/>
              </w:rPr>
            </w:pPr>
          </w:p>
          <w:p w:rsidR="00D3645E" w:rsidRPr="006773DE" w:rsidRDefault="00D3645E" w:rsidP="00FF050C">
            <w:pPr>
              <w:pStyle w:val="ListParagraph"/>
              <w:numPr>
                <w:ilvl w:val="0"/>
                <w:numId w:val="48"/>
              </w:numPr>
              <w:shd w:val="clear" w:color="auto" w:fill="FFFFFF"/>
              <w:tabs>
                <w:tab w:val="left" w:pos="192"/>
                <w:tab w:val="left" w:pos="342"/>
                <w:tab w:val="left" w:pos="680"/>
              </w:tabs>
              <w:autoSpaceDE w:val="0"/>
              <w:autoSpaceDN w:val="0"/>
              <w:adjustRightInd w:val="0"/>
              <w:ind w:right="69"/>
              <w:jc w:val="both"/>
              <w:rPr>
                <w:rFonts w:ascii="Times New Roman" w:hAnsi="Times New Roman"/>
                <w:sz w:val="24"/>
                <w:szCs w:val="24"/>
              </w:rPr>
            </w:pPr>
            <w:r w:rsidRPr="006773DE">
              <w:rPr>
                <w:rFonts w:ascii="Times New Roman" w:hAnsi="Times New Roman"/>
                <w:sz w:val="24"/>
                <w:szCs w:val="24"/>
              </w:rPr>
              <w:t>Копија серт</w:t>
            </w:r>
            <w:r w:rsidR="002C56EE">
              <w:rPr>
                <w:rFonts w:ascii="Times New Roman" w:hAnsi="Times New Roman"/>
                <w:sz w:val="24"/>
                <w:szCs w:val="24"/>
              </w:rPr>
              <w:t>и</w:t>
            </w:r>
            <w:r w:rsidRPr="006773DE">
              <w:rPr>
                <w:rFonts w:ascii="Times New Roman" w:hAnsi="Times New Roman"/>
                <w:sz w:val="24"/>
                <w:szCs w:val="24"/>
              </w:rPr>
              <w:t>фиката</w:t>
            </w:r>
          </w:p>
          <w:p w:rsidR="00EA26F9" w:rsidRPr="007A7501" w:rsidRDefault="00EA26F9" w:rsidP="00DA108B">
            <w:pPr>
              <w:pStyle w:val="ListParagraph"/>
              <w:spacing w:after="0" w:line="240" w:lineRule="auto"/>
              <w:rPr>
                <w:rFonts w:ascii="Times New Roman" w:hAnsi="Times New Roman"/>
                <w:sz w:val="24"/>
                <w:szCs w:val="24"/>
              </w:rPr>
            </w:pPr>
          </w:p>
          <w:p w:rsidR="00EA26F9" w:rsidRPr="007A7501" w:rsidRDefault="00EA26F9" w:rsidP="00DA108B">
            <w:pPr>
              <w:pStyle w:val="ListParagraph"/>
              <w:spacing w:after="0" w:line="240" w:lineRule="auto"/>
              <w:rPr>
                <w:rFonts w:ascii="Times New Roman" w:hAnsi="Times New Roman"/>
                <w:sz w:val="24"/>
                <w:szCs w:val="24"/>
              </w:rPr>
            </w:pPr>
          </w:p>
          <w:p w:rsidR="00D3645E" w:rsidRDefault="00D3645E" w:rsidP="00DA108B">
            <w:pPr>
              <w:pStyle w:val="ListParagraph"/>
              <w:spacing w:after="0" w:line="240" w:lineRule="auto"/>
              <w:rPr>
                <w:rFonts w:ascii="Times New Roman" w:hAnsi="Times New Roman"/>
                <w:sz w:val="24"/>
                <w:szCs w:val="24"/>
              </w:rPr>
            </w:pPr>
          </w:p>
          <w:p w:rsidR="00D3645E" w:rsidRDefault="00D3645E" w:rsidP="00DA108B">
            <w:pPr>
              <w:pStyle w:val="ListParagraph"/>
              <w:spacing w:after="0" w:line="240" w:lineRule="auto"/>
              <w:rPr>
                <w:rFonts w:ascii="Times New Roman" w:hAnsi="Times New Roman"/>
                <w:sz w:val="24"/>
                <w:szCs w:val="24"/>
              </w:rPr>
            </w:pPr>
          </w:p>
          <w:p w:rsidR="00D3645E" w:rsidRDefault="00D3645E" w:rsidP="00DA108B">
            <w:pPr>
              <w:pStyle w:val="ListParagraph"/>
              <w:spacing w:after="0" w:line="240" w:lineRule="auto"/>
              <w:rPr>
                <w:rFonts w:ascii="Times New Roman" w:hAnsi="Times New Roman"/>
                <w:sz w:val="24"/>
                <w:szCs w:val="24"/>
              </w:rPr>
            </w:pPr>
          </w:p>
          <w:p w:rsidR="00D3645E" w:rsidRDefault="00D3645E" w:rsidP="00DA108B">
            <w:pPr>
              <w:pStyle w:val="ListParagraph"/>
              <w:spacing w:after="0" w:line="240" w:lineRule="auto"/>
              <w:rPr>
                <w:rFonts w:ascii="Times New Roman" w:hAnsi="Times New Roman"/>
                <w:sz w:val="24"/>
                <w:szCs w:val="24"/>
              </w:rPr>
            </w:pPr>
          </w:p>
          <w:p w:rsidR="00D3645E" w:rsidRDefault="00D3645E" w:rsidP="00DA108B">
            <w:pPr>
              <w:pStyle w:val="ListParagraph"/>
              <w:spacing w:after="0" w:line="240" w:lineRule="auto"/>
              <w:rPr>
                <w:rFonts w:ascii="Times New Roman" w:hAnsi="Times New Roman"/>
                <w:sz w:val="24"/>
                <w:szCs w:val="24"/>
              </w:rPr>
            </w:pPr>
          </w:p>
          <w:p w:rsidR="00D3645E" w:rsidRDefault="00D3645E" w:rsidP="00DA108B">
            <w:pPr>
              <w:pStyle w:val="ListParagraph"/>
              <w:spacing w:after="0" w:line="240" w:lineRule="auto"/>
              <w:rPr>
                <w:rFonts w:ascii="Times New Roman" w:hAnsi="Times New Roman"/>
                <w:sz w:val="24"/>
                <w:szCs w:val="24"/>
              </w:rPr>
            </w:pPr>
          </w:p>
          <w:p w:rsidR="00FF050C" w:rsidRDefault="00FF050C" w:rsidP="00DA108B">
            <w:pPr>
              <w:pStyle w:val="ListParagraph"/>
              <w:spacing w:after="0" w:line="240" w:lineRule="auto"/>
              <w:rPr>
                <w:rFonts w:ascii="Times New Roman" w:hAnsi="Times New Roman"/>
                <w:sz w:val="24"/>
                <w:szCs w:val="24"/>
              </w:rPr>
            </w:pPr>
          </w:p>
          <w:p w:rsidR="00FF050C" w:rsidRDefault="00FF050C" w:rsidP="00DA108B">
            <w:pPr>
              <w:pStyle w:val="ListParagraph"/>
              <w:spacing w:after="0" w:line="240" w:lineRule="auto"/>
              <w:rPr>
                <w:rFonts w:ascii="Times New Roman" w:hAnsi="Times New Roman"/>
                <w:sz w:val="24"/>
                <w:szCs w:val="24"/>
              </w:rPr>
            </w:pPr>
          </w:p>
          <w:p w:rsidR="00FF050C" w:rsidRDefault="00FF050C" w:rsidP="00DA108B">
            <w:pPr>
              <w:pStyle w:val="ListParagraph"/>
              <w:spacing w:after="0" w:line="240" w:lineRule="auto"/>
              <w:rPr>
                <w:rFonts w:ascii="Times New Roman" w:hAnsi="Times New Roman"/>
                <w:sz w:val="24"/>
                <w:szCs w:val="24"/>
              </w:rPr>
            </w:pPr>
          </w:p>
          <w:p w:rsidR="00AA10E0" w:rsidRDefault="00AA10E0" w:rsidP="00004AE6">
            <w:pPr>
              <w:pStyle w:val="ListParagraph"/>
              <w:numPr>
                <w:ilvl w:val="0"/>
                <w:numId w:val="48"/>
              </w:numPr>
              <w:spacing w:after="0" w:line="240" w:lineRule="auto"/>
              <w:rPr>
                <w:rFonts w:ascii="Times New Roman" w:hAnsi="Times New Roman"/>
                <w:sz w:val="24"/>
                <w:szCs w:val="24"/>
              </w:rPr>
            </w:pPr>
            <w:r w:rsidRPr="007A7501">
              <w:rPr>
                <w:rFonts w:ascii="Times New Roman" w:hAnsi="Times New Roman"/>
                <w:sz w:val="24"/>
                <w:szCs w:val="24"/>
              </w:rPr>
              <w:t xml:space="preserve">Попуњен, оверен печатом понуђача и потписан од стране овлашћеног лица понуђача „Образац – Референтна листа“ </w:t>
            </w:r>
            <w:r w:rsidR="00FF050C">
              <w:rPr>
                <w:rFonts w:ascii="Times New Roman" w:hAnsi="Times New Roman"/>
                <w:sz w:val="24"/>
                <w:szCs w:val="24"/>
              </w:rPr>
              <w:t>са приложеним копијама уговора и окончаним ситуацијама</w:t>
            </w:r>
            <w:r>
              <w:rPr>
                <w:rFonts w:ascii="Times New Roman" w:hAnsi="Times New Roman"/>
                <w:sz w:val="24"/>
                <w:szCs w:val="24"/>
              </w:rPr>
              <w:t xml:space="preserve"> овереним од стране надзорног органа</w:t>
            </w:r>
          </w:p>
          <w:p w:rsidR="00AA10E0" w:rsidRDefault="00AA10E0" w:rsidP="00DA108B">
            <w:pPr>
              <w:pStyle w:val="ListParagraph"/>
              <w:shd w:val="clear" w:color="auto" w:fill="FFFFFF"/>
              <w:tabs>
                <w:tab w:val="left" w:pos="192"/>
                <w:tab w:val="left" w:pos="342"/>
                <w:tab w:val="left" w:pos="680"/>
              </w:tabs>
              <w:autoSpaceDE w:val="0"/>
              <w:autoSpaceDN w:val="0"/>
              <w:adjustRightInd w:val="0"/>
              <w:ind w:left="0" w:right="69"/>
              <w:jc w:val="both"/>
              <w:rPr>
                <w:rFonts w:ascii="Times New Roman" w:hAnsi="Times New Roman"/>
                <w:sz w:val="24"/>
                <w:szCs w:val="24"/>
              </w:rPr>
            </w:pPr>
          </w:p>
          <w:p w:rsidR="00F3665A" w:rsidRPr="007A7501" w:rsidRDefault="00F3665A" w:rsidP="00DA108B">
            <w:pPr>
              <w:pStyle w:val="ListParagraph"/>
              <w:shd w:val="clear" w:color="auto" w:fill="FFFFFF"/>
              <w:tabs>
                <w:tab w:val="left" w:pos="192"/>
                <w:tab w:val="left" w:pos="342"/>
                <w:tab w:val="left" w:pos="680"/>
              </w:tabs>
              <w:autoSpaceDE w:val="0"/>
              <w:autoSpaceDN w:val="0"/>
              <w:adjustRightInd w:val="0"/>
              <w:ind w:left="0" w:right="69"/>
              <w:jc w:val="both"/>
              <w:rPr>
                <w:rFonts w:ascii="Times New Roman" w:hAnsi="Times New Roman"/>
                <w:b/>
                <w:sz w:val="24"/>
                <w:szCs w:val="24"/>
                <w:u w:val="single"/>
                <w:lang w:val="ru-RU" w:eastAsia="en-US"/>
              </w:rPr>
            </w:pPr>
          </w:p>
          <w:p w:rsidR="00EA26F9" w:rsidRPr="001C3901" w:rsidRDefault="00EA26F9" w:rsidP="001C3901">
            <w:pPr>
              <w:pStyle w:val="ListParagraph"/>
              <w:shd w:val="clear" w:color="auto" w:fill="FFFFFF"/>
              <w:tabs>
                <w:tab w:val="left" w:pos="192"/>
                <w:tab w:val="left" w:pos="342"/>
                <w:tab w:val="left" w:pos="680"/>
              </w:tabs>
              <w:autoSpaceDE w:val="0"/>
              <w:autoSpaceDN w:val="0"/>
              <w:adjustRightInd w:val="0"/>
              <w:ind w:left="342" w:right="69"/>
              <w:jc w:val="both"/>
              <w:rPr>
                <w:rFonts w:ascii="Times New Roman" w:hAnsi="Times New Roman"/>
                <w:sz w:val="24"/>
                <w:szCs w:val="24"/>
                <w:lang w:eastAsia="en-US"/>
              </w:rPr>
            </w:pPr>
            <w:r w:rsidRPr="007A7501">
              <w:rPr>
                <w:rFonts w:ascii="Times New Roman" w:hAnsi="Times New Roman"/>
                <w:b/>
                <w:sz w:val="24"/>
                <w:szCs w:val="24"/>
                <w:u w:val="single"/>
                <w:lang w:val="ru-RU" w:eastAsia="en-US"/>
              </w:rPr>
              <w:t>Напомена</w:t>
            </w:r>
            <w:r w:rsidRPr="007A7501">
              <w:rPr>
                <w:rFonts w:ascii="Times New Roman" w:hAnsi="Times New Roman"/>
                <w:sz w:val="24"/>
                <w:szCs w:val="24"/>
                <w:lang w:val="ru-RU" w:eastAsia="en-US"/>
              </w:rPr>
              <w:t xml:space="preserve">:  </w:t>
            </w:r>
          </w:p>
          <w:p w:rsidR="00EA26F9" w:rsidRPr="007A7501" w:rsidRDefault="00EA26F9" w:rsidP="00DA108B">
            <w:pPr>
              <w:pStyle w:val="ListParagraph"/>
              <w:numPr>
                <w:ilvl w:val="0"/>
                <w:numId w:val="8"/>
              </w:numPr>
              <w:tabs>
                <w:tab w:val="left" w:pos="680"/>
              </w:tabs>
              <w:snapToGrid w:val="0"/>
              <w:spacing w:after="0"/>
              <w:jc w:val="both"/>
              <w:rPr>
                <w:rFonts w:ascii="Times New Roman" w:hAnsi="Times New Roman"/>
                <w:sz w:val="24"/>
                <w:szCs w:val="24"/>
                <w:lang w:val="uz-Cyrl-UZ" w:eastAsia="en-US"/>
              </w:rPr>
            </w:pPr>
            <w:r w:rsidRPr="007A7501">
              <w:rPr>
                <w:rFonts w:ascii="Times New Roman" w:hAnsi="Times New Roman"/>
                <w:sz w:val="24"/>
                <w:szCs w:val="24"/>
                <w:lang w:val="uz-Cyrl-UZ" w:eastAsia="en-US"/>
              </w:rPr>
              <w:t xml:space="preserve"> У случају да понуду подноси група понуђача, услов из тачке 6. група понуђача испуњава заједно. Довољно је да један од чланова групе понуђача испуни овај услов и достави доказ.</w:t>
            </w:r>
          </w:p>
          <w:p w:rsidR="00EA26F9" w:rsidRPr="007A7501" w:rsidRDefault="00EA26F9" w:rsidP="00DA108B">
            <w:pPr>
              <w:pStyle w:val="ListParagraph"/>
              <w:tabs>
                <w:tab w:val="left" w:pos="680"/>
              </w:tabs>
              <w:snapToGrid w:val="0"/>
              <w:spacing w:after="0" w:line="240" w:lineRule="auto"/>
              <w:jc w:val="both"/>
              <w:rPr>
                <w:rFonts w:ascii="Times New Roman" w:hAnsi="Times New Roman"/>
                <w:sz w:val="24"/>
                <w:szCs w:val="24"/>
                <w:lang w:val="uz-Cyrl-UZ" w:eastAsia="en-US"/>
              </w:rPr>
            </w:pPr>
          </w:p>
          <w:p w:rsidR="00EA26F9" w:rsidRPr="00F3665A" w:rsidRDefault="00EA26F9" w:rsidP="00F3665A">
            <w:pPr>
              <w:pStyle w:val="ListParagraph"/>
              <w:numPr>
                <w:ilvl w:val="0"/>
                <w:numId w:val="8"/>
              </w:numPr>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sz w:val="24"/>
                <w:szCs w:val="24"/>
                <w:lang w:val="uz-Cyrl-UZ" w:eastAsia="en-US"/>
              </w:rPr>
            </w:pPr>
            <w:r w:rsidRPr="007A7501">
              <w:rPr>
                <w:rFonts w:ascii="Times New Roman" w:hAnsi="Times New Roman"/>
                <w:sz w:val="24"/>
                <w:szCs w:val="24"/>
                <w:lang w:val="uz-Cyrl-UZ" w:eastAsia="en-US"/>
              </w:rPr>
              <w:lastRenderedPageBreak/>
              <w:t>У случају да понуђач подноси понуду са подизвођачем, овај доказ не треба доставити за подизвођача. Понуђач мора самостално да испуни овај услов</w:t>
            </w:r>
            <w:r w:rsidRPr="007A7501">
              <w:rPr>
                <w:rFonts w:ascii="Times New Roman" w:hAnsi="Times New Roman"/>
                <w:sz w:val="24"/>
                <w:szCs w:val="24"/>
                <w:lang w:val="sr-Latn-CS" w:eastAsia="en-US"/>
              </w:rPr>
              <w:t>.</w:t>
            </w:r>
          </w:p>
        </w:tc>
      </w:tr>
      <w:tr w:rsidR="00EA26F9" w:rsidRPr="007A7501" w:rsidTr="00DA108B">
        <w:trPr>
          <w:trHeight w:val="606"/>
          <w:jc w:val="center"/>
        </w:trPr>
        <w:tc>
          <w:tcPr>
            <w:tcW w:w="990" w:type="dxa"/>
            <w:tcBorders>
              <w:top w:val="single" w:sz="4" w:space="0" w:color="000000"/>
              <w:left w:val="single" w:sz="4" w:space="0" w:color="auto"/>
              <w:bottom w:val="single" w:sz="4" w:space="0" w:color="000000"/>
            </w:tcBorders>
            <w:vAlign w:val="center"/>
          </w:tcPr>
          <w:p w:rsidR="00EA26F9" w:rsidRPr="007A7501" w:rsidRDefault="00EA26F9" w:rsidP="00DA108B">
            <w:pPr>
              <w:tabs>
                <w:tab w:val="left" w:pos="680"/>
              </w:tabs>
              <w:snapToGrid w:val="0"/>
              <w:jc w:val="center"/>
              <w:rPr>
                <w:szCs w:val="24"/>
              </w:rPr>
            </w:pPr>
          </w:p>
          <w:p w:rsidR="00EA26F9" w:rsidRPr="007A7501" w:rsidRDefault="00EA26F9" w:rsidP="00DA108B">
            <w:pPr>
              <w:tabs>
                <w:tab w:val="left" w:pos="680"/>
              </w:tabs>
              <w:snapToGrid w:val="0"/>
              <w:jc w:val="center"/>
              <w:rPr>
                <w:szCs w:val="24"/>
              </w:rPr>
            </w:pPr>
          </w:p>
          <w:p w:rsidR="00EA26F9" w:rsidRPr="007A7501" w:rsidRDefault="00EA26F9" w:rsidP="00DA108B">
            <w:pPr>
              <w:tabs>
                <w:tab w:val="left" w:pos="680"/>
              </w:tabs>
              <w:snapToGrid w:val="0"/>
              <w:jc w:val="center"/>
              <w:rPr>
                <w:szCs w:val="24"/>
              </w:rPr>
            </w:pPr>
            <w:r w:rsidRPr="007A7501">
              <w:rPr>
                <w:szCs w:val="24"/>
              </w:rPr>
              <w:t>7.</w:t>
            </w:r>
          </w:p>
        </w:tc>
        <w:tc>
          <w:tcPr>
            <w:tcW w:w="3598" w:type="dxa"/>
            <w:tcBorders>
              <w:top w:val="single" w:sz="4" w:space="0" w:color="000000"/>
              <w:left w:val="single" w:sz="4" w:space="0" w:color="000000"/>
              <w:bottom w:val="single" w:sz="4" w:space="0" w:color="000000"/>
              <w:right w:val="single" w:sz="4" w:space="0" w:color="auto"/>
            </w:tcBorders>
          </w:tcPr>
          <w:p w:rsidR="00EA26F9" w:rsidRPr="007A7501" w:rsidRDefault="00DD294A" w:rsidP="00DA108B">
            <w:pPr>
              <w:snapToGrid w:val="0"/>
              <w:rPr>
                <w:szCs w:val="24"/>
                <w:lang w:val="uz-Cyrl-UZ"/>
              </w:rPr>
            </w:pPr>
            <w:r>
              <w:rPr>
                <w:szCs w:val="24"/>
                <w:lang w:val="uz-Cyrl-UZ"/>
              </w:rPr>
              <w:t>-</w:t>
            </w:r>
            <w:r w:rsidR="00EA26F9" w:rsidRPr="007A7501">
              <w:rPr>
                <w:szCs w:val="24"/>
                <w:lang w:val="uz-Cyrl-UZ"/>
              </w:rPr>
              <w:t>да р</w:t>
            </w:r>
            <w:r w:rsidR="00EA26F9" w:rsidRPr="007A7501">
              <w:rPr>
                <w:szCs w:val="24"/>
              </w:rPr>
              <w:t xml:space="preserve">асполаже </w:t>
            </w:r>
            <w:r w:rsidR="00EA26F9" w:rsidRPr="007A7501">
              <w:rPr>
                <w:b/>
                <w:szCs w:val="24"/>
                <w:u w:val="single"/>
              </w:rPr>
              <w:t xml:space="preserve">неопходним </w:t>
            </w:r>
            <w:r w:rsidR="00C42B4C">
              <w:rPr>
                <w:b/>
                <w:szCs w:val="24"/>
                <w:u w:val="single"/>
              </w:rPr>
              <w:t xml:space="preserve">кадровским и </w:t>
            </w:r>
            <w:r w:rsidR="00EA26F9" w:rsidRPr="007A7501">
              <w:rPr>
                <w:b/>
                <w:szCs w:val="24"/>
                <w:u w:val="single"/>
              </w:rPr>
              <w:t xml:space="preserve">техничким </w:t>
            </w:r>
            <w:r w:rsidR="00EA26F9" w:rsidRPr="007A7501">
              <w:rPr>
                <w:b/>
                <w:szCs w:val="24"/>
                <w:u w:val="single"/>
                <w:lang w:val="uz-Cyrl-UZ"/>
              </w:rPr>
              <w:t>к</w:t>
            </w:r>
            <w:r w:rsidR="00EA26F9" w:rsidRPr="007A7501">
              <w:rPr>
                <w:b/>
                <w:szCs w:val="24"/>
                <w:u w:val="single"/>
              </w:rPr>
              <w:t>апацитето</w:t>
            </w:r>
            <w:r w:rsidR="00EA26F9" w:rsidRPr="007A7501">
              <w:rPr>
                <w:b/>
                <w:szCs w:val="24"/>
                <w:u w:val="single"/>
                <w:lang w:val="uz-Cyrl-UZ"/>
              </w:rPr>
              <w:t>м</w:t>
            </w:r>
            <w:r>
              <w:rPr>
                <w:b/>
                <w:szCs w:val="24"/>
                <w:u w:val="single"/>
                <w:lang w:val="uz-Cyrl-UZ"/>
              </w:rPr>
              <w:t xml:space="preserve"> и то:</w:t>
            </w:r>
            <w:r w:rsidR="00EA26F9" w:rsidRPr="007A7501">
              <w:rPr>
                <w:szCs w:val="24"/>
                <w:lang w:val="uz-Cyrl-UZ"/>
              </w:rPr>
              <w:t>:</w:t>
            </w:r>
          </w:p>
          <w:p w:rsidR="00EA26F9" w:rsidRPr="000C36DB" w:rsidRDefault="00EA26F9" w:rsidP="00DA108B">
            <w:pPr>
              <w:snapToGrid w:val="0"/>
              <w:rPr>
                <w:szCs w:val="24"/>
                <w:lang w:val="uz-Cyrl-UZ"/>
              </w:rPr>
            </w:pPr>
          </w:p>
          <w:p w:rsidR="00C42B4C" w:rsidRPr="000C36DB" w:rsidRDefault="00C42B4C" w:rsidP="00F3665A">
            <w:pPr>
              <w:pStyle w:val="ListParagraph"/>
              <w:numPr>
                <w:ilvl w:val="0"/>
                <w:numId w:val="42"/>
              </w:numPr>
              <w:snapToGrid w:val="0"/>
              <w:ind w:left="353" w:hanging="270"/>
              <w:rPr>
                <w:b/>
                <w:sz w:val="24"/>
                <w:szCs w:val="24"/>
                <w:u w:val="single"/>
              </w:rPr>
            </w:pPr>
            <w:r w:rsidRPr="000C36DB">
              <w:rPr>
                <w:rFonts w:ascii="Times New Roman" w:hAnsi="Times New Roman"/>
                <w:b/>
                <w:sz w:val="24"/>
                <w:szCs w:val="24"/>
                <w:u w:val="single"/>
              </w:rPr>
              <w:t>Кадровски капацитет:</w:t>
            </w:r>
          </w:p>
          <w:p w:rsidR="00EA26F9" w:rsidRPr="000C36DB" w:rsidRDefault="00C42B4C" w:rsidP="00F3665A">
            <w:pPr>
              <w:pStyle w:val="ListParagraph"/>
              <w:snapToGrid w:val="0"/>
              <w:ind w:left="353"/>
              <w:rPr>
                <w:rFonts w:ascii="Times New Roman" w:hAnsi="Times New Roman"/>
                <w:sz w:val="24"/>
                <w:szCs w:val="24"/>
              </w:rPr>
            </w:pPr>
            <w:r w:rsidRPr="000C36DB">
              <w:rPr>
                <w:rFonts w:ascii="Times New Roman" w:hAnsi="Times New Roman"/>
                <w:sz w:val="24"/>
                <w:szCs w:val="24"/>
              </w:rPr>
              <w:t xml:space="preserve">- </w:t>
            </w:r>
            <w:r w:rsidR="00CD2911" w:rsidRPr="000C36DB">
              <w:rPr>
                <w:rFonts w:ascii="Times New Roman" w:hAnsi="Times New Roman"/>
                <w:sz w:val="24"/>
                <w:szCs w:val="24"/>
              </w:rPr>
              <w:t>Да располаже са минимум 1</w:t>
            </w:r>
            <w:r w:rsidR="004C2DE4" w:rsidRPr="000C36DB">
              <w:rPr>
                <w:rFonts w:ascii="Times New Roman" w:hAnsi="Times New Roman"/>
                <w:sz w:val="24"/>
                <w:szCs w:val="24"/>
              </w:rPr>
              <w:t>5</w:t>
            </w:r>
            <w:r w:rsidR="00CD2911" w:rsidRPr="000C36DB">
              <w:rPr>
                <w:rFonts w:ascii="Times New Roman" w:hAnsi="Times New Roman"/>
                <w:sz w:val="24"/>
                <w:szCs w:val="24"/>
              </w:rPr>
              <w:t xml:space="preserve"> (</w:t>
            </w:r>
            <w:r w:rsidR="004C2DE4" w:rsidRPr="000C36DB">
              <w:rPr>
                <w:rFonts w:ascii="Times New Roman" w:hAnsi="Times New Roman"/>
                <w:sz w:val="24"/>
                <w:szCs w:val="24"/>
              </w:rPr>
              <w:t>пет</w:t>
            </w:r>
            <w:r w:rsidR="00AA10E0" w:rsidRPr="000C36DB">
              <w:rPr>
                <w:rFonts w:ascii="Times New Roman" w:hAnsi="Times New Roman"/>
                <w:sz w:val="24"/>
                <w:szCs w:val="24"/>
              </w:rPr>
              <w:t>наест</w:t>
            </w:r>
            <w:r w:rsidR="00CD2911" w:rsidRPr="000C36DB">
              <w:rPr>
                <w:rFonts w:ascii="Times New Roman" w:hAnsi="Times New Roman"/>
                <w:sz w:val="24"/>
                <w:szCs w:val="24"/>
              </w:rPr>
              <w:t>) запослених радника</w:t>
            </w:r>
            <w:r w:rsidR="00CD2911" w:rsidRPr="000C36DB">
              <w:rPr>
                <w:rFonts w:ascii="Times New Roman" w:hAnsi="Times New Roman"/>
                <w:sz w:val="24"/>
                <w:szCs w:val="24"/>
                <w:lang w:val="en-GB"/>
              </w:rPr>
              <w:t>,</w:t>
            </w:r>
            <w:r w:rsidR="00CD2911" w:rsidRPr="000C36DB">
              <w:rPr>
                <w:rFonts w:ascii="Times New Roman" w:hAnsi="Times New Roman"/>
                <w:sz w:val="24"/>
                <w:szCs w:val="24"/>
              </w:rPr>
              <w:t xml:space="preserve"> од којих најмање: 2 (два) дипломирана инжењера саобраћајне струке са важећом лиценцом 470 – одговорни извођач радова саобраћајне сигнализације; 5 (пет) радника средње или више стручне спреме и то: саобраћајне с</w:t>
            </w:r>
            <w:r w:rsidR="002333C3" w:rsidRPr="000C36DB">
              <w:rPr>
                <w:rFonts w:ascii="Times New Roman" w:hAnsi="Times New Roman"/>
                <w:sz w:val="24"/>
                <w:szCs w:val="24"/>
              </w:rPr>
              <w:t>труке или друге техничке струке.</w:t>
            </w:r>
          </w:p>
          <w:p w:rsidR="00AA10E0" w:rsidRPr="00C42B4C" w:rsidRDefault="00AA10E0" w:rsidP="00C42B4C">
            <w:pPr>
              <w:pStyle w:val="ListParagraph"/>
              <w:snapToGrid w:val="0"/>
              <w:ind w:left="353"/>
              <w:rPr>
                <w:color w:val="FF0000"/>
                <w:sz w:val="24"/>
                <w:szCs w:val="24"/>
              </w:rPr>
            </w:pPr>
          </w:p>
          <w:p w:rsidR="00CD2911" w:rsidRPr="000C36DB" w:rsidRDefault="00CD2911" w:rsidP="00CD2911">
            <w:pPr>
              <w:pStyle w:val="ListParagraph"/>
              <w:snapToGrid w:val="0"/>
              <w:ind w:left="353"/>
              <w:rPr>
                <w:sz w:val="24"/>
                <w:szCs w:val="24"/>
              </w:rPr>
            </w:pPr>
          </w:p>
          <w:p w:rsidR="00C42B4C" w:rsidRPr="000C36DB" w:rsidRDefault="00C42B4C" w:rsidP="00CD2911">
            <w:pPr>
              <w:pStyle w:val="ListParagraph"/>
              <w:numPr>
                <w:ilvl w:val="0"/>
                <w:numId w:val="42"/>
              </w:numPr>
              <w:snapToGrid w:val="0"/>
              <w:ind w:left="353" w:hanging="270"/>
              <w:rPr>
                <w:rFonts w:ascii="Times New Roman" w:hAnsi="Times New Roman"/>
                <w:b/>
                <w:sz w:val="24"/>
                <w:szCs w:val="24"/>
                <w:u w:val="single"/>
              </w:rPr>
            </w:pPr>
            <w:r w:rsidRPr="000C36DB">
              <w:rPr>
                <w:rFonts w:ascii="Times New Roman" w:hAnsi="Times New Roman"/>
                <w:b/>
                <w:sz w:val="24"/>
                <w:szCs w:val="24"/>
                <w:u w:val="single"/>
              </w:rPr>
              <w:t>Технички капацитет:</w:t>
            </w:r>
          </w:p>
          <w:p w:rsidR="00CD2911" w:rsidRPr="000C36DB" w:rsidRDefault="00505071" w:rsidP="00C42B4C">
            <w:pPr>
              <w:pStyle w:val="ListParagraph"/>
              <w:snapToGrid w:val="0"/>
              <w:ind w:left="353"/>
              <w:rPr>
                <w:rFonts w:ascii="Times New Roman" w:hAnsi="Times New Roman"/>
                <w:sz w:val="24"/>
                <w:szCs w:val="24"/>
              </w:rPr>
            </w:pPr>
            <w:r w:rsidRPr="000C36DB">
              <w:rPr>
                <w:rFonts w:ascii="Times New Roman" w:hAnsi="Times New Roman"/>
                <w:sz w:val="24"/>
                <w:szCs w:val="24"/>
              </w:rPr>
              <w:t>1)</w:t>
            </w:r>
            <w:r w:rsidR="00C42B4C" w:rsidRPr="000C36DB">
              <w:rPr>
                <w:rFonts w:ascii="Times New Roman" w:hAnsi="Times New Roman"/>
                <w:sz w:val="24"/>
                <w:szCs w:val="24"/>
              </w:rPr>
              <w:t>Да поседује следећe</w:t>
            </w:r>
            <w:r w:rsidR="00CD2911" w:rsidRPr="000C36DB">
              <w:rPr>
                <w:rFonts w:ascii="Times New Roman" w:hAnsi="Times New Roman"/>
                <w:sz w:val="24"/>
                <w:szCs w:val="24"/>
              </w:rPr>
              <w:t>:</w:t>
            </w:r>
          </w:p>
          <w:p w:rsidR="00C42B4C" w:rsidRPr="000C36DB" w:rsidRDefault="00C42B4C" w:rsidP="00C42B4C">
            <w:pPr>
              <w:snapToGrid w:val="0"/>
              <w:rPr>
                <w:szCs w:val="24"/>
                <w:lang w:val="sr-Latn-CS"/>
              </w:rPr>
            </w:pPr>
            <w:r w:rsidRPr="000C36DB">
              <w:rPr>
                <w:szCs w:val="24"/>
                <w:lang w:val="sr-Latn-CS"/>
              </w:rPr>
              <w:t>-сопствени погон (машине и опрему) за производњу – израду туристичке саобраћајне сигнализације;</w:t>
            </w:r>
          </w:p>
          <w:p w:rsidR="00C42B4C" w:rsidRPr="000C36DB" w:rsidRDefault="00C42B4C" w:rsidP="00C42B4C">
            <w:pPr>
              <w:snapToGrid w:val="0"/>
              <w:rPr>
                <w:szCs w:val="24"/>
                <w:lang w:val="sr-Latn-CS"/>
              </w:rPr>
            </w:pPr>
            <w:r w:rsidRPr="000C36DB">
              <w:rPr>
                <w:szCs w:val="24"/>
                <w:lang w:val="sr-Latn-CS"/>
              </w:rPr>
              <w:t xml:space="preserve">-минимум 1 теретни камион носивости од 3 до 7 тона; </w:t>
            </w:r>
          </w:p>
          <w:p w:rsidR="00C42B4C" w:rsidRPr="000C36DB" w:rsidRDefault="00C42B4C" w:rsidP="00C42B4C">
            <w:pPr>
              <w:snapToGrid w:val="0"/>
              <w:rPr>
                <w:szCs w:val="24"/>
                <w:lang w:val="sr-Latn-CS"/>
              </w:rPr>
            </w:pPr>
            <w:r w:rsidRPr="000C36DB">
              <w:rPr>
                <w:szCs w:val="24"/>
                <w:lang w:val="sr-Latn-CS"/>
              </w:rPr>
              <w:t>-минимум 2 камиона „путарца“</w:t>
            </w:r>
            <w:r w:rsidR="002333C3" w:rsidRPr="000C36DB">
              <w:rPr>
                <w:szCs w:val="24"/>
              </w:rPr>
              <w:t>-</w:t>
            </w:r>
            <w:r w:rsidRPr="000C36DB">
              <w:rPr>
                <w:szCs w:val="24"/>
                <w:lang w:val="sr-Latn-CS"/>
              </w:rPr>
              <w:t>комбинована возила за превоз радника и  опреме (поседује товарни сандук);</w:t>
            </w:r>
          </w:p>
          <w:p w:rsidR="00C42B4C" w:rsidRPr="000C36DB" w:rsidRDefault="00C42B4C" w:rsidP="00C42B4C">
            <w:pPr>
              <w:snapToGrid w:val="0"/>
              <w:rPr>
                <w:szCs w:val="24"/>
                <w:lang w:val="sr-Latn-CS"/>
              </w:rPr>
            </w:pPr>
            <w:r w:rsidRPr="000C36DB">
              <w:rPr>
                <w:szCs w:val="24"/>
                <w:lang w:val="sr-Latn-CS"/>
              </w:rPr>
              <w:t>-минимум 1 машина за прављење бетона;</w:t>
            </w:r>
          </w:p>
          <w:p w:rsidR="00EA26F9" w:rsidRPr="000C36DB" w:rsidRDefault="00C42B4C" w:rsidP="00C42B4C">
            <w:pPr>
              <w:snapToGrid w:val="0"/>
              <w:rPr>
                <w:szCs w:val="24"/>
                <w:lang w:val="sr-Latn-CS"/>
              </w:rPr>
            </w:pPr>
            <w:r w:rsidRPr="000C36DB">
              <w:rPr>
                <w:szCs w:val="24"/>
                <w:lang w:val="sr-Latn-CS"/>
              </w:rPr>
              <w:t>- минимум 2 путничка возила.</w:t>
            </w:r>
          </w:p>
          <w:p w:rsidR="00EA26F9" w:rsidRPr="000C36DB" w:rsidRDefault="00EA26F9" w:rsidP="00DA108B">
            <w:pPr>
              <w:snapToGrid w:val="0"/>
              <w:jc w:val="center"/>
              <w:rPr>
                <w:szCs w:val="24"/>
                <w:lang w:val="uz-Cyrl-UZ"/>
              </w:rPr>
            </w:pPr>
          </w:p>
          <w:p w:rsidR="00EA26F9" w:rsidRPr="000C36DB"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2333C3" w:rsidRDefault="002333C3" w:rsidP="00DA108B">
            <w:pPr>
              <w:snapToGrid w:val="0"/>
              <w:rPr>
                <w:szCs w:val="24"/>
                <w:lang w:val="uz-Cyrl-UZ"/>
              </w:rPr>
            </w:pPr>
          </w:p>
          <w:p w:rsidR="00EA26F9" w:rsidRPr="000C36DB" w:rsidRDefault="00505071" w:rsidP="00DA108B">
            <w:pPr>
              <w:snapToGrid w:val="0"/>
              <w:rPr>
                <w:szCs w:val="24"/>
                <w:lang w:val="uz-Cyrl-UZ"/>
              </w:rPr>
            </w:pPr>
            <w:r w:rsidRPr="000C36DB">
              <w:rPr>
                <w:szCs w:val="24"/>
                <w:lang w:val="uz-Cyrl-UZ"/>
              </w:rPr>
              <w:lastRenderedPageBreak/>
              <w:t>2)</w:t>
            </w:r>
            <w:r w:rsidR="002333C3" w:rsidRPr="000C36DB">
              <w:rPr>
                <w:szCs w:val="24"/>
                <w:lang w:val="uz-Cyrl-UZ"/>
              </w:rPr>
              <w:t>Да понуђач располаже неопходним доказима о квалитету производа и материјала за пружањање услуга на изради сигнализације у складу са важећом законском регулативом</w:t>
            </w: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jc w:val="center"/>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p w:rsidR="00EA26F9" w:rsidRPr="007A7501" w:rsidRDefault="00EA26F9" w:rsidP="00DA108B">
            <w:pPr>
              <w:snapToGrid w:val="0"/>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vAlign w:val="center"/>
          </w:tcPr>
          <w:p w:rsidR="00EA26F9" w:rsidRPr="007A7501" w:rsidRDefault="00EA26F9" w:rsidP="00DA108B">
            <w:pPr>
              <w:rPr>
                <w:szCs w:val="24"/>
              </w:rPr>
            </w:pPr>
          </w:p>
          <w:p w:rsidR="00CD2911" w:rsidRDefault="00CD2911" w:rsidP="00DA108B">
            <w:pPr>
              <w:rPr>
                <w:b/>
              </w:rPr>
            </w:pPr>
          </w:p>
          <w:p w:rsidR="00CD2911" w:rsidRDefault="00CD2911" w:rsidP="00DA108B">
            <w:pPr>
              <w:rPr>
                <w:b/>
              </w:rPr>
            </w:pPr>
          </w:p>
          <w:p w:rsidR="00C42B4C" w:rsidRDefault="00C42B4C" w:rsidP="00DA108B">
            <w:pPr>
              <w:rPr>
                <w:b/>
                <w:color w:val="FF0000"/>
              </w:rPr>
            </w:pPr>
          </w:p>
          <w:p w:rsidR="00EA26F9" w:rsidRPr="000C36DB" w:rsidRDefault="00CD2911" w:rsidP="00DA108B">
            <w:r w:rsidRPr="000C36DB">
              <w:rPr>
                <w:b/>
              </w:rPr>
              <w:t>ППОД образац</w:t>
            </w:r>
            <w:r w:rsidRPr="000C36DB">
              <w:t xml:space="preserve"> за месец који претходи месецу у коме је објављен јавни позив.</w:t>
            </w:r>
          </w:p>
          <w:p w:rsidR="00CD2911" w:rsidRPr="000C36DB" w:rsidRDefault="00CD2911" w:rsidP="00DA108B">
            <w:pPr>
              <w:rPr>
                <w:szCs w:val="24"/>
              </w:rPr>
            </w:pPr>
            <w:r w:rsidRPr="000C36DB">
              <w:t xml:space="preserve">Као доказ којим се доказује да су исти запослени код понуђача и да имају одговарајућу стручну спрему, неопходно је доставити њихове фотокопије радних књижица и </w:t>
            </w:r>
            <w:r w:rsidR="002333C3" w:rsidRPr="000C36DB">
              <w:t xml:space="preserve">пријаве на осигурање (образац </w:t>
            </w:r>
            <w:r w:rsidRPr="000C36DB">
              <w:t xml:space="preserve">М3А </w:t>
            </w:r>
            <w:r w:rsidR="002333C3" w:rsidRPr="000C36DB">
              <w:t>или М-А ако је пријава новијег датума)</w:t>
            </w:r>
            <w:r w:rsidRPr="000C36DB">
              <w:t>, а за дипломиране инжењере саобраћајне струке поред наведеног, потребно је доставити и фотокопију дипломе као и копију лиценце са потврдом  Инжењерске коморе Србије. ППОД образац мора бити оверен од стране Пореске управе (фотокопија).</w:t>
            </w:r>
          </w:p>
          <w:p w:rsidR="00EA26F9" w:rsidRPr="000C36DB" w:rsidRDefault="00EA26F9" w:rsidP="00DA108B">
            <w:pPr>
              <w:rPr>
                <w:szCs w:val="24"/>
              </w:rPr>
            </w:pPr>
          </w:p>
          <w:p w:rsidR="00CD2911" w:rsidRPr="000C36DB" w:rsidRDefault="00CD2911" w:rsidP="00DA108B">
            <w:pPr>
              <w:rPr>
                <w:szCs w:val="24"/>
              </w:rPr>
            </w:pPr>
          </w:p>
          <w:p w:rsidR="00CD2911" w:rsidRPr="000C36DB" w:rsidRDefault="00CD2911" w:rsidP="00DA108B">
            <w:pPr>
              <w:rPr>
                <w:szCs w:val="24"/>
              </w:rPr>
            </w:pPr>
          </w:p>
          <w:p w:rsidR="00CD2911" w:rsidRPr="00CD2911" w:rsidRDefault="00CD2911" w:rsidP="00DA108B">
            <w:pPr>
              <w:rPr>
                <w:color w:val="FF0000"/>
                <w:szCs w:val="24"/>
              </w:rPr>
            </w:pPr>
          </w:p>
          <w:p w:rsidR="00CD2911" w:rsidRPr="00CD2911" w:rsidRDefault="00CD2911" w:rsidP="00DA108B">
            <w:pPr>
              <w:rPr>
                <w:color w:val="FF0000"/>
                <w:szCs w:val="24"/>
              </w:rPr>
            </w:pPr>
          </w:p>
          <w:p w:rsidR="00CD2911" w:rsidRPr="00CD2911" w:rsidRDefault="00CD2911" w:rsidP="00DA108B">
            <w:pPr>
              <w:rPr>
                <w:color w:val="FF0000"/>
                <w:szCs w:val="24"/>
              </w:rPr>
            </w:pPr>
          </w:p>
          <w:p w:rsidR="00CD2911" w:rsidRPr="00CD2911" w:rsidRDefault="00CD2911" w:rsidP="00DA108B">
            <w:pPr>
              <w:rPr>
                <w:color w:val="FF0000"/>
                <w:szCs w:val="24"/>
              </w:rPr>
            </w:pPr>
          </w:p>
          <w:p w:rsidR="00C42B4C" w:rsidRPr="000C36DB" w:rsidRDefault="00C42B4C" w:rsidP="00DA108B">
            <w:pPr>
              <w:rPr>
                <w:szCs w:val="24"/>
              </w:rPr>
            </w:pPr>
          </w:p>
          <w:p w:rsidR="00CD2911" w:rsidRPr="000C36DB" w:rsidRDefault="00505071" w:rsidP="00CD2911">
            <w:pPr>
              <w:tabs>
                <w:tab w:val="left" w:pos="1080"/>
              </w:tabs>
            </w:pPr>
            <w:r w:rsidRPr="000C36DB">
              <w:rPr>
                <w:b/>
              </w:rPr>
              <w:t>1)</w:t>
            </w:r>
            <w:r w:rsidR="00CD2911" w:rsidRPr="000C36DB">
              <w:rPr>
                <w:b/>
              </w:rPr>
              <w:t>Фотокопије пописне листе</w:t>
            </w:r>
            <w:r w:rsidR="00CD2911" w:rsidRPr="000C36DB">
              <w:t xml:space="preserve"> са стањем на дан 31.12.201</w:t>
            </w:r>
            <w:r w:rsidR="002333C3" w:rsidRPr="000C36DB">
              <w:t>4</w:t>
            </w:r>
            <w:r w:rsidR="00CD2911" w:rsidRPr="000C36DB">
              <w:t xml:space="preserve">. године уз </w:t>
            </w:r>
            <w:r w:rsidR="00CD2911" w:rsidRPr="000C36DB">
              <w:rPr>
                <w:b/>
                <w:u w:val="single"/>
              </w:rPr>
              <w:t>обавезно обележавање маркером опреме тражене конкурсном документацијом</w:t>
            </w:r>
            <w:r w:rsidR="00CD2911" w:rsidRPr="000C36DB">
              <w:t>, а за моторна возила и фотокопије саобраћајних дозвола важећих на дан отварања понуда.</w:t>
            </w:r>
          </w:p>
          <w:p w:rsidR="00CD2911" w:rsidRPr="000C36DB" w:rsidRDefault="00CD2911" w:rsidP="00CD2911">
            <w:pPr>
              <w:tabs>
                <w:tab w:val="left" w:pos="1080"/>
              </w:tabs>
            </w:pPr>
            <w:r w:rsidRPr="000C36DB">
              <w:t>Техничка опремљеност за набавку опреме у текућој години, понуђач може доказати достављањем рачуна и отпремнице добављача, као и достављањем фотокопија саобраћајних дозвола важећих на дан отварања понуда.</w:t>
            </w:r>
          </w:p>
          <w:p w:rsidR="002333C3" w:rsidRPr="000C36DB" w:rsidRDefault="00CD2911" w:rsidP="00CD2911">
            <w:pPr>
              <w:rPr>
                <w:rFonts w:cs="Arial"/>
                <w:szCs w:val="24"/>
                <w:lang w:eastAsia="en-US"/>
              </w:rPr>
            </w:pPr>
            <w:r w:rsidRPr="000C36DB">
              <w:rPr>
                <w:rFonts w:cs="Arial"/>
                <w:szCs w:val="24"/>
                <w:lang w:eastAsia="en-US"/>
              </w:rPr>
              <w:t xml:space="preserve">Техничка опремљеност понуђача може се доказати и уговором о закупу или лизингу,  у ком случају је понуђач у обавези да поред фотокопије уговора о закупу или лизингу, достави и фотокопију пописне листе субјекта у чијем власништу се наведена опрема налази, уз </w:t>
            </w:r>
            <w:r w:rsidRPr="000C36DB">
              <w:rPr>
                <w:rFonts w:cs="Arial"/>
                <w:b/>
                <w:szCs w:val="24"/>
                <w:u w:val="single"/>
                <w:lang w:eastAsia="en-US"/>
              </w:rPr>
              <w:t>обавезно обележавање маркером опреме тражене конкурсном документацијом,</w:t>
            </w:r>
            <w:r w:rsidRPr="000C36DB">
              <w:rPr>
                <w:rFonts w:cs="Arial"/>
                <w:szCs w:val="24"/>
                <w:lang w:eastAsia="en-US"/>
              </w:rPr>
              <w:t xml:space="preserve"> а за моторна возила и фотокопије </w:t>
            </w:r>
            <w:r w:rsidR="00BE44F9">
              <w:rPr>
                <w:rFonts w:cs="Arial"/>
                <w:szCs w:val="24"/>
                <w:lang w:eastAsia="en-US"/>
              </w:rPr>
              <w:t>саобраћајних дозвола важећих на дан отварања понуда.</w:t>
            </w:r>
          </w:p>
          <w:p w:rsidR="002333C3" w:rsidRPr="000C36DB" w:rsidRDefault="002333C3" w:rsidP="00CD2911">
            <w:pPr>
              <w:rPr>
                <w:rFonts w:cs="Arial"/>
                <w:szCs w:val="24"/>
                <w:lang w:eastAsia="en-US"/>
              </w:rPr>
            </w:pPr>
          </w:p>
          <w:p w:rsidR="002333C3" w:rsidRPr="000C36DB" w:rsidRDefault="00505071" w:rsidP="00CD2911">
            <w:pPr>
              <w:rPr>
                <w:rFonts w:cs="Arial"/>
                <w:szCs w:val="24"/>
                <w:lang w:eastAsia="en-US"/>
              </w:rPr>
            </w:pPr>
            <w:r w:rsidRPr="000C36DB">
              <w:rPr>
                <w:rFonts w:cs="Arial"/>
                <w:szCs w:val="24"/>
                <w:lang w:eastAsia="en-US"/>
              </w:rPr>
              <w:t>2)</w:t>
            </w:r>
          </w:p>
          <w:p w:rsidR="00505071" w:rsidRPr="000C36DB" w:rsidRDefault="002333C3" w:rsidP="00CD2911">
            <w:pPr>
              <w:rPr>
                <w:rFonts w:cs="Arial"/>
                <w:szCs w:val="24"/>
                <w:lang w:eastAsia="en-US"/>
              </w:rPr>
            </w:pPr>
            <w:r w:rsidRPr="000C36DB">
              <w:rPr>
                <w:rFonts w:cs="Arial"/>
                <w:szCs w:val="24"/>
                <w:lang w:eastAsia="en-US"/>
              </w:rPr>
              <w:t xml:space="preserve">а) </w:t>
            </w:r>
            <w:r w:rsidR="00505071" w:rsidRPr="000C36DB">
              <w:rPr>
                <w:rFonts w:cs="Arial"/>
                <w:szCs w:val="24"/>
                <w:lang w:eastAsia="en-US"/>
              </w:rPr>
              <w:t>С</w:t>
            </w:r>
            <w:r w:rsidRPr="000C36DB">
              <w:rPr>
                <w:rFonts w:cs="Arial"/>
                <w:szCs w:val="24"/>
                <w:lang w:eastAsia="en-US"/>
              </w:rPr>
              <w:t>ертфикат о квалитету табл</w:t>
            </w:r>
            <w:r w:rsidR="00505071" w:rsidRPr="000C36DB">
              <w:rPr>
                <w:rFonts w:cs="Arial"/>
                <w:szCs w:val="24"/>
                <w:lang w:eastAsia="en-US"/>
              </w:rPr>
              <w:t xml:space="preserve">и - извештај о испитавању </w:t>
            </w:r>
            <w:r w:rsidR="00505071" w:rsidRPr="000C36DB">
              <w:rPr>
                <w:rFonts w:cs="Arial"/>
                <w:szCs w:val="24"/>
                <w:lang w:eastAsia="en-US"/>
              </w:rPr>
              <w:lastRenderedPageBreak/>
              <w:t xml:space="preserve">издат од стране акредитоване лабораторије у погледу минималних услова које саобраћајни знаци морају да испуњавају у складу са стандардом СРП СЕН 1289: </w:t>
            </w:r>
          </w:p>
          <w:p w:rsidR="00505071" w:rsidRPr="000C36DB" w:rsidRDefault="00505071" w:rsidP="00CD2911">
            <w:pPr>
              <w:rPr>
                <w:rFonts w:cs="Arial"/>
                <w:szCs w:val="24"/>
                <w:lang w:eastAsia="en-US"/>
              </w:rPr>
            </w:pPr>
            <w:r w:rsidRPr="000C36DB">
              <w:rPr>
                <w:rFonts w:cs="Arial"/>
                <w:szCs w:val="24"/>
                <w:lang w:eastAsia="en-US"/>
              </w:rPr>
              <w:t>-фактор сигурности са оптерећењем класе (PAF1), притисак ветра класе (WL5), динамички притисак снега класе (DSL1) и највећу привремену дефлексију класе (TDB4 )  - Предвиђено чланом 84. Правилника о саобраћајним знаковима на путевима („Сл. Гласник“ бр 134/2014)</w:t>
            </w:r>
          </w:p>
          <w:p w:rsidR="00505071" w:rsidRPr="000C36DB" w:rsidRDefault="00505071" w:rsidP="00CD2911">
            <w:pPr>
              <w:rPr>
                <w:rFonts w:cs="Arial"/>
                <w:szCs w:val="24"/>
                <w:lang w:eastAsia="en-US"/>
              </w:rPr>
            </w:pPr>
          </w:p>
          <w:p w:rsidR="002333C3" w:rsidRPr="000C36DB" w:rsidRDefault="00505071" w:rsidP="00CD2911">
            <w:pPr>
              <w:rPr>
                <w:rFonts w:cs="Arial"/>
                <w:szCs w:val="24"/>
                <w:lang w:eastAsia="en-US"/>
              </w:rPr>
            </w:pPr>
            <w:r w:rsidRPr="000C36DB">
              <w:rPr>
                <w:rFonts w:cs="Arial"/>
                <w:szCs w:val="24"/>
                <w:lang w:eastAsia="en-US"/>
              </w:rPr>
              <w:t xml:space="preserve">б) Сертификат о квалитету фолије за знакове (са преводом ако је на страном језику) класа фолије 2  </w:t>
            </w:r>
          </w:p>
          <w:p w:rsidR="002333C3" w:rsidRPr="000C36DB" w:rsidRDefault="002333C3" w:rsidP="00CD2911">
            <w:pPr>
              <w:rPr>
                <w:rFonts w:cs="Arial"/>
                <w:szCs w:val="24"/>
                <w:lang w:eastAsia="en-US"/>
              </w:rPr>
            </w:pPr>
          </w:p>
          <w:p w:rsidR="001C3901" w:rsidRPr="001C3901" w:rsidRDefault="001C3901" w:rsidP="00CD2911">
            <w:pPr>
              <w:rPr>
                <w:color w:val="FF0000"/>
                <w:szCs w:val="24"/>
              </w:rPr>
            </w:pPr>
          </w:p>
          <w:p w:rsidR="00EA26F9" w:rsidRPr="001C3901" w:rsidRDefault="00EA26F9" w:rsidP="001C3901">
            <w:pPr>
              <w:pStyle w:val="ListParagraph"/>
              <w:shd w:val="clear" w:color="auto" w:fill="FFFFFF"/>
              <w:tabs>
                <w:tab w:val="left" w:pos="192"/>
                <w:tab w:val="left" w:pos="342"/>
                <w:tab w:val="left" w:pos="680"/>
              </w:tabs>
              <w:autoSpaceDE w:val="0"/>
              <w:autoSpaceDN w:val="0"/>
              <w:adjustRightInd w:val="0"/>
              <w:ind w:left="342" w:right="69"/>
              <w:jc w:val="both"/>
              <w:rPr>
                <w:rFonts w:ascii="Times New Roman" w:hAnsi="Times New Roman"/>
                <w:sz w:val="24"/>
                <w:szCs w:val="24"/>
                <w:lang w:eastAsia="en-US"/>
              </w:rPr>
            </w:pPr>
            <w:r w:rsidRPr="007A7501">
              <w:rPr>
                <w:rFonts w:ascii="Times New Roman" w:hAnsi="Times New Roman"/>
                <w:b/>
                <w:sz w:val="24"/>
                <w:szCs w:val="24"/>
                <w:u w:val="single"/>
                <w:lang w:val="ru-RU" w:eastAsia="en-US"/>
              </w:rPr>
              <w:t>Напомена</w:t>
            </w:r>
            <w:r w:rsidRPr="007A7501">
              <w:rPr>
                <w:rFonts w:ascii="Times New Roman" w:hAnsi="Times New Roman"/>
                <w:sz w:val="24"/>
                <w:szCs w:val="24"/>
                <w:lang w:val="ru-RU" w:eastAsia="en-US"/>
              </w:rPr>
              <w:t xml:space="preserve">: </w:t>
            </w:r>
          </w:p>
          <w:p w:rsidR="00EA26F9" w:rsidRPr="007A7501" w:rsidRDefault="00EA26F9" w:rsidP="00DA108B">
            <w:pPr>
              <w:pStyle w:val="ListParagraph"/>
              <w:numPr>
                <w:ilvl w:val="0"/>
                <w:numId w:val="8"/>
              </w:numPr>
              <w:tabs>
                <w:tab w:val="left" w:pos="680"/>
              </w:tabs>
              <w:snapToGrid w:val="0"/>
              <w:spacing w:after="0"/>
              <w:jc w:val="both"/>
              <w:rPr>
                <w:rFonts w:ascii="Times New Roman" w:hAnsi="Times New Roman"/>
                <w:sz w:val="24"/>
                <w:szCs w:val="24"/>
                <w:lang w:val="uz-Cyrl-UZ" w:eastAsia="en-US"/>
              </w:rPr>
            </w:pPr>
            <w:r w:rsidRPr="007A7501">
              <w:rPr>
                <w:rFonts w:ascii="Times New Roman" w:hAnsi="Times New Roman"/>
                <w:sz w:val="24"/>
                <w:szCs w:val="24"/>
                <w:lang w:val="uz-Cyrl-UZ" w:eastAsia="en-US"/>
              </w:rPr>
              <w:t xml:space="preserve"> У случају да понуду подноси група понуђача, услов из тачке 7. група понуђача испуњава заједно. Довољно је да један од чланова групе понуђача испуни овај услов и достави доказ.</w:t>
            </w:r>
          </w:p>
          <w:p w:rsidR="00EA26F9" w:rsidRPr="007A7501" w:rsidRDefault="00EA26F9" w:rsidP="00DA108B">
            <w:pPr>
              <w:pStyle w:val="ListParagraph"/>
              <w:tabs>
                <w:tab w:val="left" w:pos="680"/>
              </w:tabs>
              <w:snapToGrid w:val="0"/>
              <w:spacing w:after="0" w:line="240" w:lineRule="auto"/>
              <w:jc w:val="both"/>
              <w:rPr>
                <w:rFonts w:ascii="Times New Roman" w:hAnsi="Times New Roman"/>
                <w:sz w:val="24"/>
                <w:szCs w:val="24"/>
                <w:lang w:val="uz-Cyrl-UZ" w:eastAsia="en-US"/>
              </w:rPr>
            </w:pPr>
          </w:p>
          <w:p w:rsidR="00EA26F9" w:rsidRPr="00DD294A" w:rsidRDefault="00EA26F9" w:rsidP="00DA108B">
            <w:pPr>
              <w:pStyle w:val="ListParagraph"/>
              <w:numPr>
                <w:ilvl w:val="0"/>
                <w:numId w:val="8"/>
              </w:numPr>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sz w:val="24"/>
                <w:szCs w:val="24"/>
                <w:lang w:val="uz-Cyrl-UZ" w:eastAsia="en-US"/>
              </w:rPr>
            </w:pPr>
            <w:r w:rsidRPr="007A7501">
              <w:rPr>
                <w:rFonts w:ascii="Times New Roman" w:hAnsi="Times New Roman"/>
                <w:sz w:val="24"/>
                <w:szCs w:val="24"/>
                <w:lang w:val="uz-Cyrl-UZ" w:eastAsia="en-US"/>
              </w:rPr>
              <w:t>У случају да понуђач подноси понуду са подизвођачем, овај доказ не треба доставити за подизвођача. Понуђач мора самостално да испуни овај услов</w:t>
            </w:r>
            <w:r w:rsidRPr="007A7501">
              <w:rPr>
                <w:rFonts w:ascii="Times New Roman" w:hAnsi="Times New Roman"/>
                <w:sz w:val="24"/>
                <w:szCs w:val="24"/>
                <w:lang w:val="sr-Latn-CS" w:eastAsia="en-US"/>
              </w:rPr>
              <w:t>.</w:t>
            </w:r>
          </w:p>
        </w:tc>
      </w:tr>
    </w:tbl>
    <w:p w:rsidR="00EA26F9" w:rsidRPr="007A7501" w:rsidRDefault="00EA26F9" w:rsidP="00EA26F9">
      <w:pPr>
        <w:autoSpaceDE w:val="0"/>
        <w:autoSpaceDN w:val="0"/>
        <w:adjustRightInd w:val="0"/>
        <w:jc w:val="both"/>
        <w:rPr>
          <w:rFonts w:eastAsia="TimesNewRomanPS-BoldMT"/>
          <w:b/>
          <w:bCs/>
          <w:color w:val="002060"/>
          <w:szCs w:val="24"/>
          <w:u w:val="single"/>
          <w:lang w:val="uz-Cyrl-UZ"/>
        </w:rPr>
      </w:pPr>
    </w:p>
    <w:p w:rsidR="00EA26F9" w:rsidRPr="007A7501" w:rsidRDefault="00EA26F9" w:rsidP="00EA26F9">
      <w:pPr>
        <w:autoSpaceDE w:val="0"/>
        <w:autoSpaceDN w:val="0"/>
        <w:adjustRightInd w:val="0"/>
        <w:jc w:val="both"/>
        <w:rPr>
          <w:rFonts w:eastAsia="TimesNewRomanPS-BoldMT"/>
          <w:b/>
          <w:bCs/>
          <w:color w:val="002060"/>
          <w:szCs w:val="24"/>
          <w:u w:val="single"/>
          <w:lang w:val="uz-Cyrl-UZ"/>
        </w:rPr>
      </w:pPr>
    </w:p>
    <w:p w:rsidR="00EA26F9" w:rsidRPr="007A7501" w:rsidRDefault="00EA26F9" w:rsidP="00EA26F9">
      <w:pPr>
        <w:autoSpaceDE w:val="0"/>
        <w:autoSpaceDN w:val="0"/>
        <w:adjustRightInd w:val="0"/>
        <w:jc w:val="both"/>
        <w:rPr>
          <w:rFonts w:eastAsia="TimesNewRomanPS-BoldMT"/>
          <w:b/>
          <w:bCs/>
          <w:color w:val="002060"/>
          <w:szCs w:val="24"/>
          <w:u w:val="single"/>
          <w:lang w:val="uz-Cyrl-UZ"/>
        </w:rPr>
      </w:pPr>
    </w:p>
    <w:p w:rsidR="00EA26F9" w:rsidRPr="007A7501" w:rsidRDefault="00EA26F9" w:rsidP="00EA26F9">
      <w:pPr>
        <w:autoSpaceDE w:val="0"/>
        <w:autoSpaceDN w:val="0"/>
        <w:adjustRightInd w:val="0"/>
        <w:jc w:val="both"/>
        <w:rPr>
          <w:rFonts w:eastAsia="TimesNewRomanPS-BoldMT"/>
          <w:b/>
          <w:bCs/>
          <w:color w:val="002060"/>
          <w:szCs w:val="24"/>
          <w:u w:val="single"/>
          <w:lang w:val="uz-Cyrl-UZ"/>
        </w:rPr>
      </w:pPr>
      <w:r w:rsidRPr="007A7501">
        <w:rPr>
          <w:rFonts w:eastAsia="TimesNewRomanPS-BoldMT"/>
          <w:b/>
          <w:bCs/>
          <w:color w:val="002060"/>
          <w:szCs w:val="24"/>
          <w:u w:val="single"/>
        </w:rPr>
        <w:t>Допунске напомене</w:t>
      </w:r>
      <w:r w:rsidRPr="007A7501">
        <w:rPr>
          <w:rFonts w:eastAsia="TimesNewRomanPS-BoldMT"/>
          <w:b/>
          <w:bCs/>
          <w:color w:val="002060"/>
          <w:szCs w:val="24"/>
          <w:u w:val="single"/>
          <w:lang w:val="uz-Cyrl-UZ"/>
        </w:rPr>
        <w:t>:</w:t>
      </w:r>
    </w:p>
    <w:p w:rsidR="00EA26F9" w:rsidRPr="007A7501" w:rsidRDefault="00EA26F9" w:rsidP="00EA26F9">
      <w:pPr>
        <w:autoSpaceDE w:val="0"/>
        <w:autoSpaceDN w:val="0"/>
        <w:adjustRightInd w:val="0"/>
        <w:jc w:val="both"/>
        <w:rPr>
          <w:rFonts w:eastAsia="TimesNewRomanPS-BoldMT"/>
          <w:b/>
          <w:bCs/>
          <w:color w:val="002060"/>
          <w:szCs w:val="24"/>
          <w:u w:val="single"/>
          <w:lang w:val="uz-Cyrl-UZ"/>
        </w:rPr>
      </w:pPr>
    </w:p>
    <w:p w:rsidR="00EA26F9" w:rsidRPr="007A7501" w:rsidRDefault="00EA26F9" w:rsidP="00EA26F9">
      <w:pPr>
        <w:tabs>
          <w:tab w:val="left" w:pos="-135"/>
          <w:tab w:val="left" w:pos="120"/>
          <w:tab w:val="left" w:pos="330"/>
        </w:tabs>
        <w:jc w:val="both"/>
        <w:rPr>
          <w:rFonts w:eastAsia="TimesNewRomanPSMT"/>
          <w:b/>
          <w:bCs/>
          <w:szCs w:val="24"/>
        </w:rPr>
      </w:pPr>
      <w:r w:rsidRPr="007A7501">
        <w:rPr>
          <w:rFonts w:eastAsia="TimesNewRomanPSMT"/>
          <w:b/>
          <w:bCs/>
          <w:color w:val="000000"/>
          <w:szCs w:val="24"/>
          <w:lang w:val="uz-Cyrl-UZ"/>
        </w:rPr>
        <w:tab/>
      </w:r>
      <w:r w:rsidRPr="007A7501">
        <w:rPr>
          <w:rFonts w:eastAsia="TimesNewRomanPSMT"/>
          <w:b/>
          <w:bCs/>
          <w:color w:val="000000"/>
          <w:szCs w:val="24"/>
          <w:lang w:val="uz-Cyrl-UZ"/>
        </w:rPr>
        <w:tab/>
      </w:r>
      <w:r w:rsidRPr="007A7501">
        <w:rPr>
          <w:rFonts w:eastAsia="TimesNewRomanPSMT"/>
          <w:b/>
          <w:bCs/>
          <w:color w:val="000000"/>
          <w:szCs w:val="24"/>
          <w:lang w:val="uz-Cyrl-UZ"/>
        </w:rPr>
        <w:tab/>
        <w:t xml:space="preserve">Понуда понуђача који не докаже да испуњава </w:t>
      </w:r>
      <w:r w:rsidRPr="007A7501">
        <w:rPr>
          <w:rFonts w:eastAsia="TimesNewRomanPSMT"/>
          <w:b/>
          <w:bCs/>
          <w:color w:val="000000"/>
          <w:szCs w:val="24"/>
        </w:rPr>
        <w:t>наведене услове</w:t>
      </w:r>
      <w:r w:rsidRPr="007A7501">
        <w:rPr>
          <w:rFonts w:eastAsia="TimesNewRomanPSMT"/>
          <w:b/>
          <w:bCs/>
          <w:szCs w:val="24"/>
          <w:lang w:val="uz-Cyrl-UZ"/>
        </w:rPr>
        <w:t>из овог обрасца – Табела 1</w:t>
      </w:r>
      <w:r w:rsidRPr="007A7501">
        <w:rPr>
          <w:rFonts w:eastAsia="TimesNewRomanPSMT"/>
          <w:b/>
          <w:bCs/>
          <w:szCs w:val="24"/>
        </w:rPr>
        <w:t>, биће одбијена као не</w:t>
      </w:r>
      <w:r w:rsidRPr="007A7501">
        <w:rPr>
          <w:rFonts w:eastAsia="TimesNewRomanPSMT"/>
          <w:b/>
          <w:bCs/>
          <w:szCs w:val="24"/>
          <w:lang w:val="uz-Cyrl-UZ"/>
        </w:rPr>
        <w:t>прихватљива</w:t>
      </w:r>
      <w:r w:rsidRPr="007A7501">
        <w:rPr>
          <w:rFonts w:eastAsia="TimesNewRomanPSMT"/>
          <w:b/>
          <w:bCs/>
          <w:szCs w:val="24"/>
        </w:rPr>
        <w:t>.</w:t>
      </w:r>
    </w:p>
    <w:p w:rsidR="00EA26F9" w:rsidRPr="007A7501" w:rsidRDefault="00EA26F9" w:rsidP="00EA26F9">
      <w:pPr>
        <w:autoSpaceDE w:val="0"/>
        <w:autoSpaceDN w:val="0"/>
        <w:adjustRightInd w:val="0"/>
        <w:jc w:val="both"/>
        <w:rPr>
          <w:rFonts w:eastAsia="TimesNewRomanPS-BoldMT"/>
          <w:b/>
          <w:bCs/>
          <w:color w:val="002060"/>
          <w:szCs w:val="24"/>
          <w:lang w:val="uz-Cyrl-UZ"/>
        </w:rPr>
      </w:pPr>
    </w:p>
    <w:p w:rsidR="00EA26F9" w:rsidRPr="007A7501" w:rsidRDefault="00EA26F9" w:rsidP="00EA26F9">
      <w:pPr>
        <w:autoSpaceDE w:val="0"/>
        <w:autoSpaceDN w:val="0"/>
        <w:adjustRightInd w:val="0"/>
        <w:jc w:val="both"/>
        <w:rPr>
          <w:rFonts w:eastAsia="TimesNewRomanPS-BoldMT"/>
          <w:bCs/>
          <w:szCs w:val="24"/>
          <w:lang w:val="uz-Cyrl-UZ"/>
        </w:rPr>
      </w:pPr>
      <w:r w:rsidRPr="007A7501">
        <w:rPr>
          <w:rFonts w:eastAsia="TimesNewRomanPS-BoldMT"/>
          <w:b/>
          <w:bCs/>
          <w:color w:val="002060"/>
          <w:szCs w:val="24"/>
          <w:u w:val="single"/>
          <w:lang w:val="uz-Cyrl-UZ"/>
        </w:rPr>
        <w:t>ДРУГИ ДОКАЗИ И ОБРАСЦИ КОЈЕ ПОНУЂАЧ МОРА ДА ДОСТАВИ У ПОНУДИ:</w:t>
      </w:r>
    </w:p>
    <w:p w:rsidR="00EA26F9" w:rsidRPr="007A7501" w:rsidRDefault="00EA26F9" w:rsidP="00EA26F9">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rPr>
      </w:pPr>
      <w:r w:rsidRPr="007A7501">
        <w:rPr>
          <w:rFonts w:ascii="Times New Roman" w:eastAsia="TimesNewRomanPS-BoldMT" w:hAnsi="Times New Roman"/>
          <w:bCs/>
          <w:sz w:val="24"/>
          <w:szCs w:val="24"/>
          <w:lang w:val="uz-Cyrl-UZ"/>
        </w:rPr>
        <w:t>Понуђач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rsidR="00EA26F9" w:rsidRPr="007A7501" w:rsidRDefault="00EA26F9" w:rsidP="00EA26F9">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rsidR="00EA26F9" w:rsidRPr="007A7501" w:rsidRDefault="00EA26F9" w:rsidP="00EA26F9">
      <w:pPr>
        <w:autoSpaceDE w:val="0"/>
        <w:autoSpaceDN w:val="0"/>
        <w:adjustRightInd w:val="0"/>
        <w:jc w:val="both"/>
        <w:rPr>
          <w:rFonts w:eastAsia="TimesNewRomanPS-BoldMT"/>
          <w:b/>
          <w:bCs/>
          <w:color w:val="002060"/>
          <w:szCs w:val="24"/>
          <w:lang w:val="uz-Cyrl-UZ"/>
        </w:rPr>
      </w:pPr>
    </w:p>
    <w:p w:rsidR="00EA26F9" w:rsidRPr="007A7501" w:rsidRDefault="00EA26F9" w:rsidP="00EA26F9">
      <w:pPr>
        <w:tabs>
          <w:tab w:val="left" w:pos="680"/>
        </w:tabs>
        <w:jc w:val="both"/>
        <w:rPr>
          <w:rFonts w:eastAsia="TimesNewRomanPS-BoldMT"/>
          <w:b/>
          <w:bCs/>
          <w:color w:val="002060"/>
          <w:szCs w:val="24"/>
          <w:lang w:val="uz-Cyrl-UZ"/>
        </w:rPr>
      </w:pPr>
      <w:r w:rsidRPr="007A7501">
        <w:rPr>
          <w:rFonts w:eastAsia="TimesNewRomanPS-BoldMT"/>
          <w:b/>
          <w:bCs/>
          <w:color w:val="002060"/>
          <w:szCs w:val="24"/>
          <w:lang w:val="uz-Cyrl-UZ"/>
        </w:rPr>
        <w:t>ДОКАЗИ КОЈЕ ПОНУЂАЧИ НЕ МОРАЈУ ДА ДОСТАВЕ:</w:t>
      </w:r>
    </w:p>
    <w:p w:rsidR="00EA26F9" w:rsidRPr="007A7501" w:rsidRDefault="00EA26F9" w:rsidP="00EA26F9">
      <w:pPr>
        <w:pStyle w:val="ListParagraph"/>
        <w:numPr>
          <w:ilvl w:val="0"/>
          <w:numId w:val="15"/>
        </w:numPr>
        <w:tabs>
          <w:tab w:val="left" w:pos="680"/>
        </w:tabs>
        <w:spacing w:after="0"/>
        <w:jc w:val="both"/>
        <w:rPr>
          <w:rFonts w:ascii="Times New Roman" w:eastAsia="TimesNewRomanPS-BoldMT" w:hAnsi="Times New Roman"/>
          <w:b/>
          <w:bCs/>
          <w:color w:val="002060"/>
          <w:sz w:val="24"/>
          <w:szCs w:val="24"/>
          <w:lang w:val="uz-Cyrl-UZ"/>
        </w:rPr>
      </w:pPr>
      <w:r w:rsidRPr="007A7501">
        <w:rPr>
          <w:rFonts w:ascii="Times New Roman" w:eastAsia="TimesNewRomanPS-BoldMT" w:hAnsi="Times New Roman"/>
          <w:bCs/>
          <w:color w:val="000000"/>
          <w:sz w:val="24"/>
          <w:szCs w:val="24"/>
          <w:lang w:val="uz-Cyrl-UZ"/>
        </w:rPr>
        <w:t xml:space="preserve">Понуђачи који су регистровани у регистру који води Агенција за привредне регистре не морају да доставе доказ под бројем 1. (извод из регистра Агенције за привредне регистре), јер је то доказ који је јавно доступан на интернет страници Агенције за привредне регистре. </w:t>
      </w:r>
    </w:p>
    <w:p w:rsidR="00EA26F9" w:rsidRPr="007A7501" w:rsidRDefault="00EA26F9" w:rsidP="00EA26F9">
      <w:pPr>
        <w:pStyle w:val="ListParagraph"/>
        <w:numPr>
          <w:ilvl w:val="0"/>
          <w:numId w:val="15"/>
        </w:numPr>
        <w:tabs>
          <w:tab w:val="left" w:pos="680"/>
        </w:tabs>
        <w:spacing w:after="0"/>
        <w:jc w:val="both"/>
        <w:rPr>
          <w:rFonts w:ascii="Times New Roman" w:eastAsia="TimesNewRomanPS-BoldMT" w:hAnsi="Times New Roman"/>
          <w:b/>
          <w:bCs/>
          <w:color w:val="002060"/>
          <w:sz w:val="24"/>
          <w:szCs w:val="24"/>
          <w:lang w:val="uz-Cyrl-UZ"/>
        </w:rPr>
      </w:pPr>
      <w:r w:rsidRPr="007A7501">
        <w:rPr>
          <w:rFonts w:ascii="Times New Roman" w:hAnsi="Times New Roman"/>
          <w:sz w:val="24"/>
          <w:szCs w:val="24"/>
        </w:rPr>
        <w:t>Понуђачи који су регистровани у Регистру понуђача који води Агенција за привредне регистре не морају да доставе доказе наведене у тачкама од 1) до 4) Табеле 1. овог обрасца, сходно чл. 78. ЗЈН-а.</w:t>
      </w:r>
    </w:p>
    <w:p w:rsidR="00EA26F9" w:rsidRPr="007A7501" w:rsidRDefault="00EA26F9" w:rsidP="00EA26F9">
      <w:pPr>
        <w:pStyle w:val="ListParagraph"/>
        <w:numPr>
          <w:ilvl w:val="0"/>
          <w:numId w:val="15"/>
        </w:numPr>
        <w:tabs>
          <w:tab w:val="left" w:pos="680"/>
        </w:tabs>
        <w:spacing w:after="0"/>
        <w:jc w:val="both"/>
        <w:rPr>
          <w:rFonts w:ascii="Times New Roman" w:eastAsia="TimesNewRomanPS-BoldMT" w:hAnsi="Times New Roman"/>
          <w:bCs/>
          <w:color w:val="000000"/>
          <w:sz w:val="24"/>
          <w:szCs w:val="24"/>
          <w:lang w:val="uz-Cyrl-UZ"/>
        </w:rPr>
      </w:pPr>
      <w:r w:rsidRPr="007A7501">
        <w:rPr>
          <w:rFonts w:ascii="Times New Roman" w:eastAsia="TimesNewRomanPS-BoldMT" w:hAnsi="Times New Roman"/>
          <w:bCs/>
          <w:color w:val="000000"/>
          <w:sz w:val="24"/>
          <w:szCs w:val="24"/>
          <w:lang w:val="uz-Cyrl-UZ"/>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A26F9" w:rsidRPr="007A7501" w:rsidRDefault="00EA26F9" w:rsidP="00EA26F9">
      <w:pPr>
        <w:pStyle w:val="ListParagraph"/>
        <w:numPr>
          <w:ilvl w:val="0"/>
          <w:numId w:val="15"/>
        </w:numPr>
        <w:tabs>
          <w:tab w:val="left" w:pos="680"/>
        </w:tabs>
        <w:spacing w:after="0"/>
        <w:jc w:val="both"/>
        <w:rPr>
          <w:rFonts w:ascii="Times New Roman" w:eastAsia="TimesNewRomanPS-BoldMT" w:hAnsi="Times New Roman"/>
          <w:bCs/>
          <w:color w:val="000000"/>
          <w:sz w:val="24"/>
          <w:szCs w:val="24"/>
          <w:lang w:val="uz-Cyrl-UZ"/>
        </w:rPr>
      </w:pPr>
      <w:r w:rsidRPr="007A7501">
        <w:rPr>
          <w:rFonts w:ascii="Times New Roman" w:eastAsia="TimesNewRomanPS-BoldMT" w:hAnsi="Times New Roman"/>
          <w:bCs/>
          <w:color w:val="000000"/>
          <w:sz w:val="24"/>
          <w:szCs w:val="24"/>
          <w:lang w:val="uz-Cyrl-UZ"/>
        </w:rPr>
        <w:lastRenderedPageBreak/>
        <w:t xml:space="preserve">Понуђач не мора да достави Образац трошкова припреме понуде </w:t>
      </w:r>
    </w:p>
    <w:p w:rsidR="00EA26F9" w:rsidRPr="007A7501" w:rsidRDefault="00EA26F9" w:rsidP="00EA26F9">
      <w:pPr>
        <w:numPr>
          <w:ilvl w:val="0"/>
          <w:numId w:val="15"/>
        </w:numPr>
        <w:shd w:val="clear" w:color="auto" w:fill="FFFFFF"/>
        <w:tabs>
          <w:tab w:val="left" w:pos="192"/>
          <w:tab w:val="left" w:pos="342"/>
          <w:tab w:val="left" w:pos="680"/>
        </w:tabs>
        <w:suppressAutoHyphens w:val="0"/>
        <w:spacing w:after="200" w:line="276" w:lineRule="auto"/>
        <w:ind w:right="69"/>
        <w:contextualSpacing/>
        <w:jc w:val="both"/>
        <w:rPr>
          <w:rFonts w:eastAsia="Calibri"/>
          <w:szCs w:val="24"/>
          <w:lang w:eastAsia="en-US"/>
        </w:rPr>
      </w:pPr>
      <w:r w:rsidRPr="007A7501">
        <w:rPr>
          <w:rFonts w:eastAsia="Calibri"/>
          <w:szCs w:val="24"/>
          <w:lang w:val="uz-Cyrl-UZ" w:eastAsia="en-US"/>
        </w:rPr>
        <w:t xml:space="preserve">Понуђач не мора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7A7501">
        <w:rPr>
          <w:rFonts w:eastAsia="Calibri"/>
          <w:szCs w:val="24"/>
          <w:lang w:val="en-US" w:eastAsia="en-US"/>
        </w:rPr>
        <w:t xml:space="preserve">наплата </w:t>
      </w:r>
      <w:r w:rsidRPr="007A7501">
        <w:rPr>
          <w:rFonts w:eastAsia="Calibri"/>
          <w:szCs w:val="24"/>
          <w:lang w:eastAsia="en-US"/>
        </w:rPr>
        <w:t xml:space="preserve">– Претраживање дужника у принудној наплати – линк:  </w:t>
      </w:r>
      <w:hyperlink r:id="rId16" w:history="1">
        <w:r w:rsidRPr="007A7501">
          <w:rPr>
            <w:rStyle w:val="Hyperlink"/>
            <w:rFonts w:eastAsia="Calibri"/>
            <w:szCs w:val="24"/>
            <w:lang w:eastAsia="en-US"/>
          </w:rPr>
          <w:t>http://www.nbs.rs/internet/cirilica/67/pn.html</w:t>
        </w:r>
      </w:hyperlink>
      <w:r w:rsidRPr="007A7501">
        <w:rPr>
          <w:rFonts w:eastAsia="Calibri"/>
          <w:szCs w:val="24"/>
          <w:lang w:eastAsia="en-US"/>
        </w:rPr>
        <w:t xml:space="preserve"> (у овом случају понуђач може у понуди само да  наведе да је податак доступан на интернет адреси Народне банке Србије)</w:t>
      </w:r>
    </w:p>
    <w:p w:rsidR="00EA26F9" w:rsidRPr="007A7501" w:rsidRDefault="00EA26F9" w:rsidP="00EA26F9">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uz-Cyrl-UZ" w:eastAsia="en-US"/>
        </w:rPr>
      </w:pPr>
    </w:p>
    <w:p w:rsidR="00EA26F9" w:rsidRPr="00D708AC" w:rsidRDefault="00EA26F9" w:rsidP="00EA26F9">
      <w:pPr>
        <w:numPr>
          <w:ilvl w:val="0"/>
          <w:numId w:val="15"/>
        </w:numPr>
        <w:shd w:val="clear" w:color="auto" w:fill="FFFFFF"/>
        <w:tabs>
          <w:tab w:val="left" w:pos="192"/>
          <w:tab w:val="left" w:pos="342"/>
          <w:tab w:val="left" w:pos="680"/>
        </w:tabs>
        <w:suppressAutoHyphens w:val="0"/>
        <w:spacing w:after="200" w:line="276" w:lineRule="auto"/>
        <w:ind w:right="69"/>
        <w:contextualSpacing/>
        <w:jc w:val="both"/>
        <w:rPr>
          <w:rFonts w:eastAsia="Calibri"/>
          <w:szCs w:val="24"/>
          <w:lang w:val="uz-Cyrl-UZ" w:eastAsia="en-US"/>
        </w:rPr>
      </w:pPr>
      <w:r w:rsidRPr="007A7501">
        <w:rPr>
          <w:rFonts w:eastAsia="Calibri"/>
          <w:szCs w:val="24"/>
          <w:lang w:val="uz-Cyrl-UZ" w:eastAsia="en-US"/>
        </w:rPr>
        <w:t xml:space="preserve">Понуђач не мора да достави у понуди </w:t>
      </w:r>
      <w:r w:rsidRPr="007A7501">
        <w:rPr>
          <w:rFonts w:eastAsia="Calibri"/>
          <w:szCs w:val="24"/>
          <w:lang w:val="en-US"/>
        </w:rPr>
        <w:t xml:space="preserve">Извештај о бонитету за јавне набавке </w:t>
      </w:r>
      <w:r w:rsidRPr="007A7501">
        <w:rPr>
          <w:rFonts w:eastAsia="Calibri"/>
          <w:szCs w:val="24"/>
          <w:lang w:val="uz-Cyrl-UZ" w:eastAsia="en-US"/>
        </w:rPr>
        <w:t xml:space="preserve">БОН-ЈН уколико је за њега доступан захтевани податак на интернет адреси Агенције за привредне регистре – Опција </w:t>
      </w:r>
      <w:r w:rsidRPr="007A7501">
        <w:rPr>
          <w:rFonts w:eastAsia="Calibri"/>
          <w:szCs w:val="24"/>
          <w:lang w:eastAsia="en-US"/>
        </w:rPr>
        <w:t>„</w:t>
      </w:r>
      <w:r w:rsidRPr="007A7501">
        <w:rPr>
          <w:rFonts w:eastAsia="Calibri"/>
          <w:szCs w:val="24"/>
          <w:lang w:val="uz-Cyrl-UZ" w:eastAsia="en-US"/>
        </w:rPr>
        <w:t xml:space="preserve">Претрага података” – </w:t>
      </w:r>
      <w:r w:rsidRPr="007A7501">
        <w:rPr>
          <w:rFonts w:eastAsia="Calibri"/>
          <w:szCs w:val="24"/>
          <w:lang w:eastAsia="en-US"/>
        </w:rPr>
        <w:t>„</w:t>
      </w:r>
      <w:r w:rsidRPr="007A7501">
        <w:rPr>
          <w:rFonts w:eastAsia="Calibri"/>
          <w:szCs w:val="24"/>
          <w:lang w:val="uz-Cyrl-UZ" w:eastAsia="en-US"/>
        </w:rPr>
        <w:t xml:space="preserve">Претрага правних лица и предузетника </w:t>
      </w:r>
      <w:hyperlink r:id="rId17" w:history="1">
        <w:r w:rsidRPr="007A7501">
          <w:rPr>
            <w:rStyle w:val="Hyperlink"/>
            <w:rFonts w:eastAsia="Calibri"/>
            <w:szCs w:val="24"/>
            <w:lang w:val="uz-Cyrl-UZ" w:eastAsia="en-US"/>
          </w:rPr>
          <w:t>http://pretraga2.apr.gov.rs/ObjedinjenePretrage/Search/Search</w:t>
        </w:r>
      </w:hyperlink>
      <w:r w:rsidRPr="007A7501">
        <w:rPr>
          <w:rFonts w:eastAsia="Calibri"/>
          <w:szCs w:val="24"/>
          <w:lang w:val="uz-Cyrl-UZ" w:eastAsia="en-US"/>
        </w:rPr>
        <w:t xml:space="preserve"> – Матични број понуђача - Финансијски извештаји - </w:t>
      </w:r>
      <w:hyperlink r:id="rId18" w:history="1">
        <w:r w:rsidRPr="007A7501">
          <w:rPr>
            <w:rStyle w:val="Hyperlink"/>
            <w:szCs w:val="24"/>
          </w:rPr>
          <w:t>Регистар финансијских извештаја и података о бонитету правних лица и предузетника.</w:t>
        </w:r>
      </w:hyperlink>
      <w:r w:rsidRPr="007A7501">
        <w:rPr>
          <w:szCs w:val="24"/>
        </w:rPr>
        <w:t xml:space="preserve"> - </w:t>
      </w:r>
      <w:r w:rsidRPr="00D708AC">
        <w:rPr>
          <w:bCs/>
          <w:szCs w:val="24"/>
        </w:rPr>
        <w:t>Подаци из финансијски</w:t>
      </w:r>
      <w:r w:rsidR="00D46749" w:rsidRPr="00D708AC">
        <w:rPr>
          <w:bCs/>
          <w:szCs w:val="24"/>
        </w:rPr>
        <w:t>х извештаја за 2014. 2013 и 2012</w:t>
      </w:r>
      <w:r w:rsidRPr="00D708AC">
        <w:rPr>
          <w:bCs/>
          <w:szCs w:val="24"/>
        </w:rPr>
        <w:t>. годину</w:t>
      </w:r>
      <w:r w:rsidRPr="00D708AC">
        <w:rPr>
          <w:rFonts w:eastAsia="Calibri"/>
          <w:szCs w:val="24"/>
          <w:lang w:eastAsia="en-US"/>
        </w:rPr>
        <w:t xml:space="preserve"> (у овом случају понуђач може у понуди само да  наведе да је податак доступан на интернет адреси Агенције за привредне регисгре)</w:t>
      </w:r>
    </w:p>
    <w:p w:rsidR="00EA26F9" w:rsidRPr="007A7501" w:rsidRDefault="00EA26F9" w:rsidP="00EA26F9">
      <w:pPr>
        <w:pStyle w:val="ListParagraph"/>
        <w:tabs>
          <w:tab w:val="left" w:pos="680"/>
        </w:tabs>
        <w:spacing w:after="0"/>
        <w:jc w:val="both"/>
        <w:rPr>
          <w:rFonts w:ascii="Times New Roman" w:eastAsia="TimesNewRomanPS-BoldMT" w:hAnsi="Times New Roman"/>
          <w:bCs/>
          <w:color w:val="000000"/>
          <w:sz w:val="24"/>
          <w:szCs w:val="24"/>
          <w:lang w:val="uz-Cyrl-UZ"/>
        </w:rPr>
      </w:pPr>
    </w:p>
    <w:p w:rsidR="00EA26F9" w:rsidRPr="007A7501" w:rsidRDefault="00EA26F9" w:rsidP="00EA26F9">
      <w:pPr>
        <w:tabs>
          <w:tab w:val="left" w:pos="680"/>
        </w:tabs>
        <w:jc w:val="both"/>
        <w:rPr>
          <w:rFonts w:eastAsia="TimesNewRomanPS-BoldMT"/>
          <w:b/>
          <w:bCs/>
          <w:color w:val="002060"/>
          <w:szCs w:val="24"/>
          <w:lang w:val="uz-Cyrl-UZ"/>
        </w:rPr>
      </w:pPr>
    </w:p>
    <w:p w:rsidR="00EA26F9" w:rsidRPr="007A7501" w:rsidRDefault="00EA26F9" w:rsidP="00EA26F9">
      <w:pPr>
        <w:tabs>
          <w:tab w:val="left" w:pos="680"/>
        </w:tabs>
        <w:jc w:val="both"/>
        <w:rPr>
          <w:rFonts w:eastAsia="TimesNewRomanPS-BoldMT"/>
          <w:b/>
          <w:bCs/>
          <w:color w:val="002060"/>
          <w:szCs w:val="24"/>
          <w:lang w:val="uz-Cyrl-UZ"/>
        </w:rPr>
      </w:pPr>
      <w:r w:rsidRPr="007A7501">
        <w:rPr>
          <w:rFonts w:eastAsia="TimesNewRomanPS-BoldMT"/>
          <w:b/>
          <w:bCs/>
          <w:color w:val="002060"/>
          <w:szCs w:val="24"/>
          <w:lang w:val="uz-Cyrl-UZ"/>
        </w:rPr>
        <w:t>ГРУПА ПОНУЂАЧА</w:t>
      </w:r>
    </w:p>
    <w:p w:rsidR="00EA26F9" w:rsidRPr="007A7501" w:rsidRDefault="00EA26F9" w:rsidP="00EA26F9">
      <w:pPr>
        <w:pStyle w:val="ListParagraph"/>
        <w:numPr>
          <w:ilvl w:val="0"/>
          <w:numId w:val="9"/>
        </w:numPr>
        <w:tabs>
          <w:tab w:val="left" w:pos="680"/>
        </w:tabs>
        <w:spacing w:after="0"/>
        <w:jc w:val="both"/>
        <w:rPr>
          <w:rFonts w:ascii="Times New Roman" w:eastAsia="TimesNewRomanPS-BoldMT" w:hAnsi="Times New Roman"/>
          <w:bCs/>
          <w:sz w:val="24"/>
          <w:szCs w:val="24"/>
        </w:rPr>
      </w:pPr>
      <w:r w:rsidRPr="007A7501">
        <w:rPr>
          <w:rFonts w:ascii="Times New Roman" w:eastAsia="TimesNewRomanPS-BoldMT" w:hAnsi="Times New Roman"/>
          <w:bCs/>
          <w:color w:val="000000"/>
          <w:sz w:val="24"/>
          <w:szCs w:val="24"/>
        </w:rPr>
        <w:t>Уколико група по</w:t>
      </w:r>
      <w:r w:rsidRPr="007A7501">
        <w:rPr>
          <w:rFonts w:ascii="Times New Roman" w:eastAsia="TimesNewRomanPS-BoldMT" w:hAnsi="Times New Roman"/>
          <w:bCs/>
          <w:color w:val="000000"/>
          <w:sz w:val="24"/>
          <w:szCs w:val="24"/>
          <w:lang w:val="uz-Cyrl-UZ"/>
        </w:rPr>
        <w:t>нуђача п</w:t>
      </w:r>
      <w:r w:rsidRPr="007A7501">
        <w:rPr>
          <w:rFonts w:ascii="Times New Roman" w:eastAsia="TimesNewRomanPS-BoldMT" w:hAnsi="Times New Roman"/>
          <w:bCs/>
          <w:color w:val="000000"/>
          <w:sz w:val="24"/>
          <w:szCs w:val="24"/>
        </w:rPr>
        <w:t>однесе заједничку п</w:t>
      </w:r>
      <w:r w:rsidRPr="007A7501">
        <w:rPr>
          <w:rFonts w:ascii="Times New Roman" w:eastAsia="TimesNewRomanPS-BoldMT" w:hAnsi="Times New Roman"/>
          <w:bCs/>
          <w:color w:val="000000"/>
          <w:sz w:val="24"/>
          <w:szCs w:val="24"/>
          <w:lang w:val="uz-Cyrl-UZ"/>
        </w:rPr>
        <w:t>онуду</w:t>
      </w:r>
      <w:r w:rsidRPr="007A7501">
        <w:rPr>
          <w:rFonts w:ascii="Times New Roman" w:eastAsia="TimesNewRomanPS-BoldMT" w:hAnsi="Times New Roman"/>
          <w:bCs/>
          <w:color w:val="000000"/>
          <w:sz w:val="24"/>
          <w:szCs w:val="24"/>
        </w:rPr>
        <w:t xml:space="preserve">, сваки </w:t>
      </w:r>
      <w:r w:rsidRPr="007A7501">
        <w:rPr>
          <w:rFonts w:ascii="Times New Roman" w:eastAsia="TimesNewRomanPS-BoldMT" w:hAnsi="Times New Roman"/>
          <w:bCs/>
          <w:color w:val="000000"/>
          <w:sz w:val="24"/>
          <w:szCs w:val="24"/>
          <w:lang w:val="uz-Cyrl-UZ"/>
        </w:rPr>
        <w:t>учесник у заједничкој понуди</w:t>
      </w:r>
      <w:r w:rsidRPr="007A7501">
        <w:rPr>
          <w:rFonts w:ascii="Times New Roman" w:eastAsia="TimesNewRomanPS-BoldMT" w:hAnsi="Times New Roman"/>
          <w:bCs/>
          <w:color w:val="000000"/>
          <w:sz w:val="24"/>
          <w:szCs w:val="24"/>
        </w:rPr>
        <w:t xml:space="preserve"> мора да испуњава услове </w:t>
      </w:r>
      <w:r w:rsidRPr="007A7501">
        <w:rPr>
          <w:rFonts w:ascii="Times New Roman" w:eastAsia="TimesNewRomanPS-BoldMT" w:hAnsi="Times New Roman"/>
          <w:bCs/>
          <w:color w:val="000000"/>
          <w:sz w:val="24"/>
          <w:szCs w:val="24"/>
          <w:lang w:val="uz-Cyrl-UZ"/>
        </w:rPr>
        <w:t xml:space="preserve">наведене под редним бројем од 1. до 4. овог обрасца – Табела 1, </w:t>
      </w:r>
      <w:r w:rsidRPr="007A7501">
        <w:rPr>
          <w:rFonts w:ascii="Times New Roman" w:eastAsia="TimesNewRomanPS-BoldMT" w:hAnsi="Times New Roman"/>
          <w:bCs/>
          <w:sz w:val="24"/>
          <w:szCs w:val="24"/>
        </w:rPr>
        <w:t xml:space="preserve">а остале услове </w:t>
      </w:r>
      <w:r w:rsidRPr="007A7501">
        <w:rPr>
          <w:rFonts w:ascii="Times New Roman" w:eastAsia="TimesNewRomanPS-BoldMT" w:hAnsi="Times New Roman"/>
          <w:bCs/>
          <w:sz w:val="24"/>
          <w:szCs w:val="24"/>
          <w:lang w:val="uz-Cyrl-UZ"/>
        </w:rPr>
        <w:t xml:space="preserve">из овог обрасца </w:t>
      </w:r>
      <w:r w:rsidRPr="007A7501">
        <w:rPr>
          <w:rFonts w:ascii="Times New Roman" w:eastAsia="TimesNewRomanPS-BoldMT" w:hAnsi="Times New Roman"/>
          <w:bCs/>
          <w:sz w:val="24"/>
          <w:szCs w:val="24"/>
        </w:rPr>
        <w:t xml:space="preserve">испуњавају </w:t>
      </w:r>
      <w:r w:rsidRPr="007A7501">
        <w:rPr>
          <w:rFonts w:ascii="Times New Roman" w:eastAsia="TimesNewRomanPS-BoldMT" w:hAnsi="Times New Roman"/>
          <w:bCs/>
          <w:sz w:val="24"/>
          <w:szCs w:val="24"/>
          <w:lang w:val="uz-Cyrl-UZ"/>
        </w:rPr>
        <w:t>заједно</w:t>
      </w:r>
      <w:r w:rsidRPr="007A7501">
        <w:rPr>
          <w:rFonts w:ascii="Times New Roman" w:eastAsia="TimesNewRomanPS-BoldMT" w:hAnsi="Times New Roman"/>
          <w:bCs/>
          <w:sz w:val="24"/>
          <w:szCs w:val="24"/>
        </w:rPr>
        <w:t>.</w:t>
      </w:r>
    </w:p>
    <w:p w:rsidR="00EA26F9" w:rsidRPr="007A7501" w:rsidRDefault="00EA26F9" w:rsidP="00EA26F9">
      <w:pPr>
        <w:autoSpaceDE w:val="0"/>
        <w:autoSpaceDN w:val="0"/>
        <w:adjustRightInd w:val="0"/>
        <w:jc w:val="both"/>
        <w:rPr>
          <w:rFonts w:eastAsia="TimesNewRomanPS-BoldMT"/>
          <w:bCs/>
          <w:color w:val="FF0000"/>
          <w:szCs w:val="24"/>
          <w:lang w:val="uz-Cyrl-UZ"/>
        </w:rPr>
      </w:pPr>
    </w:p>
    <w:p w:rsidR="00EA26F9" w:rsidRPr="007A7501" w:rsidRDefault="00EA26F9" w:rsidP="00EA26F9">
      <w:pPr>
        <w:autoSpaceDE w:val="0"/>
        <w:autoSpaceDN w:val="0"/>
        <w:adjustRightInd w:val="0"/>
        <w:jc w:val="both"/>
        <w:rPr>
          <w:rFonts w:eastAsia="TimesNewRomanPS-BoldMT"/>
          <w:b/>
          <w:bCs/>
          <w:color w:val="002060"/>
          <w:szCs w:val="24"/>
          <w:lang w:val="uz-Cyrl-UZ"/>
        </w:rPr>
      </w:pPr>
      <w:r w:rsidRPr="007A7501">
        <w:rPr>
          <w:rFonts w:eastAsia="TimesNewRomanPS-BoldMT"/>
          <w:b/>
          <w:bCs/>
          <w:color w:val="002060"/>
          <w:szCs w:val="24"/>
          <w:lang w:val="uz-Cyrl-UZ"/>
        </w:rPr>
        <w:t xml:space="preserve">ПОДИЗВОЂАЧИ </w:t>
      </w:r>
    </w:p>
    <w:p w:rsidR="00EA26F9" w:rsidRPr="007A7501" w:rsidRDefault="00EA26F9" w:rsidP="00EA26F9">
      <w:pPr>
        <w:pStyle w:val="ListParagraph"/>
        <w:numPr>
          <w:ilvl w:val="0"/>
          <w:numId w:val="10"/>
        </w:numPr>
        <w:jc w:val="both"/>
        <w:rPr>
          <w:rFonts w:ascii="Times New Roman" w:hAnsi="Times New Roman"/>
          <w:sz w:val="24"/>
          <w:szCs w:val="24"/>
        </w:rPr>
      </w:pPr>
      <w:r w:rsidRPr="007A7501">
        <w:rPr>
          <w:rFonts w:ascii="Times New Roman" w:hAnsi="Times New Roman"/>
          <w:sz w:val="24"/>
          <w:szCs w:val="24"/>
        </w:rPr>
        <w:t xml:space="preserve">Уколико понуђач подносе понуду са подизвођачем/има, дужан је да за подизвођача/е у понуди достави све доказе о испуњености услова наведене </w:t>
      </w:r>
      <w:r w:rsidRPr="007A7501">
        <w:rPr>
          <w:rFonts w:ascii="Times New Roman" w:eastAsia="TimesNewRomanPS-BoldMT" w:hAnsi="Times New Roman"/>
          <w:bCs/>
          <w:color w:val="000000"/>
          <w:sz w:val="24"/>
          <w:szCs w:val="24"/>
          <w:lang w:val="uz-Cyrl-UZ"/>
        </w:rPr>
        <w:t>под редним бројем од</w:t>
      </w:r>
      <w:r w:rsidRPr="007A7501">
        <w:rPr>
          <w:rFonts w:ascii="Times New Roman" w:hAnsi="Times New Roman"/>
          <w:sz w:val="24"/>
          <w:szCs w:val="24"/>
        </w:rPr>
        <w:t xml:space="preserve"> 1. до </w:t>
      </w:r>
      <w:r w:rsidRPr="007A7501">
        <w:rPr>
          <w:rFonts w:ascii="Times New Roman" w:hAnsi="Times New Roman"/>
          <w:sz w:val="24"/>
          <w:szCs w:val="24"/>
          <w:lang w:val="ru-RU"/>
        </w:rPr>
        <w:t>4</w:t>
      </w:r>
      <w:r w:rsidRPr="007A7501">
        <w:rPr>
          <w:rFonts w:ascii="Times New Roman" w:hAnsi="Times New Roman"/>
          <w:sz w:val="24"/>
          <w:szCs w:val="24"/>
        </w:rPr>
        <w:t>. овог обрасца</w:t>
      </w:r>
      <w:r w:rsidRPr="007A7501">
        <w:rPr>
          <w:rFonts w:ascii="Times New Roman" w:eastAsia="TimesNewRomanPS-BoldMT" w:hAnsi="Times New Roman"/>
          <w:bCs/>
          <w:color w:val="000000"/>
          <w:sz w:val="24"/>
          <w:szCs w:val="24"/>
          <w:lang w:val="uz-Cyrl-UZ"/>
        </w:rPr>
        <w:t xml:space="preserve"> – Табела 1</w:t>
      </w:r>
    </w:p>
    <w:p w:rsidR="00EA26F9" w:rsidRPr="007A7501" w:rsidRDefault="00EA26F9" w:rsidP="00EA26F9">
      <w:pPr>
        <w:autoSpaceDE w:val="0"/>
        <w:autoSpaceDN w:val="0"/>
        <w:adjustRightInd w:val="0"/>
        <w:jc w:val="both"/>
        <w:rPr>
          <w:rFonts w:eastAsia="TimesNewRomanPS-BoldMT"/>
          <w:b/>
          <w:bCs/>
          <w:color w:val="002060"/>
          <w:szCs w:val="24"/>
          <w:lang w:val="uz-Cyrl-UZ"/>
        </w:rPr>
      </w:pPr>
      <w:r w:rsidRPr="007A7501">
        <w:rPr>
          <w:rFonts w:eastAsia="TimesNewRomanPS-BoldMT"/>
          <w:b/>
          <w:bCs/>
          <w:color w:val="002060"/>
          <w:szCs w:val="24"/>
          <w:lang w:val="uz-Cyrl-UZ"/>
        </w:rPr>
        <w:t>ФОРМА ДОКАЗА</w:t>
      </w:r>
    </w:p>
    <w:p w:rsidR="00EA26F9" w:rsidRPr="007A7501" w:rsidRDefault="00EA26F9" w:rsidP="00EA26F9">
      <w:pPr>
        <w:pStyle w:val="ListParagraph"/>
        <w:numPr>
          <w:ilvl w:val="0"/>
          <w:numId w:val="11"/>
        </w:numPr>
        <w:autoSpaceDE w:val="0"/>
        <w:autoSpaceDN w:val="0"/>
        <w:adjustRightInd w:val="0"/>
        <w:spacing w:after="0" w:line="240" w:lineRule="auto"/>
        <w:jc w:val="both"/>
        <w:rPr>
          <w:rFonts w:ascii="Times New Roman" w:eastAsia="TimesNewRomanPS-BoldMT" w:hAnsi="Times New Roman"/>
          <w:bCs/>
          <w:color w:val="000000"/>
          <w:sz w:val="24"/>
          <w:szCs w:val="24"/>
        </w:rPr>
      </w:pPr>
      <w:r w:rsidRPr="007A7501">
        <w:rPr>
          <w:rFonts w:ascii="Times New Roman" w:eastAsia="TimesNewRomanPS-BoldMT" w:hAnsi="Times New Roman"/>
          <w:bCs/>
          <w:color w:val="000000"/>
          <w:sz w:val="24"/>
          <w:szCs w:val="24"/>
        </w:rPr>
        <w:t xml:space="preserve">Докази о испуњености услова </w:t>
      </w:r>
      <w:r w:rsidRPr="007A7501">
        <w:rPr>
          <w:rFonts w:ascii="Times New Roman" w:eastAsia="TimesNewRomanPS-BoldMT" w:hAnsi="Times New Roman"/>
          <w:bCs/>
          <w:color w:val="000000"/>
          <w:sz w:val="24"/>
          <w:szCs w:val="24"/>
          <w:lang w:val="uz-Cyrl-UZ"/>
        </w:rPr>
        <w:t>који су тражени у овом обрасцу</w:t>
      </w:r>
      <w:r w:rsidRPr="007A7501">
        <w:rPr>
          <w:rFonts w:ascii="Times New Roman" w:eastAsia="TimesNewRomanPS-BoldMT" w:hAnsi="Times New Roman"/>
          <w:bCs/>
          <w:color w:val="000000"/>
          <w:sz w:val="24"/>
          <w:szCs w:val="24"/>
        </w:rPr>
        <w:t xml:space="preserve"> могу се достављати у неовереним копијама, овереним (од стране управног или судског органа) копијама или у оригиналу.</w:t>
      </w:r>
    </w:p>
    <w:p w:rsidR="00EA26F9" w:rsidRPr="007A7501" w:rsidRDefault="00EA26F9" w:rsidP="00EA26F9">
      <w:pPr>
        <w:autoSpaceDE w:val="0"/>
        <w:autoSpaceDN w:val="0"/>
        <w:adjustRightInd w:val="0"/>
        <w:jc w:val="both"/>
        <w:rPr>
          <w:rFonts w:eastAsia="TimesNewRomanPS-BoldMT"/>
          <w:b/>
          <w:bCs/>
          <w:color w:val="000000"/>
          <w:szCs w:val="24"/>
          <w:lang w:val="uz-Cyrl-UZ"/>
        </w:rPr>
      </w:pPr>
    </w:p>
    <w:p w:rsidR="00EA26F9" w:rsidRPr="007A7501" w:rsidRDefault="00EA26F9" w:rsidP="00EA26F9">
      <w:pPr>
        <w:autoSpaceDE w:val="0"/>
        <w:autoSpaceDN w:val="0"/>
        <w:adjustRightInd w:val="0"/>
        <w:jc w:val="both"/>
        <w:rPr>
          <w:rFonts w:eastAsia="TimesNewRomanPS-BoldMT"/>
          <w:b/>
          <w:bCs/>
          <w:color w:val="002060"/>
          <w:szCs w:val="24"/>
          <w:lang w:val="uz-Cyrl-UZ"/>
        </w:rPr>
      </w:pPr>
      <w:r w:rsidRPr="007A7501">
        <w:rPr>
          <w:rFonts w:eastAsia="TimesNewRomanPS-BoldMT"/>
          <w:b/>
          <w:bCs/>
          <w:color w:val="002060"/>
          <w:szCs w:val="24"/>
          <w:lang w:val="uz-Cyrl-UZ"/>
        </w:rPr>
        <w:t>СТРАНИ ПОНУЂАЧИ</w:t>
      </w:r>
    </w:p>
    <w:p w:rsidR="00EA26F9" w:rsidRPr="007A7501" w:rsidRDefault="00EA26F9" w:rsidP="00EA26F9">
      <w:pPr>
        <w:numPr>
          <w:ilvl w:val="0"/>
          <w:numId w:val="12"/>
        </w:numPr>
        <w:suppressAutoHyphens w:val="0"/>
        <w:spacing w:after="90"/>
        <w:rPr>
          <w:spacing w:val="-4"/>
          <w:szCs w:val="24"/>
          <w:lang w:val="en-US" w:eastAsia="en-US"/>
        </w:rPr>
      </w:pPr>
      <w:r w:rsidRPr="007A7501">
        <w:rPr>
          <w:spacing w:val="-4"/>
          <w:szCs w:val="24"/>
          <w:lang w:val="en-US" w:eastAsia="en-US"/>
        </w:rPr>
        <w:t xml:space="preserve">Ако се у држави у којој понуђач има седиште не издају </w:t>
      </w:r>
      <w:r w:rsidRPr="007A7501">
        <w:rPr>
          <w:spacing w:val="-4"/>
          <w:szCs w:val="24"/>
          <w:lang w:eastAsia="en-US"/>
        </w:rPr>
        <w:t xml:space="preserve">тражени </w:t>
      </w:r>
      <w:r w:rsidRPr="007A7501">
        <w:rPr>
          <w:spacing w:val="-4"/>
          <w:szCs w:val="24"/>
          <w:lang w:val="en-US" w:eastAsia="en-US"/>
        </w:rPr>
        <w:t xml:space="preserve">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EA26F9" w:rsidRPr="007A7501" w:rsidRDefault="00EA26F9" w:rsidP="00EA26F9">
      <w:pPr>
        <w:pStyle w:val="ListParagraph"/>
        <w:numPr>
          <w:ilvl w:val="0"/>
          <w:numId w:val="12"/>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7A7501">
        <w:rPr>
          <w:rFonts w:ascii="Times New Roman" w:eastAsia="TimesNewRomanPS-BoldMT" w:hAnsi="Times New Roman"/>
          <w:bCs/>
          <w:color w:val="000000"/>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A7501">
        <w:rPr>
          <w:rFonts w:ascii="Times New Roman" w:eastAsia="TimesNewRomanPSMT" w:hAnsi="Times New Roman"/>
          <w:bCs/>
          <w:color w:val="000000"/>
          <w:sz w:val="24"/>
          <w:szCs w:val="24"/>
        </w:rPr>
        <w:t>.</w:t>
      </w:r>
    </w:p>
    <w:p w:rsidR="00EA26F9" w:rsidRDefault="00EA26F9" w:rsidP="00EA26F9">
      <w:pPr>
        <w:autoSpaceDE w:val="0"/>
        <w:autoSpaceDN w:val="0"/>
        <w:adjustRightInd w:val="0"/>
        <w:jc w:val="both"/>
        <w:rPr>
          <w:rFonts w:eastAsia="TimesNewRomanPSMT"/>
          <w:b/>
          <w:bCs/>
          <w:color w:val="002060"/>
          <w:szCs w:val="24"/>
          <w:lang w:val="uz-Cyrl-UZ"/>
        </w:rPr>
      </w:pPr>
    </w:p>
    <w:p w:rsidR="00F3665A" w:rsidRPr="007A7501" w:rsidRDefault="00F3665A" w:rsidP="00EA26F9">
      <w:pPr>
        <w:autoSpaceDE w:val="0"/>
        <w:autoSpaceDN w:val="0"/>
        <w:adjustRightInd w:val="0"/>
        <w:jc w:val="both"/>
        <w:rPr>
          <w:rFonts w:eastAsia="TimesNewRomanPSMT"/>
          <w:b/>
          <w:bCs/>
          <w:color w:val="002060"/>
          <w:szCs w:val="24"/>
          <w:lang w:val="uz-Cyrl-UZ"/>
        </w:rPr>
      </w:pPr>
    </w:p>
    <w:p w:rsidR="00EA26F9" w:rsidRPr="007A7501" w:rsidRDefault="00EA26F9" w:rsidP="00EA26F9">
      <w:pPr>
        <w:autoSpaceDE w:val="0"/>
        <w:autoSpaceDN w:val="0"/>
        <w:adjustRightInd w:val="0"/>
        <w:jc w:val="both"/>
        <w:rPr>
          <w:rFonts w:eastAsia="TimesNewRomanPSMT"/>
          <w:b/>
          <w:bCs/>
          <w:color w:val="002060"/>
          <w:szCs w:val="24"/>
          <w:lang w:val="uz-Cyrl-UZ"/>
        </w:rPr>
      </w:pPr>
      <w:r w:rsidRPr="007A7501">
        <w:rPr>
          <w:rFonts w:eastAsia="TimesNewRomanPSMT"/>
          <w:b/>
          <w:bCs/>
          <w:color w:val="002060"/>
          <w:szCs w:val="24"/>
          <w:lang w:val="uz-Cyrl-UZ"/>
        </w:rPr>
        <w:t>ПРОМЕНЕ</w:t>
      </w:r>
    </w:p>
    <w:p w:rsidR="00EA26F9" w:rsidRPr="007A7501" w:rsidRDefault="00EA26F9" w:rsidP="00EA26F9">
      <w:pPr>
        <w:pStyle w:val="ListParagraph"/>
        <w:numPr>
          <w:ilvl w:val="0"/>
          <w:numId w:val="13"/>
        </w:numPr>
        <w:tabs>
          <w:tab w:val="left" w:pos="680"/>
        </w:tabs>
        <w:spacing w:after="0" w:line="240" w:lineRule="auto"/>
        <w:jc w:val="both"/>
        <w:rPr>
          <w:rFonts w:ascii="Times New Roman" w:eastAsia="TimesNewRomanPSMT" w:hAnsi="Times New Roman"/>
          <w:b/>
          <w:bCs/>
          <w:color w:val="000000"/>
          <w:sz w:val="24"/>
          <w:szCs w:val="24"/>
        </w:rPr>
      </w:pPr>
      <w:r w:rsidRPr="007A7501">
        <w:rPr>
          <w:rFonts w:ascii="Times New Roman" w:eastAsia="TimesNewRomanPSMT" w:hAnsi="Times New Roman"/>
          <w:bCs/>
          <w:color w:val="000000"/>
          <w:sz w:val="24"/>
          <w:szCs w:val="24"/>
        </w:rPr>
        <w:t xml:space="preserve">Понуђач </w:t>
      </w:r>
      <w:r w:rsidRPr="007A7501">
        <w:rPr>
          <w:rFonts w:ascii="Times New Roman" w:eastAsia="TimesNewRomanPSMT" w:hAnsi="Times New Roman"/>
          <w:bCs/>
          <w:color w:val="000000"/>
          <w:sz w:val="24"/>
          <w:szCs w:val="24"/>
          <w:lang w:val="uz-Cyrl-UZ"/>
        </w:rPr>
        <w:t>је</w:t>
      </w:r>
      <w:r w:rsidRPr="007A7501">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w:t>
      </w:r>
      <w:r w:rsidRPr="007A7501">
        <w:rPr>
          <w:rFonts w:ascii="Times New Roman" w:eastAsia="TimesNewRomanPSMT" w:hAnsi="Times New Roman"/>
          <w:bCs/>
          <w:color w:val="000000"/>
          <w:sz w:val="24"/>
          <w:szCs w:val="24"/>
        </w:rPr>
        <w:lastRenderedPageBreak/>
        <w:t>односно закључења уговора, односно током важења уговора о јавној набавци и да је документује на прописани начин.</w:t>
      </w:r>
    </w:p>
    <w:p w:rsidR="00EA26F9" w:rsidRPr="007A7501" w:rsidRDefault="00EA26F9" w:rsidP="00EA26F9">
      <w:pPr>
        <w:pStyle w:val="ListParagraph"/>
        <w:tabs>
          <w:tab w:val="left" w:pos="680"/>
        </w:tabs>
        <w:spacing w:after="0" w:line="240" w:lineRule="auto"/>
        <w:ind w:left="0"/>
        <w:jc w:val="both"/>
        <w:rPr>
          <w:rFonts w:ascii="Times New Roman" w:hAnsi="Times New Roman"/>
          <w:b/>
          <w:iCs/>
          <w:caps/>
          <w:color w:val="002060"/>
          <w:spacing w:val="40"/>
          <w:sz w:val="24"/>
          <w:szCs w:val="24"/>
          <w:u w:val="single"/>
          <w:lang w:val="uz-Cyrl-UZ"/>
        </w:rPr>
      </w:pPr>
    </w:p>
    <w:p w:rsidR="00EA26F9" w:rsidRPr="007A7501" w:rsidRDefault="00EA26F9" w:rsidP="00EA26F9">
      <w:pPr>
        <w:autoSpaceDE w:val="0"/>
        <w:autoSpaceDN w:val="0"/>
        <w:adjustRightInd w:val="0"/>
        <w:jc w:val="both"/>
        <w:rPr>
          <w:rFonts w:eastAsia="TimesNewRomanPSMT"/>
          <w:b/>
          <w:bCs/>
          <w:color w:val="000000"/>
          <w:szCs w:val="24"/>
          <w:lang w:val="uz-Cyrl-UZ"/>
        </w:rPr>
      </w:pPr>
    </w:p>
    <w:p w:rsidR="00EA26F9" w:rsidRPr="007A7501" w:rsidRDefault="00EA26F9" w:rsidP="00EA26F9">
      <w:pPr>
        <w:suppressAutoHyphens w:val="0"/>
        <w:spacing w:after="200"/>
        <w:ind w:firstLine="720"/>
        <w:contextualSpacing/>
        <w:jc w:val="both"/>
        <w:rPr>
          <w:rFonts w:eastAsia="Calibri"/>
          <w:b/>
          <w:szCs w:val="24"/>
          <w:u w:val="single"/>
          <w:lang w:eastAsia="en-US"/>
        </w:rPr>
      </w:pPr>
      <w:r w:rsidRPr="007A7501">
        <w:rPr>
          <w:rFonts w:eastAsia="Calibri"/>
          <w:b/>
          <w:szCs w:val="24"/>
          <w:u w:val="single"/>
          <w:lang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EA26F9" w:rsidRPr="007A7501" w:rsidRDefault="00EA26F9" w:rsidP="00EA26F9">
      <w:pPr>
        <w:suppressAutoHyphens w:val="0"/>
        <w:rPr>
          <w:b/>
          <w:szCs w:val="24"/>
          <w:lang w:eastAsia="en-US"/>
        </w:rPr>
      </w:pPr>
    </w:p>
    <w:p w:rsidR="00EA26F9" w:rsidRPr="007A7501" w:rsidRDefault="00EA26F9" w:rsidP="00EA26F9">
      <w:pPr>
        <w:suppressAutoHyphens w:val="0"/>
        <w:spacing w:before="100" w:beforeAutospacing="1" w:after="100" w:afterAutospacing="1"/>
        <w:ind w:firstLine="720"/>
        <w:jc w:val="both"/>
        <w:rPr>
          <w:szCs w:val="24"/>
          <w:lang w:eastAsia="en-US"/>
        </w:rPr>
      </w:pPr>
      <w:r w:rsidRPr="007A7501">
        <w:rPr>
          <w:szCs w:val="24"/>
          <w:lang w:eastAsia="en-US"/>
        </w:rPr>
        <w:t xml:space="preserve">Чланом 234а Кривичног законика </w:t>
      </w:r>
      <w:r w:rsidRPr="007A7501">
        <w:rPr>
          <w:szCs w:val="24"/>
          <w:lang w:val="en-US" w:eastAsia="en-US"/>
        </w:rPr>
        <w:t>(</w:t>
      </w:r>
      <w:r w:rsidRPr="007A7501">
        <w:rPr>
          <w:szCs w:val="24"/>
          <w:lang w:eastAsia="en-US"/>
        </w:rPr>
        <w:t>„</w:t>
      </w:r>
      <w:r w:rsidRPr="007A7501">
        <w:rPr>
          <w:szCs w:val="24"/>
          <w:lang w:val="en-US" w:eastAsia="en-US"/>
        </w:rPr>
        <w:t>Сл. глaсник РС", бр. 85/2005, 88/2005 - испр., 107/2005 - испр., 72/2009, 111/2009, 121/2012 и 104/2013</w:t>
      </w:r>
      <w:r w:rsidRPr="007A7501">
        <w:rPr>
          <w:szCs w:val="24"/>
          <w:lang w:eastAsia="en-US"/>
        </w:rPr>
        <w:t>) је предвиђено да</w:t>
      </w:r>
      <w:r w:rsidRPr="007A7501">
        <w:rPr>
          <w:szCs w:val="24"/>
          <w:lang w:val="en-US" w:eastAsia="en-US"/>
        </w:rPr>
        <w:t xml:space="preserve"> одгoвoрнo лицe у прeдузeћу или другoм субjeкту приврeднoг пoслoвaњa кoje имa свojствo прaвнoг лицa или прeдузeтник, кojи </w:t>
      </w:r>
      <w:r w:rsidRPr="007A7501">
        <w:rPr>
          <w:b/>
          <w:szCs w:val="24"/>
          <w:lang w:val="en-US" w:eastAsia="en-US"/>
        </w:rPr>
        <w:t>у вeзи сa jaвнoм нaбaвкoм пoднeсe пoнуду зaснoвaну нa лaжним пoдaцимa</w:t>
      </w:r>
      <w:r w:rsidRPr="007A7501">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нaбaвкe,кaзнићe сe зaтвoрoм oд шeст мeсeци дo пeт гoдинa.</w:t>
      </w:r>
    </w:p>
    <w:p w:rsidR="00EA26F9" w:rsidRPr="006F432E" w:rsidRDefault="00EA26F9" w:rsidP="006F432E">
      <w:pPr>
        <w:autoSpaceDE w:val="0"/>
        <w:autoSpaceDN w:val="0"/>
        <w:adjustRightInd w:val="0"/>
        <w:rPr>
          <w:rFonts w:eastAsia="TimesNewRomanPSMT"/>
          <w:b/>
          <w:bCs/>
          <w:color w:val="000000"/>
          <w:szCs w:val="24"/>
        </w:rPr>
        <w:sectPr w:rsidR="00EA26F9" w:rsidRPr="006F432E" w:rsidSect="00DA108B">
          <w:headerReference w:type="default" r:id="rId19"/>
          <w:footerReference w:type="default" r:id="rId20"/>
          <w:pgSz w:w="11906" w:h="16838"/>
          <w:pgMar w:top="1426" w:right="806" w:bottom="1123" w:left="878" w:header="720" w:footer="144" w:gutter="0"/>
          <w:cols w:space="720"/>
          <w:docGrid w:linePitch="240" w:charSpace="4096"/>
        </w:sectPr>
      </w:pPr>
    </w:p>
    <w:p w:rsidR="00EA26F9" w:rsidRPr="007A7501" w:rsidRDefault="00EA26F9" w:rsidP="00EA26F9">
      <w:pPr>
        <w:numPr>
          <w:ilvl w:val="0"/>
          <w:numId w:val="14"/>
        </w:numPr>
        <w:autoSpaceDE w:val="0"/>
        <w:autoSpaceDN w:val="0"/>
        <w:adjustRightInd w:val="0"/>
        <w:jc w:val="center"/>
        <w:rPr>
          <w:rFonts w:eastAsia="TimesNewRomanPSMT"/>
          <w:b/>
          <w:bCs/>
          <w:color w:val="000000"/>
          <w:szCs w:val="24"/>
          <w:lang w:val="uz-Cyrl-UZ"/>
        </w:rPr>
      </w:pPr>
      <w:r w:rsidRPr="007A7501">
        <w:rPr>
          <w:rFonts w:eastAsia="TimesNewRomanPSMT"/>
          <w:b/>
          <w:bCs/>
          <w:color w:val="000000"/>
          <w:szCs w:val="24"/>
          <w:lang w:val="uz-Cyrl-UZ"/>
        </w:rPr>
        <w:lastRenderedPageBreak/>
        <w:t>ТЕХНИЧКА СПЕЦИФИКАЦИЈА</w:t>
      </w:r>
    </w:p>
    <w:p w:rsidR="00EA26F9" w:rsidRPr="007A7501" w:rsidRDefault="00EA26F9" w:rsidP="00EA26F9">
      <w:pPr>
        <w:autoSpaceDE w:val="0"/>
        <w:autoSpaceDN w:val="0"/>
        <w:adjustRightInd w:val="0"/>
        <w:jc w:val="center"/>
        <w:rPr>
          <w:rFonts w:eastAsia="TimesNewRomanPSMT"/>
          <w:b/>
          <w:bCs/>
          <w:color w:val="000000"/>
          <w:szCs w:val="24"/>
          <w:lang w:val="uz-Cyrl-UZ"/>
        </w:rPr>
      </w:pPr>
    </w:p>
    <w:p w:rsidR="00EA26F9" w:rsidRPr="004E4D09" w:rsidRDefault="00EA26F9" w:rsidP="00EA26F9">
      <w:pPr>
        <w:suppressAutoHyphens w:val="0"/>
        <w:jc w:val="both"/>
        <w:rPr>
          <w:szCs w:val="24"/>
        </w:rPr>
      </w:pPr>
    </w:p>
    <w:p w:rsidR="004E4D09" w:rsidRPr="00F7358E" w:rsidRDefault="004E4D09" w:rsidP="004E4D09">
      <w:pPr>
        <w:jc w:val="center"/>
        <w:rPr>
          <w:b/>
          <w:bCs/>
          <w:szCs w:val="24"/>
        </w:rPr>
      </w:pPr>
      <w:r>
        <w:rPr>
          <w:szCs w:val="24"/>
        </w:rPr>
        <w:t xml:space="preserve">      Изабрани П</w:t>
      </w:r>
      <w:r w:rsidR="00EA26F9" w:rsidRPr="004E4D09">
        <w:rPr>
          <w:szCs w:val="24"/>
        </w:rPr>
        <w:t>онуђач/Добављач је дужа</w:t>
      </w:r>
      <w:r>
        <w:rPr>
          <w:szCs w:val="24"/>
        </w:rPr>
        <w:t>н</w:t>
      </w:r>
      <w:r>
        <w:rPr>
          <w:bCs/>
          <w:szCs w:val="24"/>
        </w:rPr>
        <w:t>да изради и постави туристичку саобраћајну сигнализацију</w:t>
      </w:r>
      <w:r w:rsidRPr="004E4D09">
        <w:rPr>
          <w:szCs w:val="24"/>
        </w:rPr>
        <w:t xml:space="preserve"> за означавање скијашког центра Копаоник</w:t>
      </w:r>
      <w:r w:rsidR="00F7358E">
        <w:rPr>
          <w:szCs w:val="24"/>
        </w:rPr>
        <w:t xml:space="preserve"> према следећој техничкој спецификацији</w:t>
      </w:r>
    </w:p>
    <w:p w:rsidR="00EA26F9" w:rsidRPr="006F432E" w:rsidRDefault="00EA26F9" w:rsidP="006F432E">
      <w:pPr>
        <w:jc w:val="both"/>
        <w:rPr>
          <w:szCs w:val="24"/>
        </w:rPr>
      </w:pPr>
    </w:p>
    <w:p w:rsidR="00EA26F9" w:rsidRPr="00307D9A" w:rsidRDefault="00EA26F9" w:rsidP="00EA26F9">
      <w:pPr>
        <w:suppressAutoHyphens w:val="0"/>
        <w:autoSpaceDE w:val="0"/>
        <w:autoSpaceDN w:val="0"/>
        <w:adjustRightInd w:val="0"/>
        <w:rPr>
          <w:rFonts w:eastAsia="TimesNewRomanPSMT"/>
          <w:bCs/>
          <w:szCs w:val="24"/>
          <w:lang w:eastAsia="en-US"/>
        </w:rPr>
      </w:pPr>
      <w:r w:rsidRPr="00A00521">
        <w:rPr>
          <w:rFonts w:eastAsia="TimesNewRomanPSMT"/>
          <w:b/>
          <w:bCs/>
          <w:szCs w:val="24"/>
          <w:u w:val="single"/>
          <w:lang w:eastAsia="en-US"/>
        </w:rPr>
        <w:t>Табела 1.</w:t>
      </w:r>
    </w:p>
    <w:p w:rsidR="00EA26F9" w:rsidRPr="00307D9A" w:rsidRDefault="00EA26F9" w:rsidP="00EA26F9">
      <w:pPr>
        <w:jc w:val="both"/>
        <w:rPr>
          <w:rFonts w:eastAsia="Calibri"/>
          <w:szCs w:val="24"/>
        </w:rPr>
      </w:pPr>
    </w:p>
    <w:tbl>
      <w:tblPr>
        <w:tblW w:w="9129" w:type="dxa"/>
        <w:tblInd w:w="93" w:type="dxa"/>
        <w:tblLook w:val="04A0" w:firstRow="1" w:lastRow="0" w:firstColumn="1" w:lastColumn="0" w:noHBand="0" w:noVBand="1"/>
      </w:tblPr>
      <w:tblGrid>
        <w:gridCol w:w="318"/>
        <w:gridCol w:w="8066"/>
        <w:gridCol w:w="527"/>
        <w:gridCol w:w="876"/>
        <w:gridCol w:w="558"/>
      </w:tblGrid>
      <w:tr w:rsidR="004E4D09" w:rsidRPr="00ED4F86" w:rsidTr="004E4D09">
        <w:trPr>
          <w:trHeight w:val="330"/>
        </w:trPr>
        <w:tc>
          <w:tcPr>
            <w:tcW w:w="9390" w:type="dxa"/>
            <w:gridSpan w:val="5"/>
            <w:tcBorders>
              <w:top w:val="nil"/>
              <w:left w:val="nil"/>
              <w:bottom w:val="double" w:sz="6" w:space="0" w:color="000000"/>
              <w:right w:val="nil"/>
            </w:tcBorders>
            <w:shd w:val="clear" w:color="auto" w:fill="auto"/>
            <w:hideMark/>
          </w:tcPr>
          <w:p w:rsidR="004E4D09" w:rsidRPr="00ED4F86" w:rsidRDefault="004E4D09" w:rsidP="004E4D09">
            <w:pPr>
              <w:rPr>
                <w:rFonts w:ascii="Arial Narrow" w:hAnsi="Arial Narrow"/>
                <w:b/>
                <w:bCs/>
                <w:szCs w:val="24"/>
              </w:rPr>
            </w:pPr>
            <w:r w:rsidRPr="00ED4F86">
              <w:rPr>
                <w:rFonts w:ascii="Arial Narrow" w:hAnsi="Arial Narrow"/>
                <w:b/>
                <w:bCs/>
                <w:szCs w:val="24"/>
              </w:rPr>
              <w:t xml:space="preserve">Спецификација туристичке саобраћајне сигнализације                                                                                                                                           </w:t>
            </w:r>
          </w:p>
        </w:tc>
      </w:tr>
      <w:tr w:rsidR="004E4D09" w:rsidRPr="00ED4F86" w:rsidTr="004E4D09">
        <w:trPr>
          <w:trHeight w:val="330"/>
        </w:trPr>
        <w:tc>
          <w:tcPr>
            <w:tcW w:w="76" w:type="dxa"/>
            <w:vMerge w:val="restart"/>
            <w:tcBorders>
              <w:top w:val="nil"/>
              <w:left w:val="double" w:sz="6" w:space="0" w:color="000000"/>
              <w:bottom w:val="double" w:sz="6"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b/>
                <w:bCs/>
                <w:color w:val="000000"/>
                <w:sz w:val="18"/>
                <w:szCs w:val="18"/>
              </w:rPr>
            </w:pPr>
            <w:r w:rsidRPr="00ED4F86">
              <w:rPr>
                <w:rFonts w:ascii="Arial Narrow" w:hAnsi="Arial Narrow"/>
                <w:b/>
                <w:bCs/>
                <w:color w:val="000000"/>
                <w:sz w:val="18"/>
                <w:szCs w:val="18"/>
              </w:rPr>
              <w:t> </w:t>
            </w:r>
          </w:p>
        </w:tc>
        <w:tc>
          <w:tcPr>
            <w:tcW w:w="8697" w:type="dxa"/>
            <w:vMerge w:val="restart"/>
            <w:tcBorders>
              <w:top w:val="nil"/>
              <w:left w:val="double" w:sz="6" w:space="0" w:color="000000"/>
              <w:bottom w:val="double" w:sz="6" w:space="0" w:color="000000"/>
              <w:right w:val="double" w:sz="6" w:space="0" w:color="000000"/>
            </w:tcBorders>
            <w:shd w:val="clear" w:color="auto" w:fill="auto"/>
            <w:noWrap/>
            <w:vAlign w:val="center"/>
            <w:hideMark/>
          </w:tcPr>
          <w:p w:rsidR="004E4D09" w:rsidRPr="00ED4F86" w:rsidRDefault="004E4D09" w:rsidP="004E4D09">
            <w:pPr>
              <w:jc w:val="center"/>
              <w:rPr>
                <w:rFonts w:ascii="Arial Narrow" w:hAnsi="Arial Narrow"/>
                <w:b/>
                <w:bCs/>
                <w:color w:val="000000"/>
                <w:sz w:val="18"/>
                <w:szCs w:val="18"/>
              </w:rPr>
            </w:pPr>
            <w:r w:rsidRPr="00ED4F86">
              <w:rPr>
                <w:rFonts w:ascii="Arial Narrow" w:hAnsi="Arial Narrow"/>
                <w:b/>
                <w:bCs/>
                <w:color w:val="000000"/>
                <w:sz w:val="18"/>
                <w:szCs w:val="18"/>
              </w:rPr>
              <w:t>ОПИС ПОЗИЦИЈЕ</w:t>
            </w:r>
          </w:p>
        </w:tc>
        <w:tc>
          <w:tcPr>
            <w:tcW w:w="160" w:type="dxa"/>
            <w:vMerge w:val="restart"/>
            <w:tcBorders>
              <w:top w:val="nil"/>
              <w:left w:val="double" w:sz="6" w:space="0" w:color="000000"/>
              <w:bottom w:val="double" w:sz="6"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b/>
                <w:bCs/>
                <w:color w:val="000000"/>
                <w:sz w:val="16"/>
                <w:szCs w:val="16"/>
              </w:rPr>
            </w:pPr>
            <w:r w:rsidRPr="00ED4F86">
              <w:rPr>
                <w:rFonts w:ascii="Arial Narrow" w:hAnsi="Arial Narrow"/>
                <w:b/>
                <w:bCs/>
                <w:color w:val="000000"/>
                <w:sz w:val="16"/>
                <w:szCs w:val="16"/>
              </w:rPr>
              <w:t>Јед. Мере</w:t>
            </w:r>
          </w:p>
        </w:tc>
        <w:tc>
          <w:tcPr>
            <w:tcW w:w="290" w:type="dxa"/>
            <w:vMerge w:val="restart"/>
            <w:tcBorders>
              <w:top w:val="nil"/>
              <w:left w:val="double" w:sz="6" w:space="0" w:color="000000"/>
              <w:bottom w:val="double" w:sz="6"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b/>
                <w:bCs/>
                <w:color w:val="000000"/>
                <w:sz w:val="18"/>
                <w:szCs w:val="18"/>
              </w:rPr>
            </w:pPr>
            <w:r w:rsidRPr="00ED4F86">
              <w:rPr>
                <w:rFonts w:ascii="Arial Narrow" w:hAnsi="Arial Narrow"/>
                <w:b/>
                <w:bCs/>
                <w:color w:val="000000"/>
                <w:sz w:val="18"/>
                <w:szCs w:val="18"/>
              </w:rPr>
              <w:t>Количина [ком.]</w:t>
            </w:r>
          </w:p>
        </w:tc>
        <w:tc>
          <w:tcPr>
            <w:tcW w:w="167" w:type="dxa"/>
            <w:vMerge w:val="restart"/>
            <w:tcBorders>
              <w:top w:val="nil"/>
              <w:left w:val="double" w:sz="6" w:space="0" w:color="000000"/>
              <w:bottom w:val="double" w:sz="6"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b/>
                <w:bCs/>
                <w:color w:val="000000"/>
                <w:sz w:val="18"/>
                <w:szCs w:val="18"/>
              </w:rPr>
            </w:pPr>
            <w:r w:rsidRPr="00ED4F86">
              <w:rPr>
                <w:rFonts w:ascii="Arial Narrow" w:hAnsi="Arial Narrow"/>
                <w:b/>
                <w:bCs/>
                <w:color w:val="000000"/>
                <w:sz w:val="18"/>
                <w:szCs w:val="18"/>
              </w:rPr>
              <w:t>[m</w:t>
            </w:r>
            <w:r w:rsidRPr="00ED4F86">
              <w:rPr>
                <w:rFonts w:ascii="Arial Narrow" w:hAnsi="Arial Narrow"/>
                <w:b/>
                <w:bCs/>
                <w:color w:val="000000"/>
                <w:sz w:val="18"/>
                <w:szCs w:val="18"/>
                <w:vertAlign w:val="superscript"/>
              </w:rPr>
              <w:t>2</w:t>
            </w:r>
            <w:r w:rsidRPr="00ED4F86">
              <w:rPr>
                <w:rFonts w:ascii="Arial Narrow" w:hAnsi="Arial Narrow"/>
                <w:b/>
                <w:bCs/>
                <w:color w:val="000000"/>
                <w:sz w:val="18"/>
                <w:szCs w:val="18"/>
              </w:rPr>
              <w:t>], [m</w:t>
            </w:r>
            <w:r w:rsidRPr="00ED4F86">
              <w:rPr>
                <w:rFonts w:ascii="Arial Narrow" w:hAnsi="Arial Narrow"/>
                <w:b/>
                <w:bCs/>
                <w:color w:val="000000"/>
                <w:sz w:val="18"/>
                <w:szCs w:val="18"/>
                <w:vertAlign w:val="superscript"/>
              </w:rPr>
              <w:t>1</w:t>
            </w:r>
            <w:r w:rsidRPr="00ED4F86">
              <w:rPr>
                <w:rFonts w:ascii="Arial Narrow" w:hAnsi="Arial Narrow"/>
                <w:b/>
                <w:bCs/>
                <w:color w:val="000000"/>
                <w:sz w:val="18"/>
                <w:szCs w:val="18"/>
              </w:rPr>
              <w:t>], [m</w:t>
            </w:r>
            <w:r w:rsidRPr="00ED4F86">
              <w:rPr>
                <w:rFonts w:ascii="Arial Narrow" w:hAnsi="Arial Narrow"/>
                <w:b/>
                <w:bCs/>
                <w:color w:val="000000"/>
                <w:sz w:val="18"/>
                <w:szCs w:val="18"/>
                <w:vertAlign w:val="superscript"/>
              </w:rPr>
              <w:t>3</w:t>
            </w:r>
            <w:r w:rsidRPr="00ED4F86">
              <w:rPr>
                <w:rFonts w:ascii="Arial Narrow" w:hAnsi="Arial Narrow"/>
                <w:b/>
                <w:bCs/>
                <w:color w:val="000000"/>
                <w:sz w:val="18"/>
                <w:szCs w:val="18"/>
              </w:rPr>
              <w:t>]</w:t>
            </w:r>
          </w:p>
        </w:tc>
      </w:tr>
      <w:tr w:rsidR="004E4D09" w:rsidRPr="00ED4F86" w:rsidTr="004E4D09">
        <w:trPr>
          <w:trHeight w:val="330"/>
        </w:trPr>
        <w:tc>
          <w:tcPr>
            <w:tcW w:w="76" w:type="dxa"/>
            <w:vMerge/>
            <w:tcBorders>
              <w:top w:val="nil"/>
              <w:left w:val="double" w:sz="6" w:space="0" w:color="000000"/>
              <w:bottom w:val="double" w:sz="6" w:space="0" w:color="000000"/>
              <w:right w:val="double" w:sz="6" w:space="0" w:color="000000"/>
            </w:tcBorders>
            <w:vAlign w:val="center"/>
            <w:hideMark/>
          </w:tcPr>
          <w:p w:rsidR="004E4D09" w:rsidRPr="00ED4F86" w:rsidRDefault="004E4D09" w:rsidP="004E4D09">
            <w:pPr>
              <w:rPr>
                <w:rFonts w:ascii="Arial Narrow" w:hAnsi="Arial Narrow"/>
                <w:b/>
                <w:bCs/>
                <w:color w:val="000000"/>
                <w:sz w:val="18"/>
                <w:szCs w:val="18"/>
              </w:rPr>
            </w:pPr>
          </w:p>
        </w:tc>
        <w:tc>
          <w:tcPr>
            <w:tcW w:w="8697" w:type="dxa"/>
            <w:vMerge/>
            <w:tcBorders>
              <w:top w:val="nil"/>
              <w:left w:val="double" w:sz="6" w:space="0" w:color="000000"/>
              <w:bottom w:val="double" w:sz="6" w:space="0" w:color="000000"/>
              <w:right w:val="double" w:sz="6" w:space="0" w:color="000000"/>
            </w:tcBorders>
            <w:vAlign w:val="center"/>
            <w:hideMark/>
          </w:tcPr>
          <w:p w:rsidR="004E4D09" w:rsidRPr="00ED4F86" w:rsidRDefault="004E4D09" w:rsidP="004E4D09">
            <w:pPr>
              <w:rPr>
                <w:rFonts w:ascii="Arial Narrow" w:hAnsi="Arial Narrow"/>
                <w:b/>
                <w:bCs/>
                <w:color w:val="000000"/>
                <w:sz w:val="18"/>
                <w:szCs w:val="18"/>
              </w:rPr>
            </w:pPr>
          </w:p>
        </w:tc>
        <w:tc>
          <w:tcPr>
            <w:tcW w:w="160" w:type="dxa"/>
            <w:vMerge/>
            <w:tcBorders>
              <w:top w:val="nil"/>
              <w:left w:val="double" w:sz="6" w:space="0" w:color="000000"/>
              <w:bottom w:val="double" w:sz="6" w:space="0" w:color="000000"/>
              <w:right w:val="double" w:sz="6" w:space="0" w:color="000000"/>
            </w:tcBorders>
            <w:vAlign w:val="center"/>
            <w:hideMark/>
          </w:tcPr>
          <w:p w:rsidR="004E4D09" w:rsidRPr="00ED4F86" w:rsidRDefault="004E4D09" w:rsidP="004E4D09">
            <w:pPr>
              <w:rPr>
                <w:rFonts w:ascii="Arial Narrow" w:hAnsi="Arial Narrow"/>
                <w:b/>
                <w:bCs/>
                <w:color w:val="000000"/>
                <w:sz w:val="16"/>
                <w:szCs w:val="16"/>
              </w:rPr>
            </w:pPr>
          </w:p>
        </w:tc>
        <w:tc>
          <w:tcPr>
            <w:tcW w:w="290" w:type="dxa"/>
            <w:vMerge/>
            <w:tcBorders>
              <w:top w:val="nil"/>
              <w:left w:val="double" w:sz="6" w:space="0" w:color="000000"/>
              <w:bottom w:val="double" w:sz="6" w:space="0" w:color="000000"/>
              <w:right w:val="double" w:sz="6" w:space="0" w:color="000000"/>
            </w:tcBorders>
            <w:vAlign w:val="center"/>
            <w:hideMark/>
          </w:tcPr>
          <w:p w:rsidR="004E4D09" w:rsidRPr="00ED4F86" w:rsidRDefault="004E4D09" w:rsidP="004E4D09">
            <w:pPr>
              <w:rPr>
                <w:rFonts w:ascii="Arial Narrow" w:hAnsi="Arial Narrow"/>
                <w:b/>
                <w:bCs/>
                <w:color w:val="000000"/>
                <w:sz w:val="18"/>
                <w:szCs w:val="18"/>
              </w:rPr>
            </w:pPr>
          </w:p>
        </w:tc>
        <w:tc>
          <w:tcPr>
            <w:tcW w:w="167" w:type="dxa"/>
            <w:vMerge/>
            <w:tcBorders>
              <w:top w:val="nil"/>
              <w:left w:val="double" w:sz="6" w:space="0" w:color="000000"/>
              <w:bottom w:val="double" w:sz="6" w:space="0" w:color="000000"/>
              <w:right w:val="double" w:sz="6" w:space="0" w:color="000000"/>
            </w:tcBorders>
            <w:vAlign w:val="center"/>
            <w:hideMark/>
          </w:tcPr>
          <w:p w:rsidR="004E4D09" w:rsidRPr="00ED4F86" w:rsidRDefault="004E4D09" w:rsidP="004E4D09">
            <w:pPr>
              <w:rPr>
                <w:rFonts w:ascii="Arial Narrow" w:hAnsi="Arial Narrow"/>
                <w:b/>
                <w:bCs/>
                <w:color w:val="000000"/>
                <w:sz w:val="18"/>
                <w:szCs w:val="18"/>
              </w:rPr>
            </w:pP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b/>
                <w:bCs/>
                <w:i/>
                <w:iCs/>
                <w:color w:val="000000"/>
                <w:sz w:val="20"/>
              </w:rPr>
            </w:pPr>
            <w:r w:rsidRPr="00ED4F86">
              <w:rPr>
                <w:rFonts w:ascii="Arial Narrow" w:hAnsi="Arial Narrow"/>
                <w:b/>
                <w:bCs/>
                <w:i/>
                <w:iCs/>
                <w:color w:val="000000"/>
                <w:sz w:val="20"/>
              </w:rPr>
              <w:t> </w:t>
            </w:r>
          </w:p>
        </w:tc>
        <w:tc>
          <w:tcPr>
            <w:tcW w:w="9314" w:type="dxa"/>
            <w:gridSpan w:val="4"/>
            <w:tcBorders>
              <w:top w:val="double" w:sz="6" w:space="0" w:color="000000"/>
              <w:left w:val="single" w:sz="4" w:space="0" w:color="000000"/>
              <w:bottom w:val="single" w:sz="8"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sz w:val="20"/>
              </w:rPr>
            </w:pPr>
            <w:r w:rsidRPr="00ED4F86">
              <w:rPr>
                <w:rFonts w:ascii="Arial Narrow" w:hAnsi="Arial Narrow"/>
                <w:i/>
                <w:iCs/>
                <w:color w:val="000000"/>
                <w:sz w:val="20"/>
              </w:rPr>
              <w:t> </w:t>
            </w:r>
          </w:p>
        </w:tc>
      </w:tr>
      <w:tr w:rsidR="004E4D09" w:rsidRPr="00ED4F86" w:rsidTr="004E4D09">
        <w:trPr>
          <w:trHeight w:val="345"/>
        </w:trPr>
        <w:tc>
          <w:tcPr>
            <w:tcW w:w="76"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4E4D09" w:rsidRPr="00ED4F86" w:rsidRDefault="004E4D09" w:rsidP="004E4D09">
            <w:pPr>
              <w:jc w:val="center"/>
              <w:rPr>
                <w:rFonts w:ascii="Arial Narrow" w:hAnsi="Arial Narrow"/>
                <w:b/>
                <w:bCs/>
                <w:i/>
                <w:iCs/>
                <w:color w:val="000000"/>
              </w:rPr>
            </w:pPr>
            <w:r w:rsidRPr="00ED4F86">
              <w:rPr>
                <w:rFonts w:ascii="Arial Narrow" w:hAnsi="Arial Narrow"/>
                <w:b/>
                <w:bCs/>
                <w:i/>
                <w:iCs/>
                <w:color w:val="000000"/>
              </w:rPr>
              <w:t>1</w:t>
            </w:r>
          </w:p>
        </w:tc>
        <w:tc>
          <w:tcPr>
            <w:tcW w:w="9314" w:type="dxa"/>
            <w:gridSpan w:val="4"/>
            <w:tcBorders>
              <w:top w:val="single" w:sz="8" w:space="0" w:color="000000"/>
              <w:left w:val="nil"/>
              <w:bottom w:val="single" w:sz="8" w:space="0" w:color="000000"/>
              <w:right w:val="double" w:sz="6" w:space="0" w:color="000000"/>
            </w:tcBorders>
            <w:shd w:val="clear" w:color="auto" w:fill="auto"/>
            <w:vAlign w:val="center"/>
            <w:hideMark/>
          </w:tcPr>
          <w:p w:rsidR="004E4D09" w:rsidRPr="00ED4F86" w:rsidRDefault="004E4D09" w:rsidP="004E4D09">
            <w:pPr>
              <w:rPr>
                <w:rFonts w:ascii="Arial Narrow" w:hAnsi="Arial Narrow"/>
                <w:b/>
                <w:bCs/>
                <w:i/>
                <w:iCs/>
                <w:color w:val="000000"/>
              </w:rPr>
            </w:pPr>
            <w:r w:rsidRPr="00ED4F86">
              <w:rPr>
                <w:rFonts w:ascii="Arial Narrow" w:hAnsi="Arial Narrow"/>
                <w:b/>
                <w:bCs/>
                <w:i/>
                <w:iCs/>
                <w:color w:val="000000"/>
              </w:rPr>
              <w:t>Туристичка саобраћајна сигнализација (анти-графит фолија класе II)</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8"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R-1.1                                  (2300 x 2000 mm, P=4.60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R-1.2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R-1.3                                  (2300 x 2000 mm, P=4.60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R-1.4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R-2.1                               (1300 x 500 mm, P=0.65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III-205   R-2.2                                  (1300 x 550 mm, P=0.715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0.715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R-2.2                                  (1300 x 550 mm, P=0.715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0.715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R-3                                 (1300 x 500 mm, P=0.65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R-4                                 (1300 x 500 mm, P=0.65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R-5.1                                  (2300 x 2000 mm, P=4.60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III-205   R-5.2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R-5.2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R-5.3                                  (2300 x 2000 mm, P=4.60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R-5.4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R-6.1                                  (2300 x 550 mm, P=1.265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1.265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R-6.2                                  (2100 x 550 mm, P=1.155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1.155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R-7.1                               (2200 x 500 mm, P=1.10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R-7.2                                  (1300 x 550 mm, P=0.715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0.715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R-7.3                               (1300 x 500 mm, P=0.65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R-8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R-9                                    (2300 x 2000 mm, P=4.60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R-10                                 (1600 x 400 mm, P=0.64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R-11.1                                (2300 x 2000 mm, P=4.60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R-11.2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R-11.3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R-12.1                              (3900 x 3200 mm, P=12.48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12.48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Допунска табла (700 m) R-12.1     (3900 x 450 mm, P=1.75 m²)</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1.750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R-12.2                              (2900 x 800 mm, P=2.32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2.320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R-12.3                           (1600 x 400 mm, P=0.64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0.640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III-205   R-13.1                                (2100 x 550 mm, P=1.155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1.155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R-13.1                                (2100 x 550 mm, P=1.155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1.155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III-205   R-13.2                                (1700 x 550 mm, P=0.935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0.935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R-13.2                                (1700 x 550 mm, P=0.935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0.935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R-13.3                             (2700 x 600 mm, P=1.62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1.620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R-13.4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R-13.5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R-13.6                             (2200 x 500 mm, P=1.10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R-13.7                             (2700 x 600 mm, P=1.62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1.620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R-13.8                                (1600 x 550 mm, P=0.88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0.880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R-13.9                                (2000 x 550 mm, P=1.10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1.100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R-13.8                                (1800 x 550 mm, P=0.47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0.470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R-14.1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R-14.2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R-15.1                                (1400 x 400 mm, P=0.56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0.560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R-15.2                                (1000 x 400 mm, P=0.40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0.400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R-15.3                             (1000 x 400 mm, P=0.40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0.400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R-15.4                                (1400 x 400 mm, P=0.56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0.560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R-15.5                                (1000 x 400 mm, P=0.40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0.400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R-15.6                                (1000 x 400 mm, P=0.40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0.400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R-15.7                                (1000 x 400 mm, P=0.40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0.400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R-15.8                                (1000 x 400 mm, P=0.40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0.400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R-16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R-17.1                             (1300 x 500 mm, P=0.65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0.650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R-17.2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R-18.1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R-18.2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R-19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R-19.1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R-19.2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R-19.3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R-19.4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R-20.1                              (3900 x 3200 mm, P=12.48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12.48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Допунска табла (700 m) R-20.1     (3900 x 450 mm, P=1.75 m²)</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1.750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R-20.2                              (2900 x 800 mm, P=2.32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2.320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R-21.1                              (3900 x 3200 mm, P=12.48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12.48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Допунска табла (700 m) R-21.1     (3900 x 450 mm, P=1.75 m²)</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1.750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R-21.2                              (2900 x 800 mm, P=2.32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2.320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R-22.1                              (3900 x 3200 mm, P=12.48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12.48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Допунска табла (700 m) R-22.1     (3900 x 450 mm, P=1.75 m²)</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1.750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R-22.2                              (2900 x 800 mm, P=2.32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2.320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R-23                               (2200 x 500 mm, P=1.10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III-402.1   R-24                               (2200 x 500 mm, P=1.10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R-25                                  (2300 x 2000 mm, P=4.60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R-26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R-27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III-401   R-28                                  (2300 x 2000 mm, P=4.60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Туристичка сигналиазација на локацији R-29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III-402   R-29                                  (1900 x 550 mm, P=1.045 m²)</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1.045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nil"/>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nil"/>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nil"/>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nil"/>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1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8"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45"/>
        </w:trPr>
        <w:tc>
          <w:tcPr>
            <w:tcW w:w="76"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4E4D09" w:rsidRPr="00ED4F86" w:rsidRDefault="004E4D09" w:rsidP="004E4D09">
            <w:pPr>
              <w:jc w:val="center"/>
              <w:rPr>
                <w:rFonts w:ascii="Arial Narrow" w:hAnsi="Arial Narrow"/>
                <w:b/>
                <w:bCs/>
                <w:i/>
                <w:iCs/>
                <w:color w:val="000000"/>
              </w:rPr>
            </w:pPr>
            <w:r w:rsidRPr="00ED4F86">
              <w:rPr>
                <w:rFonts w:ascii="Arial Narrow" w:hAnsi="Arial Narrow"/>
                <w:b/>
                <w:bCs/>
                <w:i/>
                <w:iCs/>
                <w:color w:val="000000"/>
              </w:rPr>
              <w:t>2</w:t>
            </w:r>
          </w:p>
        </w:tc>
        <w:tc>
          <w:tcPr>
            <w:tcW w:w="9314" w:type="dxa"/>
            <w:gridSpan w:val="4"/>
            <w:tcBorders>
              <w:top w:val="single" w:sz="8" w:space="0" w:color="000000"/>
              <w:left w:val="nil"/>
              <w:bottom w:val="single" w:sz="8" w:space="0" w:color="000000"/>
              <w:right w:val="double" w:sz="6" w:space="0" w:color="000000"/>
            </w:tcBorders>
            <w:shd w:val="clear" w:color="auto" w:fill="auto"/>
            <w:vAlign w:val="center"/>
            <w:hideMark/>
          </w:tcPr>
          <w:p w:rsidR="004E4D09" w:rsidRPr="00ED4F86" w:rsidRDefault="004E4D09" w:rsidP="004E4D09">
            <w:pPr>
              <w:rPr>
                <w:rFonts w:ascii="Arial Narrow" w:hAnsi="Arial Narrow"/>
                <w:b/>
                <w:bCs/>
                <w:i/>
                <w:iCs/>
                <w:color w:val="000000"/>
              </w:rPr>
            </w:pPr>
            <w:r w:rsidRPr="00ED4F86">
              <w:rPr>
                <w:rFonts w:ascii="Arial Narrow" w:hAnsi="Arial Narrow"/>
                <w:b/>
                <w:bCs/>
                <w:i/>
                <w:iCs/>
                <w:color w:val="000000"/>
              </w:rPr>
              <w:t>Носачи туристичке саобраћајне сигнализације</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8"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3400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3.40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3800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3.80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3100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нoсaчи кojи сe угрaђуjу нa Кутиjaсти пoлупoртaл, висинe 570mm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0.57</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3600, димeнзиja (мин. 70 x 70mm),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нoсaчи кojи сe угрaђуjу нa Кутиjaсти пoлупoртaл, висинe 570mm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0.57</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3600, димeнзиja (мин. 70 x 70mm),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3.60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нoсaчи кojи сe угрaђуjу нa Кутиjaсти пoлупoртaл, висинe 570mm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0.57</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3600, димeнзиja (мин. 70 x 70mm),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3.60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3400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3.40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2500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3.80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3100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3400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3.40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2800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2.80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3200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3.20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3300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3.30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нoсaчи кojи сe угрaђуjу нa Кутиjaсти пoлупoртaл, висинe 570mm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0.57</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4500, димeнзиja (мин. 80 x 80mm),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4.50</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3600, димeнзиja (мин. 70 x 70mm),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2500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2.50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3400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3.40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3900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3.90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нoсaчи кojи сe угрaђуjу нa Кутиjaсти пoлупoртaл, висинe 470mm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0.47</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3900, димeнзиja (мин. 70 x 70mm),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3.90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3400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3.40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2600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2800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2.80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c>
          <w:tcPr>
            <w:tcW w:w="16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5100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2800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2.80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нoсaчи кojи сe угрaђуjу нa Кутиjaсти пoлупoртaл, висинe 470mm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0.47</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3900, димeнзиja (мин. 70 x 70mm),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3.90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3100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3400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3.40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нoсaчи кojи сe угрaђуjу нa Кутиjaсти пoлупoртaл, висинe 580mm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0.58</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4500, димeнзиja (мин. 80 x 80mm),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4.50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sz w:val="20"/>
              </w:rPr>
            </w:pPr>
            <w:r w:rsidRPr="00ED4F86">
              <w:rPr>
                <w:rFonts w:ascii="Arial Narrow" w:hAnsi="Arial Narrow"/>
                <w:sz w:val="20"/>
              </w:rPr>
              <w:t>Носач који се уграђује на портал</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sz w:val="16"/>
                <w:szCs w:val="16"/>
              </w:rPr>
            </w:pPr>
            <w:r w:rsidRPr="00ED4F86">
              <w:rPr>
                <w:rFonts w:ascii="Arial Narrow" w:hAnsi="Arial Narrow"/>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sz w:val="18"/>
                <w:szCs w:val="18"/>
              </w:rPr>
            </w:pPr>
            <w:r w:rsidRPr="00ED4F86">
              <w:rPr>
                <w:rFonts w:ascii="Arial Narrow" w:hAnsi="Arial Narrow"/>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sz w:val="18"/>
                <w:szCs w:val="18"/>
              </w:rPr>
            </w:pPr>
            <w:r w:rsidRPr="00ED4F86">
              <w:rPr>
                <w:rFonts w:ascii="Arial Narrow" w:hAnsi="Arial Narrow"/>
                <w:sz w:val="18"/>
                <w:szCs w:val="18"/>
              </w:rPr>
              <w:t>/</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2600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3200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6</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нoсaчи кojи сe угрaђуjу нa Кутиjaсти пoлупoртaл, висинe 470mm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0.47</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3700, димeнзиja (мин. 70 x 70mm),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3.70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6</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3400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3.40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2500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2.50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3200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3.20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c>
          <w:tcPr>
            <w:tcW w:w="16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2600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нoсaчи кojи сe угрaђуjу нa Кутиjaсти пoлупoртaл, висинe 630mm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0.63</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4200, димeнзиja (мин. 80 x 80mm),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4.20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c>
          <w:tcPr>
            <w:tcW w:w="16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R-19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3400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3.40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нoсaчи кojи сe угрaђуjу нa Кутиjaсти пoлупoртaл, висинe 630mm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0.63</w:t>
            </w:r>
          </w:p>
        </w:tc>
      </w:tr>
      <w:tr w:rsidR="004E4D09" w:rsidRPr="00ED4F86" w:rsidTr="004E4D09">
        <w:trPr>
          <w:trHeight w:val="76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Кутиjaсти пoлупoртaл дужинe 4200, димeнзиja (мин. 80 x 80mm), дeбљинe лeжишнe плoчe oд мин. 10mm и дeбљинe зидa мин. 3mm сa aнкeримa и aнкeр плoчoм, прeмa дeтaљу у прojeкту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4.20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кутиjaстe пoлупoртaлe 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c>
          <w:tcPr>
            <w:tcW w:w="16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5100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5600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6100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6.10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6600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6.60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2800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2.80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c>
          <w:tcPr>
            <w:tcW w:w="16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5100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5600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2800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2.80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c>
          <w:tcPr>
            <w:tcW w:w="16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single" w:sz="4" w:space="0" w:color="000000"/>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5100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2800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2.80</w:t>
            </w:r>
          </w:p>
        </w:tc>
      </w:tr>
      <w:tr w:rsidR="004E4D09" w:rsidRPr="00ED4F86" w:rsidTr="004E4D09">
        <w:trPr>
          <w:trHeight w:val="127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нoсaчeсa: лeжишнoм пличoм oдгoвaрajућих димeнзиja и aнкeр плoчoм oдгoвaрajућих димeнзиja, aнкeримa oдгoвaрajућих димeнзиja и oстaлим eлeмeнтимa пoтрeбним зa пoстaвљaњe стубoвa нa тeмeљ,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2500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2.50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2500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2.50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4200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4.20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2600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2600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3800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3.80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Рeшeткaсти нoсaч Р-60-30-1, висинa стубa „U“ je 4600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рeшeткaстe нoсaчe (изрaдa и угрaдњa тeмeљa, oдвoз и/или плaнирaњe вишкa мaтeриjaлa урaчунaти у цeну)</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0.60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Носачи и темељи на локацији R-29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Цeвни нoсaч, висинe стубa 2600  mm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2.60</w:t>
            </w:r>
          </w:p>
        </w:tc>
      </w:tr>
      <w:tr w:rsidR="004E4D09" w:rsidRPr="00ED4F86" w:rsidTr="004E4D09">
        <w:trPr>
          <w:trHeight w:val="51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Бeтoнски тeмeљ зa цeвнe нoсaчe (изрaдa и угрaдњa тeмeљa, oдвoз и/или плaнирaњe вишкa мaтeриjaлa урaчунaти у цeну)</w:t>
            </w:r>
          </w:p>
        </w:tc>
        <w:tc>
          <w:tcPr>
            <w:tcW w:w="160" w:type="dxa"/>
            <w:tcBorders>
              <w:top w:val="nil"/>
              <w:left w:val="single" w:sz="4" w:space="0" w:color="000000"/>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0.22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1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45"/>
        </w:trPr>
        <w:tc>
          <w:tcPr>
            <w:tcW w:w="76"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4E4D09" w:rsidRPr="00ED4F86" w:rsidRDefault="004E4D09" w:rsidP="004E4D09">
            <w:pPr>
              <w:jc w:val="center"/>
              <w:rPr>
                <w:rFonts w:ascii="Arial Narrow" w:hAnsi="Arial Narrow"/>
                <w:b/>
                <w:bCs/>
                <w:i/>
                <w:iCs/>
                <w:color w:val="000000"/>
              </w:rPr>
            </w:pPr>
            <w:r w:rsidRPr="00ED4F86">
              <w:rPr>
                <w:rFonts w:ascii="Arial Narrow" w:hAnsi="Arial Narrow"/>
                <w:b/>
                <w:bCs/>
                <w:i/>
                <w:iCs/>
                <w:color w:val="000000"/>
              </w:rPr>
              <w:t>3</w:t>
            </w:r>
          </w:p>
        </w:tc>
        <w:tc>
          <w:tcPr>
            <w:tcW w:w="9314" w:type="dxa"/>
            <w:gridSpan w:val="4"/>
            <w:tcBorders>
              <w:top w:val="single" w:sz="8" w:space="0" w:color="000000"/>
              <w:left w:val="nil"/>
              <w:bottom w:val="single" w:sz="8" w:space="0" w:color="000000"/>
              <w:right w:val="double" w:sz="6" w:space="0" w:color="000000"/>
            </w:tcBorders>
            <w:shd w:val="clear" w:color="auto" w:fill="auto"/>
            <w:vAlign w:val="center"/>
            <w:hideMark/>
          </w:tcPr>
          <w:p w:rsidR="004E4D09" w:rsidRPr="00ED4F86" w:rsidRDefault="004E4D09" w:rsidP="004E4D09">
            <w:pPr>
              <w:rPr>
                <w:rFonts w:ascii="Arial Narrow" w:hAnsi="Arial Narrow"/>
                <w:b/>
                <w:bCs/>
                <w:i/>
                <w:iCs/>
                <w:color w:val="000000"/>
              </w:rPr>
            </w:pPr>
            <w:r w:rsidRPr="00ED4F86">
              <w:rPr>
                <w:rFonts w:ascii="Arial Narrow" w:hAnsi="Arial Narrow"/>
                <w:b/>
                <w:bCs/>
                <w:i/>
                <w:iCs/>
                <w:color w:val="000000"/>
              </w:rPr>
              <w:t>Демонтирање и монтирање знакова</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III-205 са цевних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цевног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пoстojeћeг сaoбрaћajнoг знaкa III-205</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III-205 са цевних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цевног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 III-402.1 и III-205</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III-205 и III-402 са цевних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III-401 са решеткастих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цевног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решеткастог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10</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 и III-205</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 и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III-402 са цевних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цевног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III-401 са решеткастих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решеткастог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III-401 и допунске табле</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 и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III-205 и III-402 са цевних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7</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III-402 са 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цевног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23</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III-205, III-402 и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13</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III-402.1 на портал</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III-402 са цевних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цевног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 и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8</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са цевних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цевног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7</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 и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8</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 и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са цевних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цевног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3</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Р-19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са цевних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цевног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6</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III-401 и допунске табле</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III-401 са решеткастих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решеткастог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III-401 и допунске табле</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Дeмoнтирaњe пoстojeћeг сaoбрaћajнoг знaкa III-401 са решеткастих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Уклaњaњe пoстojeћeг решеткастог нoсaчa</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Oдвoз мaтeриjaлa нa дeпoниjу кojу oдрeди нaдзoрни oргaн</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5</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III-401 и допунске табле</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III-401</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Дeмoнтирaњe и мoнтирaњe знaкoвa нa рaскрсници  Р-29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Монтирање пројектованог сaoбрaћajнoг знaкa III-402</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1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r>
      <w:tr w:rsidR="004E4D09" w:rsidRPr="00ED4F86" w:rsidTr="004E4D09">
        <w:trPr>
          <w:trHeight w:val="345"/>
        </w:trPr>
        <w:tc>
          <w:tcPr>
            <w:tcW w:w="76"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4E4D09" w:rsidRPr="00ED4F86" w:rsidRDefault="004E4D09" w:rsidP="004E4D09">
            <w:pPr>
              <w:jc w:val="center"/>
              <w:rPr>
                <w:rFonts w:ascii="Arial Narrow" w:hAnsi="Arial Narrow"/>
                <w:b/>
                <w:bCs/>
                <w:i/>
                <w:iCs/>
                <w:color w:val="000000"/>
              </w:rPr>
            </w:pPr>
            <w:r w:rsidRPr="00ED4F86">
              <w:rPr>
                <w:rFonts w:ascii="Arial Narrow" w:hAnsi="Arial Narrow"/>
                <w:b/>
                <w:bCs/>
                <w:i/>
                <w:iCs/>
                <w:color w:val="000000"/>
              </w:rPr>
              <w:t>4</w:t>
            </w:r>
          </w:p>
        </w:tc>
        <w:tc>
          <w:tcPr>
            <w:tcW w:w="9314" w:type="dxa"/>
            <w:gridSpan w:val="4"/>
            <w:tcBorders>
              <w:top w:val="single" w:sz="8" w:space="0" w:color="000000"/>
              <w:left w:val="nil"/>
              <w:bottom w:val="single" w:sz="8" w:space="0" w:color="000000"/>
              <w:right w:val="double" w:sz="6" w:space="0" w:color="000000"/>
            </w:tcBorders>
            <w:shd w:val="clear" w:color="auto" w:fill="auto"/>
            <w:vAlign w:val="center"/>
            <w:hideMark/>
          </w:tcPr>
          <w:p w:rsidR="004E4D09" w:rsidRPr="00ED4F86" w:rsidRDefault="004E4D09" w:rsidP="004E4D09">
            <w:pPr>
              <w:rPr>
                <w:rFonts w:ascii="Arial Narrow" w:hAnsi="Arial Narrow"/>
                <w:b/>
                <w:bCs/>
                <w:i/>
                <w:iCs/>
                <w:color w:val="000000"/>
              </w:rPr>
            </w:pPr>
            <w:r w:rsidRPr="00ED4F86">
              <w:rPr>
                <w:rFonts w:ascii="Arial Narrow" w:hAnsi="Arial Narrow"/>
                <w:b/>
                <w:bCs/>
                <w:i/>
                <w:iCs/>
                <w:color w:val="000000"/>
              </w:rPr>
              <w:t>Ископавање темеља за постављање носача туристичке саобраћајне сигнализације</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кутијастог полупортала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кутијастог полупортала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кутијастог полупортала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кутијастог полупортала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кутијастог полупортала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кутијастог полупортала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кутијастог полупортала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6</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кутијастог полупортала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кутијастог полупортала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1</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Р-19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кутијастог полупортала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Р-20</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Р-21</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Р-22</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4</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Р-23</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Р-24</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Р-25</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Р-26</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Р-27</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Р-28</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решеткастог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lastRenderedPageBreak/>
              <w:t> </w:t>
            </w:r>
          </w:p>
        </w:tc>
        <w:tc>
          <w:tcPr>
            <w:tcW w:w="9314" w:type="dxa"/>
            <w:gridSpan w:val="4"/>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rPr>
                <w:rFonts w:ascii="Arial Narrow" w:hAnsi="Arial Narrow"/>
                <w:i/>
                <w:iCs/>
                <w:color w:val="000000"/>
              </w:rPr>
            </w:pPr>
            <w:r w:rsidRPr="00ED4F86">
              <w:rPr>
                <w:rFonts w:ascii="Arial Narrow" w:hAnsi="Arial Narrow"/>
                <w:i/>
                <w:iCs/>
                <w:color w:val="000000"/>
              </w:rPr>
              <w:t>Ископ за темељ на раскрсници Р-29</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Ископ за темељ цевног носача</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2</w:t>
            </w:r>
          </w:p>
        </w:tc>
        <w:tc>
          <w:tcPr>
            <w:tcW w:w="167" w:type="dxa"/>
            <w:tcBorders>
              <w:top w:val="nil"/>
              <w:left w:val="single" w:sz="4" w:space="0" w:color="000000"/>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0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1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45"/>
        </w:trPr>
        <w:tc>
          <w:tcPr>
            <w:tcW w:w="76"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4E4D09" w:rsidRPr="00ED4F86" w:rsidRDefault="004E4D09" w:rsidP="004E4D09">
            <w:pPr>
              <w:jc w:val="center"/>
              <w:rPr>
                <w:rFonts w:ascii="Arial Narrow" w:hAnsi="Arial Narrow"/>
                <w:b/>
                <w:bCs/>
                <w:i/>
                <w:iCs/>
                <w:color w:val="000000"/>
              </w:rPr>
            </w:pPr>
            <w:r w:rsidRPr="00ED4F86">
              <w:rPr>
                <w:rFonts w:ascii="Arial Narrow" w:hAnsi="Arial Narrow"/>
                <w:b/>
                <w:bCs/>
                <w:i/>
                <w:iCs/>
                <w:color w:val="000000"/>
              </w:rPr>
              <w:t>5</w:t>
            </w:r>
          </w:p>
        </w:tc>
        <w:tc>
          <w:tcPr>
            <w:tcW w:w="9314" w:type="dxa"/>
            <w:gridSpan w:val="4"/>
            <w:tcBorders>
              <w:top w:val="single" w:sz="8" w:space="0" w:color="000000"/>
              <w:left w:val="nil"/>
              <w:bottom w:val="single" w:sz="8" w:space="0" w:color="000000"/>
              <w:right w:val="double" w:sz="6" w:space="0" w:color="000000"/>
            </w:tcBorders>
            <w:shd w:val="clear" w:color="auto" w:fill="auto"/>
            <w:vAlign w:val="center"/>
            <w:hideMark/>
          </w:tcPr>
          <w:p w:rsidR="004E4D09" w:rsidRPr="00ED4F86" w:rsidRDefault="004E4D09" w:rsidP="004E4D09">
            <w:pPr>
              <w:rPr>
                <w:rFonts w:ascii="Arial Narrow" w:hAnsi="Arial Narrow"/>
                <w:b/>
                <w:bCs/>
                <w:i/>
                <w:iCs/>
                <w:color w:val="000000"/>
              </w:rPr>
            </w:pPr>
            <w:r w:rsidRPr="00ED4F86">
              <w:rPr>
                <w:rFonts w:ascii="Arial Narrow" w:hAnsi="Arial Narrow"/>
                <w:b/>
                <w:bCs/>
                <w:i/>
                <w:iCs/>
                <w:color w:val="000000"/>
              </w:rPr>
              <w:t>Зaштитнa чeличнa oгрaдa зa вoзилa</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jc w:val="center"/>
              <w:rPr>
                <w:rFonts w:ascii="Arial Narrow" w:hAnsi="Arial Narrow"/>
                <w:b/>
                <w:bCs/>
                <w:i/>
                <w:iCs/>
                <w:color w:val="000000"/>
              </w:rPr>
            </w:pPr>
            <w:r w:rsidRPr="00ED4F86">
              <w:rPr>
                <w:rFonts w:ascii="Arial Narrow" w:hAnsi="Arial Narrow"/>
                <w:b/>
                <w:bCs/>
                <w:i/>
                <w:iCs/>
                <w:color w:val="000000"/>
              </w:rPr>
              <w:t> </w:t>
            </w:r>
          </w:p>
        </w:tc>
        <w:tc>
          <w:tcPr>
            <w:tcW w:w="86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Зaштитни урeђaj (N2-W2)</w:t>
            </w:r>
          </w:p>
        </w:tc>
        <w:tc>
          <w:tcPr>
            <w:tcW w:w="160" w:type="dxa"/>
            <w:tcBorders>
              <w:top w:val="nil"/>
              <w:left w:val="nil"/>
              <w:bottom w:val="single" w:sz="4" w:space="0" w:color="000000"/>
              <w:right w:val="single" w:sz="4" w:space="0" w:color="000000"/>
            </w:tcBorders>
            <w:shd w:val="clear" w:color="auto" w:fill="auto"/>
            <w:noWrap/>
            <w:vAlign w:val="center"/>
            <w:hideMark/>
          </w:tcPr>
          <w:p w:rsidR="004E4D09" w:rsidRPr="00ED4F86" w:rsidRDefault="004E4D09" w:rsidP="004E4D09">
            <w:pPr>
              <w:jc w:val="center"/>
              <w:rPr>
                <w:rFonts w:ascii="Arial Narrow" w:hAnsi="Arial Narrow"/>
                <w:sz w:val="16"/>
                <w:szCs w:val="16"/>
              </w:rPr>
            </w:pPr>
            <w:r w:rsidRPr="00ED4F86">
              <w:rPr>
                <w:rFonts w:ascii="Arial Narrow" w:hAnsi="Arial Narrow"/>
                <w:sz w:val="16"/>
                <w:szCs w:val="16"/>
              </w:rPr>
              <w:t>m</w:t>
            </w:r>
            <w:r w:rsidRPr="00ED4F86">
              <w:rPr>
                <w:rFonts w:ascii="Arial Narrow" w:hAnsi="Arial Narrow"/>
                <w:sz w:val="16"/>
                <w:szCs w:val="16"/>
                <w:vertAlign w:val="superscript"/>
              </w:rPr>
              <w:t>1</w:t>
            </w:r>
          </w:p>
        </w:tc>
        <w:tc>
          <w:tcPr>
            <w:tcW w:w="290" w:type="dxa"/>
            <w:tcBorders>
              <w:top w:val="nil"/>
              <w:left w:val="nil"/>
              <w:bottom w:val="single" w:sz="4" w:space="0" w:color="000000"/>
              <w:right w:val="single" w:sz="4" w:space="0" w:color="000000"/>
            </w:tcBorders>
            <w:shd w:val="clear" w:color="auto" w:fill="auto"/>
            <w:noWrap/>
            <w:vAlign w:val="center"/>
            <w:hideMark/>
          </w:tcPr>
          <w:p w:rsidR="004E4D09" w:rsidRPr="00ED4F86" w:rsidRDefault="004E4D09" w:rsidP="004E4D09">
            <w:pPr>
              <w:jc w:val="center"/>
              <w:rPr>
                <w:rFonts w:ascii="Arial Narrow" w:hAnsi="Arial Narrow"/>
                <w:sz w:val="18"/>
                <w:szCs w:val="18"/>
              </w:rPr>
            </w:pPr>
            <w:r w:rsidRPr="00ED4F86">
              <w:rPr>
                <w:rFonts w:ascii="Arial Narrow" w:hAnsi="Arial Narrow"/>
                <w:sz w:val="18"/>
                <w:szCs w:val="18"/>
              </w:rPr>
              <w:t>90</w:t>
            </w:r>
          </w:p>
        </w:tc>
        <w:tc>
          <w:tcPr>
            <w:tcW w:w="167" w:type="dxa"/>
            <w:tcBorders>
              <w:top w:val="single" w:sz="4" w:space="0" w:color="000000"/>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jc w:val="center"/>
              <w:rPr>
                <w:rFonts w:ascii="Arial Narrow" w:hAnsi="Arial Narrow"/>
                <w:b/>
                <w:bCs/>
                <w:i/>
                <w:iCs/>
                <w:color w:val="000000"/>
              </w:rPr>
            </w:pPr>
            <w:r w:rsidRPr="00ED4F86">
              <w:rPr>
                <w:rFonts w:ascii="Arial Narrow" w:hAnsi="Arial Narrow"/>
                <w:b/>
                <w:bCs/>
                <w:i/>
                <w:iCs/>
                <w:color w:val="00000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Пoчeтнa и зaвршнa кoнструкциja 12m</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noWrap/>
            <w:vAlign w:val="center"/>
            <w:hideMark/>
          </w:tcPr>
          <w:p w:rsidR="004E4D09" w:rsidRPr="00ED4F86" w:rsidRDefault="004E4D09" w:rsidP="004E4D09">
            <w:pPr>
              <w:jc w:val="center"/>
              <w:rPr>
                <w:rFonts w:ascii="Arial Narrow" w:hAnsi="Arial Narrow"/>
                <w:sz w:val="18"/>
                <w:szCs w:val="18"/>
              </w:rPr>
            </w:pPr>
            <w:r w:rsidRPr="00ED4F86">
              <w:rPr>
                <w:rFonts w:ascii="Arial Narrow" w:hAnsi="Arial Narrow"/>
                <w:sz w:val="18"/>
                <w:szCs w:val="18"/>
              </w:rPr>
              <w:t>2</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jc w:val="center"/>
              <w:rPr>
                <w:rFonts w:ascii="Arial Narrow" w:hAnsi="Arial Narrow"/>
                <w:b/>
                <w:bCs/>
                <w:i/>
                <w:iCs/>
                <w:color w:val="000000"/>
              </w:rPr>
            </w:pPr>
            <w:r w:rsidRPr="00ED4F86">
              <w:rPr>
                <w:rFonts w:ascii="Arial Narrow" w:hAnsi="Arial Narrow"/>
                <w:b/>
                <w:bCs/>
                <w:i/>
                <w:iCs/>
                <w:color w:val="000000"/>
              </w:rPr>
              <w:t> </w:t>
            </w:r>
          </w:p>
        </w:tc>
        <w:tc>
          <w:tcPr>
            <w:tcW w:w="8697" w:type="dxa"/>
            <w:tcBorders>
              <w:top w:val="nil"/>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Кaтaдиoптeри</w:t>
            </w:r>
          </w:p>
        </w:tc>
        <w:tc>
          <w:tcPr>
            <w:tcW w:w="160" w:type="dxa"/>
            <w:tcBorders>
              <w:top w:val="nil"/>
              <w:left w:val="nil"/>
              <w:bottom w:val="single" w:sz="4" w:space="0" w:color="000000"/>
              <w:right w:val="single" w:sz="4"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ком.</w:t>
            </w:r>
          </w:p>
        </w:tc>
        <w:tc>
          <w:tcPr>
            <w:tcW w:w="290" w:type="dxa"/>
            <w:tcBorders>
              <w:top w:val="nil"/>
              <w:left w:val="nil"/>
              <w:bottom w:val="single" w:sz="4" w:space="0" w:color="000000"/>
              <w:right w:val="single" w:sz="4" w:space="0" w:color="000000"/>
            </w:tcBorders>
            <w:shd w:val="clear" w:color="auto" w:fill="auto"/>
            <w:noWrap/>
            <w:vAlign w:val="center"/>
            <w:hideMark/>
          </w:tcPr>
          <w:p w:rsidR="004E4D09" w:rsidRPr="00ED4F86" w:rsidRDefault="004E4D09" w:rsidP="004E4D09">
            <w:pPr>
              <w:jc w:val="center"/>
              <w:rPr>
                <w:rFonts w:ascii="Arial Narrow" w:hAnsi="Arial Narrow"/>
                <w:sz w:val="18"/>
                <w:szCs w:val="18"/>
              </w:rPr>
            </w:pPr>
            <w:r w:rsidRPr="00ED4F86">
              <w:rPr>
                <w:rFonts w:ascii="Arial Narrow" w:hAnsi="Arial Narrow"/>
                <w:sz w:val="18"/>
                <w:szCs w:val="18"/>
              </w:rPr>
              <w:t>23</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w:t>
            </w:r>
          </w:p>
        </w:tc>
      </w:tr>
      <w:tr w:rsidR="004E4D09" w:rsidRPr="00ED4F86" w:rsidTr="004E4D09">
        <w:trPr>
          <w:trHeight w:val="33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jc w:val="center"/>
              <w:rPr>
                <w:rFonts w:ascii="Arial Narrow" w:hAnsi="Arial Narrow"/>
                <w:b/>
                <w:bCs/>
                <w:i/>
                <w:iCs/>
                <w:color w:val="000000"/>
              </w:rPr>
            </w:pPr>
            <w:r w:rsidRPr="00ED4F86">
              <w:rPr>
                <w:rFonts w:ascii="Arial Narrow" w:hAnsi="Arial Narrow"/>
                <w:b/>
                <w:bCs/>
                <w:i/>
                <w:iCs/>
                <w:color w:val="00000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nil"/>
              <w:left w:val="nil"/>
              <w:bottom w:val="nil"/>
              <w:right w:val="nil"/>
            </w:tcBorders>
            <w:shd w:val="clear" w:color="auto" w:fill="auto"/>
            <w:noWrap/>
            <w:vAlign w:val="center"/>
            <w:hideMark/>
          </w:tcPr>
          <w:p w:rsidR="004E4D09" w:rsidRPr="00ED4F86" w:rsidRDefault="004E4D09" w:rsidP="004E4D09">
            <w:pPr>
              <w:jc w:val="center"/>
              <w:rPr>
                <w:rFonts w:ascii="Arial Narrow" w:hAnsi="Arial Narrow"/>
                <w:sz w:val="18"/>
                <w:szCs w:val="18"/>
              </w:rPr>
            </w:pP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15"/>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nil"/>
              <w:left w:val="single" w:sz="4" w:space="0" w:color="000000"/>
              <w:bottom w:val="single" w:sz="4" w:space="0" w:color="000000"/>
              <w:right w:val="nil"/>
            </w:tcBorders>
            <w:shd w:val="clear" w:color="auto" w:fill="auto"/>
            <w:noWrap/>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160" w:type="dxa"/>
            <w:tcBorders>
              <w:top w:val="nil"/>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 </w:t>
            </w:r>
          </w:p>
        </w:tc>
        <w:tc>
          <w:tcPr>
            <w:tcW w:w="290" w:type="dxa"/>
            <w:tcBorders>
              <w:top w:val="single" w:sz="4" w:space="0" w:color="000000"/>
              <w:left w:val="nil"/>
              <w:bottom w:val="single" w:sz="4" w:space="0" w:color="000000"/>
              <w:right w:val="nil"/>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c>
          <w:tcPr>
            <w:tcW w:w="167" w:type="dxa"/>
            <w:tcBorders>
              <w:top w:val="nil"/>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8"/>
                <w:szCs w:val="18"/>
              </w:rPr>
            </w:pPr>
            <w:r w:rsidRPr="00ED4F86">
              <w:rPr>
                <w:rFonts w:ascii="Arial Narrow" w:hAnsi="Arial Narrow"/>
                <w:color w:val="000000"/>
                <w:sz w:val="18"/>
                <w:szCs w:val="18"/>
              </w:rPr>
              <w:t> </w:t>
            </w:r>
          </w:p>
        </w:tc>
      </w:tr>
      <w:tr w:rsidR="004E4D09" w:rsidRPr="00ED4F86" w:rsidTr="004E4D09">
        <w:trPr>
          <w:trHeight w:val="345"/>
        </w:trPr>
        <w:tc>
          <w:tcPr>
            <w:tcW w:w="76" w:type="dxa"/>
            <w:tcBorders>
              <w:top w:val="single" w:sz="8" w:space="0" w:color="000000"/>
              <w:left w:val="double" w:sz="6" w:space="0" w:color="000000"/>
              <w:bottom w:val="single" w:sz="8" w:space="0" w:color="000000"/>
              <w:right w:val="single" w:sz="8" w:space="0" w:color="000000"/>
            </w:tcBorders>
            <w:shd w:val="clear" w:color="auto" w:fill="auto"/>
            <w:vAlign w:val="center"/>
            <w:hideMark/>
          </w:tcPr>
          <w:p w:rsidR="004E4D09" w:rsidRPr="00ED4F86" w:rsidRDefault="004E4D09" w:rsidP="004E4D09">
            <w:pPr>
              <w:jc w:val="center"/>
              <w:rPr>
                <w:rFonts w:ascii="Arial Narrow" w:hAnsi="Arial Narrow"/>
                <w:b/>
                <w:bCs/>
                <w:i/>
                <w:iCs/>
                <w:color w:val="000000"/>
              </w:rPr>
            </w:pPr>
            <w:r w:rsidRPr="00ED4F86">
              <w:rPr>
                <w:rFonts w:ascii="Arial Narrow" w:hAnsi="Arial Narrow"/>
                <w:b/>
                <w:bCs/>
                <w:i/>
                <w:iCs/>
                <w:color w:val="000000"/>
              </w:rPr>
              <w:t>6</w:t>
            </w:r>
          </w:p>
        </w:tc>
        <w:tc>
          <w:tcPr>
            <w:tcW w:w="9314" w:type="dxa"/>
            <w:gridSpan w:val="4"/>
            <w:tcBorders>
              <w:top w:val="single" w:sz="8" w:space="0" w:color="000000"/>
              <w:left w:val="nil"/>
              <w:bottom w:val="single" w:sz="8" w:space="0" w:color="000000"/>
              <w:right w:val="double" w:sz="6" w:space="0" w:color="000000"/>
            </w:tcBorders>
            <w:shd w:val="clear" w:color="auto" w:fill="auto"/>
            <w:vAlign w:val="center"/>
            <w:hideMark/>
          </w:tcPr>
          <w:p w:rsidR="004E4D09" w:rsidRPr="00ED4F86" w:rsidRDefault="004E4D09" w:rsidP="004E4D09">
            <w:pPr>
              <w:rPr>
                <w:rFonts w:ascii="Arial Narrow" w:hAnsi="Arial Narrow"/>
                <w:b/>
                <w:bCs/>
                <w:i/>
                <w:iCs/>
                <w:color w:val="000000"/>
              </w:rPr>
            </w:pPr>
            <w:r w:rsidRPr="00ED4F86">
              <w:rPr>
                <w:rFonts w:ascii="Arial Narrow" w:hAnsi="Arial Narrow"/>
                <w:b/>
                <w:bCs/>
                <w:i/>
                <w:iCs/>
                <w:color w:val="000000"/>
              </w:rPr>
              <w:t>Непредвиђени радови</w:t>
            </w:r>
          </w:p>
        </w:tc>
      </w:tr>
      <w:tr w:rsidR="004E4D09" w:rsidRPr="00ED4F86" w:rsidTr="004E4D09">
        <w:trPr>
          <w:trHeight w:val="1020"/>
        </w:trPr>
        <w:tc>
          <w:tcPr>
            <w:tcW w:w="76" w:type="dxa"/>
            <w:tcBorders>
              <w:top w:val="nil"/>
              <w:left w:val="double" w:sz="6" w:space="0" w:color="000000"/>
              <w:bottom w:val="nil"/>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869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E4D09" w:rsidRPr="00ED4F86" w:rsidRDefault="004E4D09" w:rsidP="004E4D09">
            <w:pPr>
              <w:jc w:val="both"/>
              <w:rPr>
                <w:rFonts w:ascii="Arial Narrow" w:hAnsi="Arial Narrow"/>
                <w:color w:val="000000"/>
                <w:sz w:val="20"/>
              </w:rPr>
            </w:pPr>
            <w:r w:rsidRPr="00ED4F86">
              <w:rPr>
                <w:rFonts w:ascii="Arial Narrow" w:hAnsi="Arial Narrow"/>
                <w:color w:val="000000"/>
                <w:sz w:val="20"/>
              </w:rPr>
              <w:t xml:space="preserve">Непредвиђени радови се короисте у случају појаве нових или допуне постојећих позиција које нису предвиђене овим пројектом и одобравају се од стране надзорног органа и износе највише  5% од укупне предрачунске вредности </w:t>
            </w:r>
          </w:p>
        </w:tc>
        <w:tc>
          <w:tcPr>
            <w:tcW w:w="617" w:type="dxa"/>
            <w:gridSpan w:val="3"/>
            <w:tcBorders>
              <w:top w:val="single" w:sz="4" w:space="0" w:color="000000"/>
              <w:left w:val="nil"/>
              <w:bottom w:val="single" w:sz="4"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16"/>
                <w:szCs w:val="16"/>
              </w:rPr>
            </w:pPr>
            <w:r w:rsidRPr="00ED4F86">
              <w:rPr>
                <w:rFonts w:ascii="Arial Narrow" w:hAnsi="Arial Narrow"/>
                <w:color w:val="000000"/>
                <w:sz w:val="16"/>
                <w:szCs w:val="16"/>
              </w:rPr>
              <w:t>5%</w:t>
            </w:r>
          </w:p>
        </w:tc>
      </w:tr>
      <w:tr w:rsidR="004E4D09" w:rsidRPr="00ED4F86" w:rsidTr="004E4D09">
        <w:trPr>
          <w:trHeight w:val="315"/>
        </w:trPr>
        <w:tc>
          <w:tcPr>
            <w:tcW w:w="76" w:type="dxa"/>
            <w:tcBorders>
              <w:top w:val="nil"/>
              <w:left w:val="double" w:sz="6" w:space="0" w:color="000000"/>
              <w:bottom w:val="double" w:sz="6" w:space="0" w:color="000000"/>
              <w:right w:val="nil"/>
            </w:tcBorders>
            <w:shd w:val="clear" w:color="auto" w:fill="auto"/>
            <w:vAlign w:val="center"/>
            <w:hideMark/>
          </w:tcPr>
          <w:p w:rsidR="004E4D09" w:rsidRPr="00ED4F86" w:rsidRDefault="004E4D09" w:rsidP="004E4D09">
            <w:pPr>
              <w:rPr>
                <w:rFonts w:ascii="Arial Narrow" w:hAnsi="Arial Narrow"/>
                <w:color w:val="000000"/>
                <w:sz w:val="20"/>
              </w:rPr>
            </w:pPr>
            <w:r w:rsidRPr="00ED4F86">
              <w:rPr>
                <w:rFonts w:ascii="Arial Narrow" w:hAnsi="Arial Narrow"/>
                <w:color w:val="000000"/>
                <w:sz w:val="20"/>
              </w:rPr>
              <w:t> </w:t>
            </w:r>
          </w:p>
        </w:tc>
        <w:tc>
          <w:tcPr>
            <w:tcW w:w="9314" w:type="dxa"/>
            <w:gridSpan w:val="4"/>
            <w:tcBorders>
              <w:top w:val="single" w:sz="4" w:space="0" w:color="000000"/>
              <w:left w:val="single" w:sz="4" w:space="0" w:color="000000"/>
              <w:bottom w:val="double" w:sz="6" w:space="0" w:color="000000"/>
              <w:right w:val="double" w:sz="6" w:space="0" w:color="000000"/>
            </w:tcBorders>
            <w:shd w:val="clear" w:color="auto" w:fill="auto"/>
            <w:vAlign w:val="center"/>
            <w:hideMark/>
          </w:tcPr>
          <w:p w:rsidR="004E4D09" w:rsidRPr="00ED4F86" w:rsidRDefault="004E4D09" w:rsidP="004E4D09">
            <w:pPr>
              <w:jc w:val="center"/>
              <w:rPr>
                <w:rFonts w:ascii="Arial Narrow" w:hAnsi="Arial Narrow"/>
                <w:color w:val="000000"/>
                <w:sz w:val="20"/>
              </w:rPr>
            </w:pPr>
            <w:r w:rsidRPr="00ED4F86">
              <w:rPr>
                <w:rFonts w:ascii="Arial Narrow" w:hAnsi="Arial Narrow"/>
                <w:color w:val="000000"/>
                <w:sz w:val="20"/>
              </w:rPr>
              <w:t> </w:t>
            </w:r>
          </w:p>
        </w:tc>
      </w:tr>
    </w:tbl>
    <w:p w:rsidR="004E4D09" w:rsidRPr="004E4D09" w:rsidRDefault="004E4D09" w:rsidP="00EA26F9">
      <w:pPr>
        <w:jc w:val="both"/>
        <w:rPr>
          <w:rFonts w:eastAsia="Calibri"/>
          <w:szCs w:val="24"/>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hAnsi="Times New Roman"/>
          <w:sz w:val="24"/>
          <w:szCs w:val="24"/>
        </w:rPr>
      </w:pPr>
    </w:p>
    <w:p w:rsidR="00EA26F9" w:rsidRPr="007A7501" w:rsidRDefault="00EA26F9" w:rsidP="00EA26F9">
      <w:pPr>
        <w:suppressAutoHyphens w:val="0"/>
        <w:autoSpaceDE w:val="0"/>
        <w:autoSpaceDN w:val="0"/>
        <w:adjustRightInd w:val="0"/>
        <w:rPr>
          <w:rFonts w:eastAsia="TimesNewRomanPSMT"/>
          <w:bCs/>
          <w:color w:val="000000"/>
          <w:szCs w:val="24"/>
          <w:lang w:eastAsia="en-US"/>
        </w:rPr>
      </w:pPr>
    </w:p>
    <w:p w:rsidR="00EA26F9" w:rsidRPr="007A7501" w:rsidRDefault="00EA26F9" w:rsidP="00EA26F9">
      <w:pPr>
        <w:pStyle w:val="ListParagraph"/>
        <w:autoSpaceDE w:val="0"/>
        <w:autoSpaceDN w:val="0"/>
        <w:adjustRightInd w:val="0"/>
        <w:spacing w:after="0" w:line="240" w:lineRule="auto"/>
        <w:ind w:left="0" w:firstLine="720"/>
        <w:jc w:val="both"/>
        <w:rPr>
          <w:rFonts w:ascii="Times New Roman" w:hAnsi="Times New Roman"/>
          <w:sz w:val="24"/>
          <w:szCs w:val="24"/>
        </w:rPr>
      </w:pPr>
    </w:p>
    <w:p w:rsidR="00EA26F9" w:rsidRPr="00827977" w:rsidRDefault="00EA26F9" w:rsidP="00827977">
      <w:pPr>
        <w:suppressAutoHyphens w:val="0"/>
        <w:ind w:right="6"/>
        <w:jc w:val="both"/>
        <w:rPr>
          <w:noProof/>
          <w:szCs w:val="24"/>
          <w:lang w:eastAsia="en-US"/>
        </w:rPr>
      </w:pPr>
    </w:p>
    <w:p w:rsidR="00EA26F9" w:rsidRPr="007A7501" w:rsidRDefault="00EA26F9" w:rsidP="00EA26F9">
      <w:pPr>
        <w:suppressAutoHyphens w:val="0"/>
        <w:jc w:val="both"/>
        <w:rPr>
          <w:b/>
          <w:szCs w:val="24"/>
          <w:lang w:eastAsia="en-US"/>
        </w:rPr>
      </w:pPr>
    </w:p>
    <w:p w:rsidR="00EA26F9" w:rsidRPr="007A7501" w:rsidRDefault="00EA26F9" w:rsidP="00EA26F9">
      <w:pPr>
        <w:suppressAutoHyphens w:val="0"/>
        <w:jc w:val="both"/>
        <w:rPr>
          <w:b/>
          <w:szCs w:val="24"/>
          <w:lang w:eastAsia="en-US"/>
        </w:rPr>
      </w:pPr>
      <w:r w:rsidRPr="007A7501">
        <w:rPr>
          <w:b/>
          <w:szCs w:val="24"/>
          <w:lang w:eastAsia="en-U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w:t>
      </w:r>
    </w:p>
    <w:p w:rsidR="00EA26F9" w:rsidRPr="007A7501" w:rsidRDefault="00EA26F9" w:rsidP="00EA26F9">
      <w:pPr>
        <w:jc w:val="both"/>
        <w:rPr>
          <w:szCs w:val="24"/>
        </w:rPr>
      </w:pPr>
    </w:p>
    <w:p w:rsidR="00EA26F9" w:rsidRPr="007A7501" w:rsidRDefault="00EA26F9" w:rsidP="00EA26F9">
      <w:pPr>
        <w:jc w:val="both"/>
        <w:rPr>
          <w:szCs w:val="24"/>
        </w:rPr>
      </w:pPr>
    </w:p>
    <w:p w:rsidR="00EA26F9" w:rsidRPr="007A7501" w:rsidRDefault="00EA26F9" w:rsidP="00EA26F9">
      <w:pPr>
        <w:autoSpaceDE w:val="0"/>
        <w:autoSpaceDN w:val="0"/>
        <w:adjustRightInd w:val="0"/>
        <w:ind w:left="720" w:firstLine="720"/>
        <w:jc w:val="both"/>
        <w:rPr>
          <w:rFonts w:eastAsia="TimesNewRomanPSMT"/>
          <w:bCs/>
          <w:szCs w:val="24"/>
          <w:lang w:val="uz-Cyrl-UZ"/>
        </w:rPr>
      </w:pPr>
      <w:r w:rsidRPr="007A7501">
        <w:rPr>
          <w:rFonts w:eastAsia="TimesNewRomanPSMT"/>
          <w:bCs/>
          <w:szCs w:val="24"/>
        </w:rPr>
        <w:t xml:space="preserve">Датум </w:t>
      </w:r>
      <w:r w:rsidRPr="007A7501">
        <w:rPr>
          <w:rFonts w:eastAsia="TimesNewRomanPSMT"/>
          <w:bCs/>
          <w:szCs w:val="24"/>
          <w:lang w:val="uz-Cyrl-UZ"/>
        </w:rPr>
        <w:tab/>
      </w:r>
      <w:r w:rsidRPr="007A7501">
        <w:rPr>
          <w:rFonts w:eastAsia="TimesNewRomanPSMT"/>
          <w:bCs/>
          <w:szCs w:val="24"/>
          <w:lang w:val="uz-Cyrl-UZ"/>
        </w:rPr>
        <w:tab/>
      </w:r>
      <w:r w:rsidRPr="007A7501">
        <w:rPr>
          <w:rFonts w:eastAsia="TimesNewRomanPSMT"/>
          <w:bCs/>
          <w:szCs w:val="24"/>
          <w:lang w:val="uz-Cyrl-UZ"/>
        </w:rPr>
        <w:tab/>
        <w:t xml:space="preserve">                Печат и потпис овлашћеног лица понуђача</w:t>
      </w:r>
    </w:p>
    <w:p w:rsidR="00EA26F9" w:rsidRPr="007A7501" w:rsidRDefault="00EA26F9" w:rsidP="00EA26F9">
      <w:pPr>
        <w:autoSpaceDE w:val="0"/>
        <w:autoSpaceDN w:val="0"/>
        <w:adjustRightInd w:val="0"/>
        <w:ind w:left="2880" w:firstLine="720"/>
        <w:jc w:val="both"/>
        <w:rPr>
          <w:rFonts w:eastAsia="TimesNewRomanPSMT"/>
          <w:bCs/>
          <w:color w:val="000000"/>
          <w:szCs w:val="24"/>
        </w:rPr>
      </w:pPr>
    </w:p>
    <w:p w:rsidR="00EA26F9" w:rsidRPr="007A7501" w:rsidRDefault="00EA26F9" w:rsidP="00EA26F9">
      <w:pPr>
        <w:autoSpaceDE w:val="0"/>
        <w:autoSpaceDN w:val="0"/>
        <w:adjustRightInd w:val="0"/>
        <w:jc w:val="both"/>
        <w:rPr>
          <w:rFonts w:eastAsia="TimesNewRomanPS-BoldMT"/>
          <w:b/>
          <w:bCs/>
          <w:iCs/>
          <w:color w:val="002060"/>
          <w:szCs w:val="24"/>
          <w:lang w:val="uz-Cyrl-UZ"/>
        </w:rPr>
      </w:pPr>
      <w:r w:rsidRPr="007A7501">
        <w:rPr>
          <w:rFonts w:eastAsia="TimesNewRomanPS-BoldMT"/>
          <w:b/>
          <w:bCs/>
          <w:iCs/>
          <w:color w:val="002060"/>
          <w:szCs w:val="24"/>
          <w:lang w:val="uz-Cyrl-UZ"/>
        </w:rPr>
        <w:t>_____________________________</w:t>
      </w:r>
      <w:r w:rsidRPr="007A7501">
        <w:rPr>
          <w:rFonts w:eastAsia="TimesNewRomanPS-BoldMT"/>
          <w:b/>
          <w:bCs/>
          <w:iCs/>
          <w:color w:val="002060"/>
          <w:szCs w:val="24"/>
          <w:lang w:val="uz-Cyrl-UZ"/>
        </w:rPr>
        <w:tab/>
      </w:r>
      <w:r w:rsidRPr="007A7501">
        <w:rPr>
          <w:rFonts w:eastAsia="TimesNewRomanPS-BoldMT"/>
          <w:b/>
          <w:bCs/>
          <w:iCs/>
          <w:color w:val="002060"/>
          <w:szCs w:val="24"/>
          <w:lang w:val="uz-Cyrl-UZ"/>
        </w:rPr>
        <w:tab/>
      </w:r>
      <w:r w:rsidRPr="007A7501">
        <w:rPr>
          <w:rFonts w:eastAsia="TimesNewRomanPS-BoldMT"/>
          <w:b/>
          <w:bCs/>
          <w:iCs/>
          <w:color w:val="002060"/>
          <w:szCs w:val="24"/>
          <w:lang w:val="uz-Cyrl-UZ"/>
        </w:rPr>
        <w:tab/>
        <w:t>________________________________</w:t>
      </w:r>
    </w:p>
    <w:p w:rsidR="00EA26F9" w:rsidRPr="007A7501" w:rsidRDefault="00EA26F9" w:rsidP="00EA26F9">
      <w:pPr>
        <w:autoSpaceDE w:val="0"/>
        <w:autoSpaceDN w:val="0"/>
        <w:adjustRightInd w:val="0"/>
        <w:jc w:val="both"/>
        <w:rPr>
          <w:rFonts w:eastAsia="TimesNewRomanPS-BoldMT"/>
          <w:b/>
          <w:bCs/>
          <w:iCs/>
          <w:color w:val="002060"/>
          <w:szCs w:val="24"/>
          <w:lang w:val="uz-Cyrl-UZ"/>
        </w:rPr>
      </w:pPr>
    </w:p>
    <w:p w:rsidR="00EA26F9" w:rsidRPr="007A7501" w:rsidRDefault="00EA26F9" w:rsidP="00EA26F9">
      <w:pPr>
        <w:widowControl w:val="0"/>
        <w:autoSpaceDE w:val="0"/>
        <w:autoSpaceDN w:val="0"/>
        <w:adjustRightInd w:val="0"/>
        <w:spacing w:after="120"/>
        <w:rPr>
          <w:b/>
          <w:szCs w:val="24"/>
        </w:rPr>
      </w:pPr>
    </w:p>
    <w:p w:rsidR="00EA26F9" w:rsidRPr="007A7501" w:rsidRDefault="00EA26F9" w:rsidP="00EA26F9">
      <w:pPr>
        <w:autoSpaceDE w:val="0"/>
        <w:autoSpaceDN w:val="0"/>
        <w:adjustRightInd w:val="0"/>
        <w:jc w:val="both"/>
        <w:rPr>
          <w:rFonts w:eastAsia="TimesNewRomanPSMT"/>
          <w:b/>
          <w:bCs/>
          <w:color w:val="000000"/>
          <w:szCs w:val="24"/>
        </w:rPr>
      </w:pPr>
    </w:p>
    <w:p w:rsidR="00EA26F9" w:rsidRPr="007A7501" w:rsidRDefault="00EA26F9" w:rsidP="00EA26F9">
      <w:pPr>
        <w:autoSpaceDE w:val="0"/>
        <w:autoSpaceDN w:val="0"/>
        <w:adjustRightInd w:val="0"/>
        <w:rPr>
          <w:b/>
          <w:bCs/>
          <w:iCs/>
          <w:color w:val="002060"/>
          <w:szCs w:val="24"/>
          <w:lang w:val="uz-Cyrl-UZ"/>
        </w:rPr>
      </w:pPr>
    </w:p>
    <w:p w:rsidR="00EA26F9" w:rsidRPr="007A7501" w:rsidRDefault="00EA26F9" w:rsidP="00EA26F9">
      <w:pPr>
        <w:autoSpaceDE w:val="0"/>
        <w:autoSpaceDN w:val="0"/>
        <w:adjustRightInd w:val="0"/>
        <w:rPr>
          <w:b/>
          <w:bCs/>
          <w:iCs/>
          <w:color w:val="002060"/>
          <w:szCs w:val="24"/>
          <w:lang w:val="uz-Cyrl-UZ"/>
        </w:rPr>
      </w:pPr>
    </w:p>
    <w:p w:rsidR="00EA26F9" w:rsidRPr="007A7501" w:rsidRDefault="00EA26F9" w:rsidP="00EA26F9">
      <w:pPr>
        <w:autoSpaceDE w:val="0"/>
        <w:autoSpaceDN w:val="0"/>
        <w:adjustRightInd w:val="0"/>
        <w:rPr>
          <w:b/>
          <w:bCs/>
          <w:iCs/>
          <w:color w:val="002060"/>
          <w:szCs w:val="24"/>
          <w:lang w:val="uz-Cyrl-UZ"/>
        </w:rPr>
      </w:pPr>
    </w:p>
    <w:p w:rsidR="00EA26F9" w:rsidRPr="007A7501" w:rsidRDefault="00EA26F9" w:rsidP="00EA26F9">
      <w:pPr>
        <w:autoSpaceDE w:val="0"/>
        <w:autoSpaceDN w:val="0"/>
        <w:adjustRightInd w:val="0"/>
        <w:rPr>
          <w:b/>
          <w:szCs w:val="24"/>
          <w:lang w:val="uz-Cyrl-UZ"/>
        </w:rPr>
        <w:sectPr w:rsidR="00EA26F9" w:rsidRPr="007A7501" w:rsidSect="00DA108B">
          <w:headerReference w:type="default" r:id="rId21"/>
          <w:footerReference w:type="default" r:id="rId22"/>
          <w:pgSz w:w="11906" w:h="16838"/>
          <w:pgMar w:top="1426" w:right="806" w:bottom="1123" w:left="878" w:header="720" w:footer="144" w:gutter="0"/>
          <w:cols w:space="720"/>
          <w:docGrid w:linePitch="240" w:charSpace="4096"/>
        </w:sectPr>
      </w:pPr>
    </w:p>
    <w:p w:rsidR="00EA26F9" w:rsidRPr="007A7501" w:rsidRDefault="00EA26F9" w:rsidP="00EA26F9">
      <w:pPr>
        <w:autoSpaceDE w:val="0"/>
        <w:autoSpaceDN w:val="0"/>
        <w:adjustRightInd w:val="0"/>
        <w:jc w:val="center"/>
        <w:rPr>
          <w:b/>
          <w:bCs/>
          <w:iCs/>
          <w:color w:val="002060"/>
          <w:szCs w:val="24"/>
          <w:lang w:val="uz-Cyrl-UZ"/>
        </w:rPr>
      </w:pPr>
      <w:r w:rsidRPr="007A7501">
        <w:rPr>
          <w:b/>
          <w:szCs w:val="24"/>
          <w:lang w:val="uz-Cyrl-UZ"/>
        </w:rPr>
        <w:lastRenderedPageBreak/>
        <w:t>7- ОБРАЗАЦ ТРОШКОВА ПРИПРЕМЕ ПОНУДЕ</w:t>
      </w:r>
    </w:p>
    <w:p w:rsidR="00EA26F9" w:rsidRPr="007A7501" w:rsidRDefault="00EA26F9" w:rsidP="00EA26F9">
      <w:pPr>
        <w:autoSpaceDE w:val="0"/>
        <w:autoSpaceDN w:val="0"/>
        <w:adjustRightInd w:val="0"/>
        <w:ind w:left="360"/>
        <w:jc w:val="center"/>
        <w:rPr>
          <w:b/>
          <w:bCs/>
          <w:iCs/>
          <w:color w:val="002060"/>
          <w:szCs w:val="24"/>
          <w:lang w:val="uz-Cyrl-UZ"/>
        </w:rPr>
      </w:pPr>
    </w:p>
    <w:p w:rsidR="00EA26F9" w:rsidRPr="007A7501" w:rsidRDefault="00EA26F9" w:rsidP="006F432E">
      <w:pPr>
        <w:ind w:firstLine="720"/>
        <w:jc w:val="both"/>
        <w:rPr>
          <w:szCs w:val="24"/>
        </w:rPr>
      </w:pPr>
      <w:r w:rsidRPr="007A7501">
        <w:rPr>
          <w:bCs/>
          <w:iCs/>
          <w:szCs w:val="24"/>
        </w:rPr>
        <w:t>Трошкови настали приликом припремања понуде бр. _________ од ____________ године у поступку јавне набавке</w:t>
      </w:r>
      <w:r w:rsidR="00F3665A">
        <w:rPr>
          <w:bCs/>
          <w:iCs/>
          <w:szCs w:val="24"/>
          <w:lang w:val="sr-Cyrl-RS"/>
        </w:rPr>
        <w:t xml:space="preserve"> </w:t>
      </w:r>
      <w:r w:rsidR="00827977" w:rsidRPr="00990677">
        <w:rPr>
          <w:b/>
          <w:szCs w:val="24"/>
          <w:lang w:eastAsia="en-US"/>
        </w:rPr>
        <w:t>„</w:t>
      </w:r>
      <w:r w:rsidR="00827977" w:rsidRPr="00990677">
        <w:rPr>
          <w:szCs w:val="24"/>
        </w:rPr>
        <w:t>И</w:t>
      </w:r>
      <w:r w:rsidR="00827977" w:rsidRPr="000C36DB">
        <w:rPr>
          <w:szCs w:val="24"/>
        </w:rPr>
        <w:t>зрада и постављање туристичке саобраћајне сигнализације за означавање скијашког центра Копаоник“</w:t>
      </w:r>
      <w:r w:rsidRPr="000C36DB">
        <w:rPr>
          <w:szCs w:val="24"/>
          <w:lang w:eastAsia="en-US"/>
        </w:rPr>
        <w:t xml:space="preserve">, </w:t>
      </w:r>
      <w:r w:rsidRPr="007A7501">
        <w:rPr>
          <w:szCs w:val="24"/>
        </w:rPr>
        <w:t xml:space="preserve">број јавне набавке </w:t>
      </w:r>
      <w:r w:rsidR="000C36DB">
        <w:rPr>
          <w:szCs w:val="24"/>
          <w:lang w:eastAsia="en-US"/>
        </w:rPr>
        <w:t>O-20</w:t>
      </w:r>
      <w:r w:rsidR="00827977" w:rsidRPr="000C36DB">
        <w:rPr>
          <w:szCs w:val="24"/>
          <w:lang w:eastAsia="en-US"/>
        </w:rPr>
        <w:t>/2015</w:t>
      </w:r>
      <w:r w:rsidRPr="000C36DB">
        <w:rPr>
          <w:szCs w:val="24"/>
          <w:lang w:eastAsia="en-US"/>
        </w:rPr>
        <w:t xml:space="preserve">, </w:t>
      </w:r>
      <w:r w:rsidRPr="000C36DB">
        <w:rPr>
          <w:bCs/>
          <w:iCs/>
          <w:szCs w:val="24"/>
        </w:rPr>
        <w:t>износе</w:t>
      </w:r>
      <w:r w:rsidRPr="007A7501">
        <w:rPr>
          <w:bCs/>
          <w:iCs/>
          <w:szCs w:val="24"/>
        </w:rPr>
        <w:t>:</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EA26F9" w:rsidRPr="007A7501" w:rsidTr="00DA108B">
        <w:tc>
          <w:tcPr>
            <w:tcW w:w="900" w:type="dxa"/>
            <w:shd w:val="clear" w:color="auto" w:fill="auto"/>
          </w:tcPr>
          <w:p w:rsidR="00EA26F9" w:rsidRPr="007A7501" w:rsidRDefault="00EA26F9" w:rsidP="00DA108B">
            <w:pPr>
              <w:autoSpaceDE w:val="0"/>
              <w:autoSpaceDN w:val="0"/>
              <w:adjustRightInd w:val="0"/>
              <w:jc w:val="center"/>
              <w:rPr>
                <w:bCs/>
                <w:iCs/>
                <w:szCs w:val="24"/>
                <w:lang w:val="uz-Cyrl-UZ"/>
              </w:rPr>
            </w:pPr>
          </w:p>
        </w:tc>
        <w:tc>
          <w:tcPr>
            <w:tcW w:w="4500" w:type="dxa"/>
            <w:shd w:val="clear" w:color="auto" w:fill="auto"/>
          </w:tcPr>
          <w:p w:rsidR="00EA26F9" w:rsidRPr="007A7501" w:rsidRDefault="00EA26F9" w:rsidP="00DA108B">
            <w:pPr>
              <w:autoSpaceDE w:val="0"/>
              <w:autoSpaceDN w:val="0"/>
              <w:adjustRightInd w:val="0"/>
              <w:jc w:val="center"/>
              <w:rPr>
                <w:bCs/>
                <w:iCs/>
                <w:szCs w:val="24"/>
                <w:lang w:val="uz-Cyrl-UZ"/>
              </w:rPr>
            </w:pPr>
          </w:p>
          <w:p w:rsidR="00EA26F9" w:rsidRPr="007A7501" w:rsidRDefault="00EA26F9" w:rsidP="00DA108B">
            <w:pPr>
              <w:autoSpaceDE w:val="0"/>
              <w:autoSpaceDN w:val="0"/>
              <w:adjustRightInd w:val="0"/>
              <w:jc w:val="center"/>
              <w:rPr>
                <w:bCs/>
                <w:iCs/>
                <w:szCs w:val="24"/>
                <w:lang w:val="uz-Cyrl-UZ"/>
              </w:rPr>
            </w:pPr>
            <w:r w:rsidRPr="007A7501">
              <w:rPr>
                <w:bCs/>
                <w:iCs/>
                <w:szCs w:val="24"/>
                <w:lang w:val="uz-Cyrl-UZ"/>
              </w:rPr>
              <w:t>Врста трошкова</w:t>
            </w:r>
          </w:p>
        </w:tc>
        <w:tc>
          <w:tcPr>
            <w:tcW w:w="4788" w:type="dxa"/>
            <w:shd w:val="clear" w:color="auto" w:fill="auto"/>
          </w:tcPr>
          <w:p w:rsidR="00EA26F9" w:rsidRPr="007A7501" w:rsidRDefault="00EA26F9" w:rsidP="00DA108B">
            <w:pPr>
              <w:autoSpaceDE w:val="0"/>
              <w:autoSpaceDN w:val="0"/>
              <w:adjustRightInd w:val="0"/>
              <w:jc w:val="center"/>
              <w:rPr>
                <w:bCs/>
                <w:iCs/>
                <w:szCs w:val="24"/>
                <w:lang w:val="uz-Cyrl-UZ"/>
              </w:rPr>
            </w:pPr>
          </w:p>
          <w:p w:rsidR="00EA26F9" w:rsidRPr="007A7501" w:rsidRDefault="00EA26F9" w:rsidP="00DA108B">
            <w:pPr>
              <w:autoSpaceDE w:val="0"/>
              <w:autoSpaceDN w:val="0"/>
              <w:adjustRightInd w:val="0"/>
              <w:jc w:val="center"/>
              <w:rPr>
                <w:bCs/>
                <w:iCs/>
                <w:szCs w:val="24"/>
                <w:lang w:val="uz-Cyrl-UZ"/>
              </w:rPr>
            </w:pPr>
            <w:r w:rsidRPr="007A7501">
              <w:rPr>
                <w:bCs/>
                <w:iCs/>
                <w:szCs w:val="24"/>
                <w:lang w:val="uz-Cyrl-UZ"/>
              </w:rPr>
              <w:t>Износ трошкова</w:t>
            </w:r>
          </w:p>
        </w:tc>
      </w:tr>
      <w:tr w:rsidR="00EA26F9" w:rsidRPr="007A7501" w:rsidTr="00DA108B">
        <w:tc>
          <w:tcPr>
            <w:tcW w:w="900" w:type="dxa"/>
            <w:shd w:val="clear" w:color="auto" w:fill="auto"/>
          </w:tcPr>
          <w:p w:rsidR="00EA26F9" w:rsidRPr="007A7501" w:rsidRDefault="00EA26F9" w:rsidP="00DA108B">
            <w:pPr>
              <w:autoSpaceDE w:val="0"/>
              <w:autoSpaceDN w:val="0"/>
              <w:adjustRightInd w:val="0"/>
              <w:jc w:val="center"/>
              <w:rPr>
                <w:bCs/>
                <w:iCs/>
                <w:szCs w:val="24"/>
                <w:lang w:val="uz-Cyrl-UZ"/>
              </w:rPr>
            </w:pPr>
          </w:p>
          <w:p w:rsidR="00EA26F9" w:rsidRPr="007A7501" w:rsidRDefault="00EA26F9" w:rsidP="00DA108B">
            <w:pPr>
              <w:autoSpaceDE w:val="0"/>
              <w:autoSpaceDN w:val="0"/>
              <w:adjustRightInd w:val="0"/>
              <w:jc w:val="center"/>
              <w:rPr>
                <w:bCs/>
                <w:iCs/>
                <w:szCs w:val="24"/>
                <w:lang w:val="uz-Cyrl-UZ"/>
              </w:rPr>
            </w:pPr>
            <w:r w:rsidRPr="007A7501">
              <w:rPr>
                <w:bCs/>
                <w:iCs/>
                <w:szCs w:val="24"/>
                <w:lang w:val="uz-Cyrl-UZ"/>
              </w:rPr>
              <w:t>1.</w:t>
            </w:r>
          </w:p>
        </w:tc>
        <w:tc>
          <w:tcPr>
            <w:tcW w:w="4500" w:type="dxa"/>
            <w:shd w:val="clear" w:color="auto" w:fill="auto"/>
          </w:tcPr>
          <w:p w:rsidR="00EA26F9" w:rsidRPr="007A7501" w:rsidRDefault="00EA26F9" w:rsidP="00DA108B">
            <w:pPr>
              <w:autoSpaceDE w:val="0"/>
              <w:autoSpaceDN w:val="0"/>
              <w:adjustRightInd w:val="0"/>
              <w:jc w:val="center"/>
              <w:rPr>
                <w:bCs/>
                <w:iCs/>
                <w:szCs w:val="24"/>
                <w:lang w:val="uz-Cyrl-UZ"/>
              </w:rPr>
            </w:pPr>
          </w:p>
          <w:p w:rsidR="00EA26F9" w:rsidRPr="007A7501" w:rsidRDefault="00EA26F9" w:rsidP="00DA108B">
            <w:pPr>
              <w:autoSpaceDE w:val="0"/>
              <w:autoSpaceDN w:val="0"/>
              <w:adjustRightInd w:val="0"/>
              <w:jc w:val="center"/>
              <w:rPr>
                <w:bCs/>
                <w:iCs/>
                <w:szCs w:val="24"/>
                <w:lang w:val="uz-Cyrl-UZ"/>
              </w:rPr>
            </w:pPr>
          </w:p>
        </w:tc>
        <w:tc>
          <w:tcPr>
            <w:tcW w:w="4788" w:type="dxa"/>
            <w:shd w:val="clear" w:color="auto" w:fill="auto"/>
          </w:tcPr>
          <w:p w:rsidR="00EA26F9" w:rsidRPr="007A7501" w:rsidRDefault="00EA26F9" w:rsidP="00DA108B">
            <w:pPr>
              <w:autoSpaceDE w:val="0"/>
              <w:autoSpaceDN w:val="0"/>
              <w:adjustRightInd w:val="0"/>
              <w:jc w:val="center"/>
              <w:rPr>
                <w:bCs/>
                <w:iCs/>
                <w:szCs w:val="24"/>
                <w:lang w:val="uz-Cyrl-UZ"/>
              </w:rPr>
            </w:pPr>
          </w:p>
        </w:tc>
      </w:tr>
      <w:tr w:rsidR="00EA26F9" w:rsidRPr="007A7501" w:rsidTr="00DA108B">
        <w:tc>
          <w:tcPr>
            <w:tcW w:w="900" w:type="dxa"/>
            <w:shd w:val="clear" w:color="auto" w:fill="auto"/>
          </w:tcPr>
          <w:p w:rsidR="00EA26F9" w:rsidRPr="007A7501" w:rsidRDefault="00EA26F9" w:rsidP="00DA108B">
            <w:pPr>
              <w:autoSpaceDE w:val="0"/>
              <w:autoSpaceDN w:val="0"/>
              <w:adjustRightInd w:val="0"/>
              <w:jc w:val="center"/>
              <w:rPr>
                <w:bCs/>
                <w:iCs/>
                <w:szCs w:val="24"/>
                <w:lang w:val="uz-Cyrl-UZ"/>
              </w:rPr>
            </w:pPr>
          </w:p>
          <w:p w:rsidR="00EA26F9" w:rsidRPr="007A7501" w:rsidRDefault="00EA26F9" w:rsidP="00DA108B">
            <w:pPr>
              <w:autoSpaceDE w:val="0"/>
              <w:autoSpaceDN w:val="0"/>
              <w:adjustRightInd w:val="0"/>
              <w:jc w:val="center"/>
              <w:rPr>
                <w:bCs/>
                <w:iCs/>
                <w:szCs w:val="24"/>
                <w:lang w:val="uz-Cyrl-UZ"/>
              </w:rPr>
            </w:pPr>
            <w:r w:rsidRPr="007A7501">
              <w:rPr>
                <w:bCs/>
                <w:iCs/>
                <w:szCs w:val="24"/>
                <w:lang w:val="uz-Cyrl-UZ"/>
              </w:rPr>
              <w:t>2.</w:t>
            </w:r>
          </w:p>
        </w:tc>
        <w:tc>
          <w:tcPr>
            <w:tcW w:w="4500" w:type="dxa"/>
            <w:shd w:val="clear" w:color="auto" w:fill="auto"/>
          </w:tcPr>
          <w:p w:rsidR="00EA26F9" w:rsidRPr="007A7501" w:rsidRDefault="00EA26F9" w:rsidP="00DA108B">
            <w:pPr>
              <w:autoSpaceDE w:val="0"/>
              <w:autoSpaceDN w:val="0"/>
              <w:adjustRightInd w:val="0"/>
              <w:jc w:val="center"/>
              <w:rPr>
                <w:bCs/>
                <w:iCs/>
                <w:szCs w:val="24"/>
                <w:lang w:val="uz-Cyrl-UZ"/>
              </w:rPr>
            </w:pPr>
          </w:p>
        </w:tc>
        <w:tc>
          <w:tcPr>
            <w:tcW w:w="4788" w:type="dxa"/>
            <w:shd w:val="clear" w:color="auto" w:fill="auto"/>
          </w:tcPr>
          <w:p w:rsidR="00EA26F9" w:rsidRPr="007A7501" w:rsidRDefault="00EA26F9" w:rsidP="00DA108B">
            <w:pPr>
              <w:autoSpaceDE w:val="0"/>
              <w:autoSpaceDN w:val="0"/>
              <w:adjustRightInd w:val="0"/>
              <w:jc w:val="center"/>
              <w:rPr>
                <w:bCs/>
                <w:iCs/>
                <w:szCs w:val="24"/>
                <w:lang w:val="uz-Cyrl-UZ"/>
              </w:rPr>
            </w:pPr>
          </w:p>
        </w:tc>
      </w:tr>
      <w:tr w:rsidR="00EA26F9" w:rsidRPr="007A7501" w:rsidTr="00DA108B">
        <w:tc>
          <w:tcPr>
            <w:tcW w:w="900" w:type="dxa"/>
            <w:shd w:val="clear" w:color="auto" w:fill="auto"/>
          </w:tcPr>
          <w:p w:rsidR="00EA26F9" w:rsidRPr="007A7501" w:rsidRDefault="00EA26F9" w:rsidP="00DA108B">
            <w:pPr>
              <w:autoSpaceDE w:val="0"/>
              <w:autoSpaceDN w:val="0"/>
              <w:adjustRightInd w:val="0"/>
              <w:jc w:val="center"/>
              <w:rPr>
                <w:bCs/>
                <w:iCs/>
                <w:szCs w:val="24"/>
                <w:lang w:val="uz-Cyrl-UZ"/>
              </w:rPr>
            </w:pPr>
          </w:p>
          <w:p w:rsidR="00EA26F9" w:rsidRPr="007A7501" w:rsidRDefault="00EA26F9" w:rsidP="00DA108B">
            <w:pPr>
              <w:autoSpaceDE w:val="0"/>
              <w:autoSpaceDN w:val="0"/>
              <w:adjustRightInd w:val="0"/>
              <w:jc w:val="center"/>
              <w:rPr>
                <w:bCs/>
                <w:iCs/>
                <w:szCs w:val="24"/>
                <w:lang w:val="uz-Cyrl-UZ"/>
              </w:rPr>
            </w:pPr>
            <w:r w:rsidRPr="007A7501">
              <w:rPr>
                <w:bCs/>
                <w:iCs/>
                <w:szCs w:val="24"/>
                <w:lang w:val="uz-Cyrl-UZ"/>
              </w:rPr>
              <w:t>3.</w:t>
            </w:r>
          </w:p>
        </w:tc>
        <w:tc>
          <w:tcPr>
            <w:tcW w:w="4500" w:type="dxa"/>
            <w:shd w:val="clear" w:color="auto" w:fill="auto"/>
          </w:tcPr>
          <w:p w:rsidR="00EA26F9" w:rsidRPr="007A7501" w:rsidRDefault="00EA26F9" w:rsidP="00DA108B">
            <w:pPr>
              <w:autoSpaceDE w:val="0"/>
              <w:autoSpaceDN w:val="0"/>
              <w:adjustRightInd w:val="0"/>
              <w:jc w:val="center"/>
              <w:rPr>
                <w:bCs/>
                <w:iCs/>
                <w:szCs w:val="24"/>
                <w:lang w:val="uz-Cyrl-UZ"/>
              </w:rPr>
            </w:pPr>
          </w:p>
          <w:p w:rsidR="00EA26F9" w:rsidRPr="007A7501" w:rsidRDefault="00EA26F9" w:rsidP="00DA108B">
            <w:pPr>
              <w:autoSpaceDE w:val="0"/>
              <w:autoSpaceDN w:val="0"/>
              <w:adjustRightInd w:val="0"/>
              <w:jc w:val="center"/>
              <w:rPr>
                <w:bCs/>
                <w:iCs/>
                <w:szCs w:val="24"/>
                <w:lang w:val="uz-Cyrl-UZ"/>
              </w:rPr>
            </w:pPr>
          </w:p>
        </w:tc>
        <w:tc>
          <w:tcPr>
            <w:tcW w:w="4788" w:type="dxa"/>
            <w:shd w:val="clear" w:color="auto" w:fill="auto"/>
          </w:tcPr>
          <w:p w:rsidR="00EA26F9" w:rsidRPr="007A7501" w:rsidRDefault="00EA26F9" w:rsidP="00DA108B">
            <w:pPr>
              <w:autoSpaceDE w:val="0"/>
              <w:autoSpaceDN w:val="0"/>
              <w:adjustRightInd w:val="0"/>
              <w:jc w:val="center"/>
              <w:rPr>
                <w:bCs/>
                <w:iCs/>
                <w:szCs w:val="24"/>
                <w:lang w:val="uz-Cyrl-UZ"/>
              </w:rPr>
            </w:pPr>
          </w:p>
        </w:tc>
      </w:tr>
      <w:tr w:rsidR="00EA26F9" w:rsidRPr="007A7501" w:rsidTr="00DA108B">
        <w:tc>
          <w:tcPr>
            <w:tcW w:w="900" w:type="dxa"/>
            <w:shd w:val="clear" w:color="auto" w:fill="auto"/>
          </w:tcPr>
          <w:p w:rsidR="00EA26F9" w:rsidRPr="007A7501" w:rsidRDefault="00EA26F9" w:rsidP="00DA108B">
            <w:pPr>
              <w:autoSpaceDE w:val="0"/>
              <w:autoSpaceDN w:val="0"/>
              <w:adjustRightInd w:val="0"/>
              <w:jc w:val="center"/>
              <w:rPr>
                <w:bCs/>
                <w:iCs/>
                <w:szCs w:val="24"/>
                <w:lang w:val="uz-Cyrl-UZ"/>
              </w:rPr>
            </w:pPr>
          </w:p>
          <w:p w:rsidR="00EA26F9" w:rsidRPr="007A7501" w:rsidRDefault="00EA26F9" w:rsidP="00DA108B">
            <w:pPr>
              <w:autoSpaceDE w:val="0"/>
              <w:autoSpaceDN w:val="0"/>
              <w:adjustRightInd w:val="0"/>
              <w:jc w:val="center"/>
              <w:rPr>
                <w:bCs/>
                <w:iCs/>
                <w:szCs w:val="24"/>
                <w:lang w:val="uz-Cyrl-UZ"/>
              </w:rPr>
            </w:pPr>
            <w:r w:rsidRPr="007A7501">
              <w:rPr>
                <w:bCs/>
                <w:iCs/>
                <w:szCs w:val="24"/>
                <w:lang w:val="uz-Cyrl-UZ"/>
              </w:rPr>
              <w:t>4.</w:t>
            </w:r>
          </w:p>
        </w:tc>
        <w:tc>
          <w:tcPr>
            <w:tcW w:w="4500" w:type="dxa"/>
            <w:shd w:val="clear" w:color="auto" w:fill="auto"/>
          </w:tcPr>
          <w:p w:rsidR="00EA26F9" w:rsidRPr="007A7501" w:rsidRDefault="00EA26F9" w:rsidP="00DA108B">
            <w:pPr>
              <w:autoSpaceDE w:val="0"/>
              <w:autoSpaceDN w:val="0"/>
              <w:adjustRightInd w:val="0"/>
              <w:jc w:val="center"/>
              <w:rPr>
                <w:bCs/>
                <w:iCs/>
                <w:szCs w:val="24"/>
                <w:lang w:val="uz-Cyrl-UZ"/>
              </w:rPr>
            </w:pPr>
          </w:p>
        </w:tc>
        <w:tc>
          <w:tcPr>
            <w:tcW w:w="4788" w:type="dxa"/>
            <w:shd w:val="clear" w:color="auto" w:fill="auto"/>
          </w:tcPr>
          <w:p w:rsidR="00EA26F9" w:rsidRPr="007A7501" w:rsidRDefault="00EA26F9" w:rsidP="00DA108B">
            <w:pPr>
              <w:autoSpaceDE w:val="0"/>
              <w:autoSpaceDN w:val="0"/>
              <w:adjustRightInd w:val="0"/>
              <w:jc w:val="center"/>
              <w:rPr>
                <w:bCs/>
                <w:iCs/>
                <w:szCs w:val="24"/>
                <w:lang w:val="uz-Cyrl-UZ"/>
              </w:rPr>
            </w:pPr>
          </w:p>
        </w:tc>
      </w:tr>
      <w:tr w:rsidR="00EA26F9" w:rsidRPr="007A7501" w:rsidTr="00DA108B">
        <w:tc>
          <w:tcPr>
            <w:tcW w:w="900" w:type="dxa"/>
            <w:shd w:val="clear" w:color="auto" w:fill="auto"/>
          </w:tcPr>
          <w:p w:rsidR="00EA26F9" w:rsidRPr="007A7501" w:rsidRDefault="00EA26F9" w:rsidP="00DA108B">
            <w:pPr>
              <w:autoSpaceDE w:val="0"/>
              <w:autoSpaceDN w:val="0"/>
              <w:adjustRightInd w:val="0"/>
              <w:jc w:val="center"/>
              <w:rPr>
                <w:bCs/>
                <w:iCs/>
                <w:szCs w:val="24"/>
                <w:lang w:val="uz-Cyrl-UZ"/>
              </w:rPr>
            </w:pPr>
          </w:p>
          <w:p w:rsidR="00EA26F9" w:rsidRPr="007A7501" w:rsidRDefault="00EA26F9" w:rsidP="00DA108B">
            <w:pPr>
              <w:autoSpaceDE w:val="0"/>
              <w:autoSpaceDN w:val="0"/>
              <w:adjustRightInd w:val="0"/>
              <w:jc w:val="center"/>
              <w:rPr>
                <w:bCs/>
                <w:iCs/>
                <w:szCs w:val="24"/>
                <w:lang w:val="uz-Cyrl-UZ"/>
              </w:rPr>
            </w:pPr>
            <w:r w:rsidRPr="007A7501">
              <w:rPr>
                <w:bCs/>
                <w:iCs/>
                <w:szCs w:val="24"/>
                <w:lang w:val="uz-Cyrl-UZ"/>
              </w:rPr>
              <w:t>5.</w:t>
            </w:r>
          </w:p>
          <w:p w:rsidR="00EA26F9" w:rsidRPr="007A7501" w:rsidRDefault="00EA26F9" w:rsidP="00DA108B">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rsidR="00EA26F9" w:rsidRPr="007A7501" w:rsidRDefault="00EA26F9" w:rsidP="00DA108B">
            <w:pPr>
              <w:autoSpaceDE w:val="0"/>
              <w:autoSpaceDN w:val="0"/>
              <w:adjustRightInd w:val="0"/>
              <w:jc w:val="center"/>
              <w:rPr>
                <w:bCs/>
                <w:iCs/>
                <w:szCs w:val="24"/>
                <w:lang w:val="uz-Cyrl-UZ"/>
              </w:rPr>
            </w:pPr>
          </w:p>
        </w:tc>
        <w:tc>
          <w:tcPr>
            <w:tcW w:w="4788" w:type="dxa"/>
            <w:shd w:val="clear" w:color="auto" w:fill="auto"/>
          </w:tcPr>
          <w:p w:rsidR="00EA26F9" w:rsidRPr="007A7501" w:rsidRDefault="00EA26F9" w:rsidP="00DA108B">
            <w:pPr>
              <w:autoSpaceDE w:val="0"/>
              <w:autoSpaceDN w:val="0"/>
              <w:adjustRightInd w:val="0"/>
              <w:jc w:val="center"/>
              <w:rPr>
                <w:bCs/>
                <w:iCs/>
                <w:szCs w:val="24"/>
                <w:lang w:val="uz-Cyrl-UZ"/>
              </w:rPr>
            </w:pPr>
          </w:p>
        </w:tc>
      </w:tr>
      <w:tr w:rsidR="00EA26F9" w:rsidRPr="007A7501" w:rsidTr="00DA108B">
        <w:tc>
          <w:tcPr>
            <w:tcW w:w="900" w:type="dxa"/>
            <w:tcBorders>
              <w:right w:val="nil"/>
            </w:tcBorders>
            <w:shd w:val="clear" w:color="auto" w:fill="auto"/>
          </w:tcPr>
          <w:p w:rsidR="00EA26F9" w:rsidRPr="007A7501" w:rsidRDefault="00EA26F9" w:rsidP="00DA108B">
            <w:pPr>
              <w:autoSpaceDE w:val="0"/>
              <w:autoSpaceDN w:val="0"/>
              <w:adjustRightInd w:val="0"/>
              <w:jc w:val="center"/>
              <w:rPr>
                <w:bCs/>
                <w:iCs/>
                <w:szCs w:val="24"/>
                <w:lang w:val="uz-Cyrl-UZ"/>
              </w:rPr>
            </w:pPr>
          </w:p>
        </w:tc>
        <w:tc>
          <w:tcPr>
            <w:tcW w:w="4500" w:type="dxa"/>
            <w:tcBorders>
              <w:left w:val="nil"/>
            </w:tcBorders>
            <w:shd w:val="clear" w:color="auto" w:fill="auto"/>
          </w:tcPr>
          <w:p w:rsidR="00EA26F9" w:rsidRPr="007A7501" w:rsidRDefault="00EA26F9" w:rsidP="00DA108B">
            <w:pPr>
              <w:autoSpaceDE w:val="0"/>
              <w:autoSpaceDN w:val="0"/>
              <w:adjustRightInd w:val="0"/>
              <w:jc w:val="center"/>
              <w:rPr>
                <w:bCs/>
                <w:iCs/>
                <w:szCs w:val="24"/>
                <w:lang w:val="uz-Cyrl-UZ"/>
              </w:rPr>
            </w:pPr>
          </w:p>
          <w:p w:rsidR="00EA26F9" w:rsidRPr="007A7501" w:rsidRDefault="00EA26F9" w:rsidP="00DA108B">
            <w:pPr>
              <w:autoSpaceDE w:val="0"/>
              <w:autoSpaceDN w:val="0"/>
              <w:adjustRightInd w:val="0"/>
              <w:jc w:val="center"/>
              <w:rPr>
                <w:bCs/>
                <w:iCs/>
                <w:szCs w:val="24"/>
                <w:lang w:val="uz-Cyrl-UZ"/>
              </w:rPr>
            </w:pPr>
            <w:r w:rsidRPr="007A7501">
              <w:rPr>
                <w:bCs/>
                <w:iCs/>
                <w:szCs w:val="24"/>
                <w:lang w:val="uz-Cyrl-UZ"/>
              </w:rPr>
              <w:t>Укупно:</w:t>
            </w:r>
          </w:p>
          <w:p w:rsidR="00EA26F9" w:rsidRPr="007A7501" w:rsidRDefault="00EA26F9" w:rsidP="00DA108B">
            <w:pPr>
              <w:autoSpaceDE w:val="0"/>
              <w:autoSpaceDN w:val="0"/>
              <w:adjustRightInd w:val="0"/>
              <w:jc w:val="center"/>
              <w:rPr>
                <w:bCs/>
                <w:iCs/>
                <w:szCs w:val="24"/>
                <w:lang w:val="uz-Cyrl-UZ"/>
              </w:rPr>
            </w:pPr>
          </w:p>
        </w:tc>
        <w:tc>
          <w:tcPr>
            <w:tcW w:w="4788" w:type="dxa"/>
            <w:shd w:val="clear" w:color="auto" w:fill="auto"/>
          </w:tcPr>
          <w:p w:rsidR="00EA26F9" w:rsidRPr="007A7501" w:rsidRDefault="00EA26F9" w:rsidP="00DA108B">
            <w:pPr>
              <w:autoSpaceDE w:val="0"/>
              <w:autoSpaceDN w:val="0"/>
              <w:adjustRightInd w:val="0"/>
              <w:jc w:val="center"/>
              <w:rPr>
                <w:bCs/>
                <w:iCs/>
                <w:szCs w:val="24"/>
                <w:lang w:val="uz-Cyrl-UZ"/>
              </w:rPr>
            </w:pPr>
          </w:p>
        </w:tc>
      </w:tr>
    </w:tbl>
    <w:p w:rsidR="00EA26F9" w:rsidRPr="007A7501" w:rsidRDefault="00EA26F9" w:rsidP="00EA26F9">
      <w:pPr>
        <w:autoSpaceDE w:val="0"/>
        <w:autoSpaceDN w:val="0"/>
        <w:adjustRightInd w:val="0"/>
        <w:ind w:firstLine="720"/>
        <w:jc w:val="both"/>
        <w:rPr>
          <w:bCs/>
          <w:iCs/>
          <w:szCs w:val="24"/>
          <w:lang w:val="uz-Cyrl-UZ"/>
        </w:rPr>
      </w:pPr>
    </w:p>
    <w:p w:rsidR="00EA26F9" w:rsidRPr="007A7501" w:rsidRDefault="00EA26F9" w:rsidP="00EA26F9">
      <w:pPr>
        <w:autoSpaceDE w:val="0"/>
        <w:autoSpaceDN w:val="0"/>
        <w:adjustRightInd w:val="0"/>
        <w:ind w:firstLine="720"/>
        <w:jc w:val="both"/>
        <w:rPr>
          <w:bCs/>
          <w:iCs/>
          <w:szCs w:val="24"/>
          <w:lang w:val="uz-Cyrl-UZ"/>
        </w:rPr>
      </w:pPr>
    </w:p>
    <w:p w:rsidR="00EA26F9" w:rsidRPr="007A7501" w:rsidRDefault="00EA26F9" w:rsidP="00EA26F9">
      <w:pPr>
        <w:autoSpaceDE w:val="0"/>
        <w:autoSpaceDN w:val="0"/>
        <w:adjustRightInd w:val="0"/>
        <w:ind w:firstLine="720"/>
        <w:jc w:val="both"/>
        <w:rPr>
          <w:bCs/>
          <w:iCs/>
          <w:szCs w:val="24"/>
          <w:lang w:val="uz-Cyrl-UZ"/>
        </w:rPr>
      </w:pPr>
      <w:r w:rsidRPr="007A7501">
        <w:rPr>
          <w:bCs/>
          <w:iCs/>
          <w:szCs w:val="24"/>
          <w:lang w:val="uz-Cyrl-UZ"/>
        </w:rPr>
        <w:t>Наручилац задржава право да изврши контролу изказаних трошкова увидом у фактуре и друге релевантне доказе.</w:t>
      </w:r>
    </w:p>
    <w:p w:rsidR="00EA26F9" w:rsidRPr="007A7501" w:rsidRDefault="00EA26F9" w:rsidP="00EA26F9">
      <w:pPr>
        <w:suppressAutoHyphens w:val="0"/>
        <w:spacing w:before="300" w:after="225"/>
        <w:ind w:firstLine="720"/>
        <w:outlineLvl w:val="3"/>
        <w:rPr>
          <w:bCs/>
          <w:spacing w:val="-4"/>
          <w:szCs w:val="24"/>
          <w:lang w:val="en-US" w:eastAsia="en-US"/>
        </w:rPr>
      </w:pPr>
      <w:r w:rsidRPr="007A7501">
        <w:rPr>
          <w:bCs/>
          <w:spacing w:val="-4"/>
          <w:szCs w:val="24"/>
          <w:lang w:eastAsia="en-US"/>
        </w:rPr>
        <w:t xml:space="preserve">У складу са чланом </w:t>
      </w:r>
      <w:r w:rsidRPr="007A7501">
        <w:rPr>
          <w:bCs/>
          <w:spacing w:val="-4"/>
          <w:szCs w:val="24"/>
          <w:lang w:val="en-US" w:eastAsia="en-US"/>
        </w:rPr>
        <w:t xml:space="preserve"> 88. </w:t>
      </w:r>
      <w:r w:rsidRPr="007A7501">
        <w:rPr>
          <w:bCs/>
          <w:spacing w:val="-4"/>
          <w:szCs w:val="24"/>
          <w:lang w:eastAsia="en-US"/>
        </w:rPr>
        <w:t>Закона о јавним набавкама</w:t>
      </w:r>
    </w:p>
    <w:p w:rsidR="00EA26F9" w:rsidRPr="007A7501" w:rsidRDefault="00EA26F9" w:rsidP="00EA26F9">
      <w:pPr>
        <w:suppressAutoHyphens w:val="0"/>
        <w:spacing w:after="90"/>
        <w:jc w:val="both"/>
        <w:rPr>
          <w:spacing w:val="-4"/>
          <w:szCs w:val="24"/>
          <w:lang w:val="en-US" w:eastAsia="en-US"/>
        </w:rPr>
      </w:pPr>
      <w:r w:rsidRPr="007A7501">
        <w:rPr>
          <w:spacing w:val="-4"/>
          <w:szCs w:val="24"/>
          <w:lang w:val="en-US" w:eastAsia="en-US"/>
        </w:rPr>
        <w:t>(1) Понуђач може да у оквиру понуде достави укупан износ и структуру трошкова припремања понуде.</w:t>
      </w:r>
    </w:p>
    <w:p w:rsidR="00EA26F9" w:rsidRPr="007A7501" w:rsidRDefault="00EA26F9" w:rsidP="00EA26F9">
      <w:pPr>
        <w:suppressAutoHyphens w:val="0"/>
        <w:spacing w:after="90"/>
        <w:jc w:val="both"/>
        <w:rPr>
          <w:spacing w:val="-4"/>
          <w:szCs w:val="24"/>
          <w:lang w:val="en-US" w:eastAsia="en-US"/>
        </w:rPr>
      </w:pPr>
      <w:r w:rsidRPr="007A7501">
        <w:rPr>
          <w:spacing w:val="-4"/>
          <w:szCs w:val="24"/>
          <w:lang w:val="en-US" w:eastAsia="en-US"/>
        </w:rPr>
        <w:t>(2) Трошкове припреме и подношења понуде сноси искључиво понуђач и не може тражити од наручиоца накнаду трошкова.</w:t>
      </w:r>
    </w:p>
    <w:p w:rsidR="00EA26F9" w:rsidRPr="007A7501" w:rsidRDefault="00EA26F9" w:rsidP="00EA26F9">
      <w:pPr>
        <w:suppressAutoHyphens w:val="0"/>
        <w:spacing w:after="90"/>
        <w:jc w:val="both"/>
        <w:rPr>
          <w:spacing w:val="-4"/>
          <w:szCs w:val="24"/>
          <w:lang w:eastAsia="en-US"/>
        </w:rPr>
      </w:pPr>
      <w:r w:rsidRPr="007A7501">
        <w:rPr>
          <w:spacing w:val="-4"/>
          <w:szCs w:val="24"/>
          <w:lang w:val="en-US" w:eastAsia="en-US"/>
        </w:rPr>
        <w:t>(3) Ако је поступак јавне набавке обустављен из р</w:t>
      </w:r>
      <w:r w:rsidR="00F3665A">
        <w:rPr>
          <w:spacing w:val="-4"/>
          <w:szCs w:val="24"/>
          <w:lang w:val="en-US" w:eastAsia="en-US"/>
        </w:rPr>
        <w:t>азлога који су на страни Наручиоца, Н</w:t>
      </w:r>
      <w:r w:rsidRPr="007A7501">
        <w:rPr>
          <w:spacing w:val="-4"/>
          <w:szCs w:val="24"/>
          <w:lang w:val="en-US" w:eastAsia="en-US"/>
        </w:rPr>
        <w:t>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w:t>
      </w:r>
      <w:r w:rsidR="00F3665A">
        <w:rPr>
          <w:spacing w:val="-4"/>
          <w:szCs w:val="24"/>
          <w:lang w:val="en-US" w:eastAsia="en-US"/>
        </w:rPr>
        <w:t xml:space="preserve"> обезбеђења, под условом да је П</w:t>
      </w:r>
      <w:r w:rsidRPr="007A7501">
        <w:rPr>
          <w:spacing w:val="-4"/>
          <w:szCs w:val="24"/>
          <w:lang w:val="en-US" w:eastAsia="en-US"/>
        </w:rPr>
        <w:t>онуђач тражио накнаду тих трошкова у својој понуди.</w:t>
      </w:r>
    </w:p>
    <w:p w:rsidR="00EA26F9" w:rsidRPr="007A7501" w:rsidRDefault="00EA26F9" w:rsidP="00EA26F9">
      <w:pPr>
        <w:autoSpaceDE w:val="0"/>
        <w:autoSpaceDN w:val="0"/>
        <w:adjustRightInd w:val="0"/>
        <w:jc w:val="both"/>
        <w:rPr>
          <w:rFonts w:eastAsia="TimesNewRomanPSMT"/>
          <w:bCs/>
          <w:szCs w:val="24"/>
          <w:lang w:val="uz-Cyrl-UZ"/>
        </w:rPr>
      </w:pPr>
    </w:p>
    <w:p w:rsidR="00EA26F9" w:rsidRPr="007A7501" w:rsidRDefault="00EA26F9" w:rsidP="00EA26F9">
      <w:pPr>
        <w:autoSpaceDE w:val="0"/>
        <w:autoSpaceDN w:val="0"/>
        <w:adjustRightInd w:val="0"/>
        <w:ind w:left="720" w:firstLine="720"/>
        <w:jc w:val="both"/>
        <w:rPr>
          <w:rFonts w:eastAsia="TimesNewRomanPSMT"/>
          <w:bCs/>
          <w:szCs w:val="24"/>
          <w:lang w:val="uz-Cyrl-UZ"/>
        </w:rPr>
      </w:pPr>
      <w:r w:rsidRPr="007A7501">
        <w:rPr>
          <w:rFonts w:eastAsia="TimesNewRomanPSMT"/>
          <w:bCs/>
          <w:szCs w:val="24"/>
        </w:rPr>
        <w:t xml:space="preserve">Датум </w:t>
      </w:r>
      <w:r w:rsidRPr="007A7501">
        <w:rPr>
          <w:rFonts w:eastAsia="TimesNewRomanPSMT"/>
          <w:bCs/>
          <w:szCs w:val="24"/>
          <w:lang w:val="uz-Cyrl-UZ"/>
        </w:rPr>
        <w:tab/>
      </w:r>
      <w:r w:rsidRPr="007A7501">
        <w:rPr>
          <w:rFonts w:eastAsia="TimesNewRomanPSMT"/>
          <w:bCs/>
          <w:szCs w:val="24"/>
          <w:lang w:val="uz-Cyrl-UZ"/>
        </w:rPr>
        <w:tab/>
      </w:r>
      <w:r w:rsidRPr="007A7501">
        <w:rPr>
          <w:rFonts w:eastAsia="TimesNewRomanPSMT"/>
          <w:bCs/>
          <w:szCs w:val="24"/>
          <w:lang w:val="uz-Cyrl-UZ"/>
        </w:rPr>
        <w:tab/>
        <w:t xml:space="preserve">                Печат и потпис овлашћеног лица понуђача</w:t>
      </w:r>
    </w:p>
    <w:p w:rsidR="00EA26F9" w:rsidRPr="007A7501" w:rsidRDefault="00EA26F9" w:rsidP="00EA26F9">
      <w:pPr>
        <w:autoSpaceDE w:val="0"/>
        <w:autoSpaceDN w:val="0"/>
        <w:adjustRightInd w:val="0"/>
        <w:ind w:left="2880" w:firstLine="720"/>
        <w:jc w:val="both"/>
        <w:rPr>
          <w:rFonts w:eastAsia="TimesNewRomanPSMT"/>
          <w:bCs/>
          <w:color w:val="000000"/>
          <w:szCs w:val="24"/>
        </w:rPr>
      </w:pPr>
    </w:p>
    <w:p w:rsidR="00EA26F9" w:rsidRPr="007A7501" w:rsidRDefault="00EA26F9" w:rsidP="00EA26F9">
      <w:pPr>
        <w:autoSpaceDE w:val="0"/>
        <w:autoSpaceDN w:val="0"/>
        <w:adjustRightInd w:val="0"/>
        <w:jc w:val="both"/>
        <w:rPr>
          <w:rFonts w:eastAsia="TimesNewRomanPS-BoldMT"/>
          <w:b/>
          <w:bCs/>
          <w:iCs/>
          <w:color w:val="002060"/>
          <w:szCs w:val="24"/>
          <w:lang w:val="uz-Cyrl-UZ"/>
        </w:rPr>
      </w:pPr>
      <w:r w:rsidRPr="007A7501">
        <w:rPr>
          <w:rFonts w:eastAsia="TimesNewRomanPS-BoldMT"/>
          <w:b/>
          <w:bCs/>
          <w:iCs/>
          <w:color w:val="002060"/>
          <w:szCs w:val="24"/>
          <w:lang w:val="uz-Cyrl-UZ"/>
        </w:rPr>
        <w:t>_____________________________</w:t>
      </w:r>
      <w:r w:rsidRPr="007A7501">
        <w:rPr>
          <w:rFonts w:eastAsia="TimesNewRomanPS-BoldMT"/>
          <w:b/>
          <w:bCs/>
          <w:iCs/>
          <w:color w:val="002060"/>
          <w:szCs w:val="24"/>
          <w:lang w:val="uz-Cyrl-UZ"/>
        </w:rPr>
        <w:tab/>
      </w:r>
      <w:r w:rsidRPr="007A7501">
        <w:rPr>
          <w:rFonts w:eastAsia="TimesNewRomanPS-BoldMT"/>
          <w:b/>
          <w:bCs/>
          <w:iCs/>
          <w:color w:val="002060"/>
          <w:szCs w:val="24"/>
          <w:lang w:val="uz-Cyrl-UZ"/>
        </w:rPr>
        <w:tab/>
      </w:r>
      <w:r w:rsidRPr="007A7501">
        <w:rPr>
          <w:rFonts w:eastAsia="TimesNewRomanPS-BoldMT"/>
          <w:b/>
          <w:bCs/>
          <w:iCs/>
          <w:color w:val="002060"/>
          <w:szCs w:val="24"/>
          <w:lang w:val="uz-Cyrl-UZ"/>
        </w:rPr>
        <w:tab/>
        <w:t>________________________________</w:t>
      </w:r>
    </w:p>
    <w:p w:rsidR="00EA26F9" w:rsidRPr="007A7501" w:rsidRDefault="00EA26F9" w:rsidP="00EA26F9">
      <w:pPr>
        <w:tabs>
          <w:tab w:val="left" w:pos="6028"/>
        </w:tabs>
        <w:autoSpaceDE w:val="0"/>
        <w:autoSpaceDN w:val="0"/>
        <w:adjustRightInd w:val="0"/>
        <w:rPr>
          <w:b/>
          <w:bCs/>
          <w:iCs/>
          <w:color w:val="002060"/>
          <w:szCs w:val="24"/>
          <w:lang w:val="uz-Cyrl-UZ"/>
        </w:rPr>
      </w:pPr>
    </w:p>
    <w:p w:rsidR="00EA26F9" w:rsidRPr="007A7501" w:rsidRDefault="00EA26F9" w:rsidP="00EA26F9">
      <w:pPr>
        <w:tabs>
          <w:tab w:val="left" w:pos="6028"/>
        </w:tabs>
        <w:autoSpaceDE w:val="0"/>
        <w:autoSpaceDN w:val="0"/>
        <w:adjustRightInd w:val="0"/>
        <w:ind w:left="360"/>
        <w:rPr>
          <w:bCs/>
          <w:iCs/>
          <w:szCs w:val="24"/>
          <w:lang w:val="uz-Cyrl-UZ"/>
        </w:rPr>
      </w:pPr>
      <w:r w:rsidRPr="007A7501">
        <w:rPr>
          <w:bCs/>
          <w:iCs/>
          <w:szCs w:val="24"/>
          <w:lang w:val="uz-Cyrl-UZ"/>
        </w:rPr>
        <w:t xml:space="preserve">Напомена: Овај образац понуђач не мора да достави у понуди. </w:t>
      </w:r>
    </w:p>
    <w:p w:rsidR="00EA26F9" w:rsidRPr="007A7501" w:rsidRDefault="00EA26F9" w:rsidP="00EA26F9">
      <w:pPr>
        <w:tabs>
          <w:tab w:val="left" w:pos="6028"/>
        </w:tabs>
        <w:autoSpaceDE w:val="0"/>
        <w:autoSpaceDN w:val="0"/>
        <w:adjustRightInd w:val="0"/>
        <w:ind w:left="360"/>
        <w:rPr>
          <w:bCs/>
          <w:iCs/>
          <w:szCs w:val="24"/>
          <w:lang w:val="uz-Cyrl-UZ"/>
        </w:rPr>
      </w:pPr>
      <w:r w:rsidRPr="007A7501">
        <w:rPr>
          <w:bCs/>
          <w:iCs/>
          <w:szCs w:val="24"/>
          <w:lang w:val="uz-Cyrl-UZ"/>
        </w:rPr>
        <w:t xml:space="preserve">                   По потреби понуђач може копирати образац.</w:t>
      </w: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rPr>
          <w:b/>
          <w:bCs/>
          <w:iCs/>
          <w:color w:val="002060"/>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rPr>
          <w:b/>
          <w:bCs/>
          <w:iCs/>
          <w:szCs w:val="24"/>
          <w:lang w:val="uz-Cyrl-UZ"/>
        </w:rPr>
      </w:pPr>
      <w:r w:rsidRPr="007A7501">
        <w:rPr>
          <w:b/>
          <w:bCs/>
          <w:iCs/>
          <w:szCs w:val="24"/>
          <w:lang w:val="uz-Cyrl-UZ"/>
        </w:rPr>
        <w:br w:type="page"/>
      </w:r>
      <w:r w:rsidRPr="007A7501">
        <w:rPr>
          <w:b/>
          <w:bCs/>
          <w:iCs/>
          <w:szCs w:val="24"/>
          <w:lang w:val="uz-Cyrl-UZ"/>
        </w:rPr>
        <w:lastRenderedPageBreak/>
        <w:t xml:space="preserve">                                   8. ОБРАЗАЦ  ИЗЈАВЕ О НЕЗАВИСНОЈ ПОНУДИ</w:t>
      </w: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ind w:left="360"/>
        <w:jc w:val="both"/>
        <w:rPr>
          <w:bCs/>
          <w:iCs/>
          <w:szCs w:val="24"/>
          <w:lang w:val="uz-Cyrl-UZ"/>
        </w:rPr>
      </w:pPr>
      <w:r w:rsidRPr="007A7501">
        <w:rPr>
          <w:bCs/>
          <w:iCs/>
          <w:szCs w:val="24"/>
          <w:lang w:val="uz-Cyrl-UZ"/>
        </w:rPr>
        <w:t xml:space="preserve">              На основу члана 26. Закона о јавним набавкама </w:t>
      </w:r>
    </w:p>
    <w:p w:rsidR="00EA26F9" w:rsidRPr="007A7501" w:rsidRDefault="00EA26F9" w:rsidP="00EA26F9">
      <w:pPr>
        <w:tabs>
          <w:tab w:val="left" w:pos="6028"/>
        </w:tabs>
        <w:autoSpaceDE w:val="0"/>
        <w:autoSpaceDN w:val="0"/>
        <w:adjustRightInd w:val="0"/>
        <w:ind w:left="360"/>
        <w:jc w:val="both"/>
        <w:rPr>
          <w:bCs/>
          <w:iCs/>
          <w:szCs w:val="24"/>
          <w:lang w:val="uz-Cyrl-UZ"/>
        </w:rPr>
      </w:pPr>
    </w:p>
    <w:p w:rsidR="00EA26F9" w:rsidRPr="007A7501" w:rsidRDefault="00EA26F9" w:rsidP="00EA26F9">
      <w:pPr>
        <w:tabs>
          <w:tab w:val="left" w:pos="6028"/>
        </w:tabs>
        <w:autoSpaceDE w:val="0"/>
        <w:autoSpaceDN w:val="0"/>
        <w:adjustRightInd w:val="0"/>
        <w:ind w:left="360"/>
        <w:jc w:val="both"/>
        <w:rPr>
          <w:bCs/>
          <w:iCs/>
          <w:szCs w:val="24"/>
          <w:lang w:val="uz-Cyrl-UZ"/>
        </w:rPr>
      </w:pPr>
    </w:p>
    <w:p w:rsidR="00EA26F9" w:rsidRPr="007A7501" w:rsidRDefault="00EA26F9" w:rsidP="00EA26F9">
      <w:pPr>
        <w:tabs>
          <w:tab w:val="left" w:pos="6028"/>
        </w:tabs>
        <w:autoSpaceDE w:val="0"/>
        <w:autoSpaceDN w:val="0"/>
        <w:adjustRightInd w:val="0"/>
        <w:ind w:left="360"/>
        <w:jc w:val="center"/>
        <w:rPr>
          <w:b/>
          <w:bCs/>
          <w:iCs/>
          <w:szCs w:val="24"/>
          <w:lang w:val="uz-Cyrl-UZ"/>
        </w:rPr>
      </w:pPr>
      <w:r w:rsidRPr="007A7501">
        <w:rPr>
          <w:b/>
          <w:bCs/>
          <w:iCs/>
          <w:szCs w:val="24"/>
          <w:lang w:val="uz-Cyrl-UZ"/>
        </w:rPr>
        <w:t>ИЗЈАВА</w:t>
      </w:r>
    </w:p>
    <w:p w:rsidR="00EA26F9" w:rsidRPr="007A7501" w:rsidRDefault="00EA26F9" w:rsidP="00EA26F9">
      <w:pPr>
        <w:tabs>
          <w:tab w:val="left" w:pos="6028"/>
        </w:tabs>
        <w:autoSpaceDE w:val="0"/>
        <w:autoSpaceDN w:val="0"/>
        <w:adjustRightInd w:val="0"/>
        <w:ind w:left="360"/>
        <w:jc w:val="both"/>
        <w:rPr>
          <w:bCs/>
          <w:iCs/>
          <w:szCs w:val="24"/>
          <w:lang w:val="uz-Cyrl-UZ"/>
        </w:rPr>
      </w:pPr>
    </w:p>
    <w:p w:rsidR="00EA26F9" w:rsidRPr="007A7501" w:rsidRDefault="00EA26F9" w:rsidP="00EA26F9">
      <w:pPr>
        <w:tabs>
          <w:tab w:val="left" w:pos="6028"/>
        </w:tabs>
        <w:autoSpaceDE w:val="0"/>
        <w:autoSpaceDN w:val="0"/>
        <w:adjustRightInd w:val="0"/>
        <w:ind w:left="360"/>
        <w:jc w:val="both"/>
        <w:rPr>
          <w:bCs/>
          <w:iCs/>
          <w:szCs w:val="24"/>
          <w:lang w:val="uz-Cyrl-UZ"/>
        </w:rPr>
      </w:pPr>
      <w:r w:rsidRPr="007A7501">
        <w:rPr>
          <w:bCs/>
          <w:iCs/>
          <w:szCs w:val="24"/>
          <w:lang w:val="uz-Cyrl-UZ"/>
        </w:rPr>
        <w:t xml:space="preserve">            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rsidR="00EA26F9" w:rsidRPr="007A7501" w:rsidRDefault="00EA26F9" w:rsidP="00EA26F9">
      <w:pPr>
        <w:tabs>
          <w:tab w:val="left" w:pos="6028"/>
        </w:tabs>
        <w:autoSpaceDE w:val="0"/>
        <w:autoSpaceDN w:val="0"/>
        <w:adjustRightInd w:val="0"/>
        <w:ind w:left="360"/>
        <w:jc w:val="both"/>
        <w:rPr>
          <w:bCs/>
          <w:iCs/>
          <w:szCs w:val="24"/>
          <w:lang w:val="uz-Cyrl-UZ"/>
        </w:rPr>
      </w:pPr>
    </w:p>
    <w:p w:rsidR="00EA26F9" w:rsidRPr="007A7501" w:rsidRDefault="00EA26F9" w:rsidP="00EA26F9">
      <w:pPr>
        <w:tabs>
          <w:tab w:val="left" w:pos="6028"/>
        </w:tabs>
        <w:autoSpaceDE w:val="0"/>
        <w:autoSpaceDN w:val="0"/>
        <w:adjustRightInd w:val="0"/>
        <w:ind w:left="360"/>
        <w:jc w:val="both"/>
        <w:rPr>
          <w:bCs/>
          <w:iCs/>
          <w:szCs w:val="24"/>
          <w:lang w:val="uz-Cyrl-UZ"/>
        </w:rPr>
      </w:pPr>
    </w:p>
    <w:p w:rsidR="00EA26F9" w:rsidRPr="007A7501" w:rsidRDefault="00EA26F9" w:rsidP="00EA26F9">
      <w:pPr>
        <w:tabs>
          <w:tab w:val="left" w:pos="6028"/>
        </w:tabs>
        <w:autoSpaceDE w:val="0"/>
        <w:autoSpaceDN w:val="0"/>
        <w:adjustRightInd w:val="0"/>
        <w:ind w:left="360"/>
        <w:jc w:val="both"/>
        <w:rPr>
          <w:bCs/>
          <w:iCs/>
          <w:szCs w:val="24"/>
          <w:lang w:val="uz-Cyrl-UZ"/>
        </w:rPr>
      </w:pPr>
    </w:p>
    <w:p w:rsidR="00EA26F9" w:rsidRPr="007A7501" w:rsidRDefault="00EA26F9" w:rsidP="00EA26F9">
      <w:pPr>
        <w:tabs>
          <w:tab w:val="left" w:pos="6028"/>
        </w:tabs>
        <w:autoSpaceDE w:val="0"/>
        <w:autoSpaceDN w:val="0"/>
        <w:adjustRightInd w:val="0"/>
        <w:ind w:left="360"/>
        <w:rPr>
          <w:bCs/>
          <w:iCs/>
          <w:szCs w:val="24"/>
          <w:lang w:val="uz-Cyrl-UZ"/>
        </w:rPr>
      </w:pPr>
      <w:r w:rsidRPr="007A7501">
        <w:rPr>
          <w:bCs/>
          <w:iCs/>
          <w:szCs w:val="24"/>
          <w:lang w:val="uz-Cyrl-UZ"/>
        </w:rPr>
        <w:t xml:space="preserve">          Датум                                                        </w:t>
      </w:r>
      <w:r w:rsidRPr="007A7501">
        <w:rPr>
          <w:rFonts w:eastAsia="TimesNewRomanPSMT"/>
          <w:bCs/>
          <w:szCs w:val="24"/>
          <w:lang w:val="uz-Cyrl-UZ"/>
        </w:rPr>
        <w:t>Печат и потпис овлашћеног лица понуђача</w:t>
      </w:r>
    </w:p>
    <w:p w:rsidR="00EA26F9" w:rsidRPr="007A7501" w:rsidRDefault="00EA26F9" w:rsidP="00EA26F9">
      <w:pPr>
        <w:tabs>
          <w:tab w:val="left" w:pos="6028"/>
        </w:tabs>
        <w:autoSpaceDE w:val="0"/>
        <w:autoSpaceDN w:val="0"/>
        <w:adjustRightInd w:val="0"/>
        <w:ind w:left="360"/>
        <w:rPr>
          <w:bCs/>
          <w:iCs/>
          <w:szCs w:val="24"/>
          <w:lang w:val="uz-Cyrl-UZ"/>
        </w:rPr>
      </w:pPr>
    </w:p>
    <w:p w:rsidR="00EA26F9" w:rsidRPr="007A7501" w:rsidRDefault="00EA26F9" w:rsidP="00EA26F9">
      <w:pPr>
        <w:tabs>
          <w:tab w:val="left" w:pos="6028"/>
        </w:tabs>
        <w:autoSpaceDE w:val="0"/>
        <w:autoSpaceDN w:val="0"/>
        <w:adjustRightInd w:val="0"/>
        <w:ind w:left="360"/>
        <w:rPr>
          <w:bCs/>
          <w:iCs/>
          <w:szCs w:val="24"/>
          <w:lang w:val="uz-Cyrl-UZ"/>
        </w:rPr>
      </w:pPr>
      <w:r w:rsidRPr="007A7501">
        <w:rPr>
          <w:bCs/>
          <w:iCs/>
          <w:szCs w:val="24"/>
          <w:lang w:val="uz-Cyrl-UZ"/>
        </w:rPr>
        <w:t>________________                                                               __________________</w:t>
      </w:r>
    </w:p>
    <w:p w:rsidR="00EA26F9" w:rsidRPr="007A7501" w:rsidRDefault="00EA26F9" w:rsidP="00EA26F9">
      <w:pPr>
        <w:tabs>
          <w:tab w:val="left" w:pos="6028"/>
        </w:tabs>
        <w:autoSpaceDE w:val="0"/>
        <w:autoSpaceDN w:val="0"/>
        <w:adjustRightInd w:val="0"/>
        <w:ind w:left="360"/>
        <w:rPr>
          <w:bCs/>
          <w:iCs/>
          <w:szCs w:val="24"/>
          <w:lang w:val="uz-Cyrl-UZ"/>
        </w:rPr>
      </w:pPr>
    </w:p>
    <w:p w:rsidR="00EA26F9" w:rsidRPr="007A7501" w:rsidRDefault="00EA26F9" w:rsidP="00EA26F9">
      <w:pPr>
        <w:tabs>
          <w:tab w:val="left" w:pos="6028"/>
        </w:tabs>
        <w:autoSpaceDE w:val="0"/>
        <w:autoSpaceDN w:val="0"/>
        <w:adjustRightInd w:val="0"/>
        <w:ind w:left="360"/>
        <w:rPr>
          <w:b/>
          <w:bCs/>
          <w:iCs/>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ind w:left="360"/>
        <w:jc w:val="both"/>
        <w:rPr>
          <w:b/>
          <w:bCs/>
          <w:iCs/>
          <w:color w:val="002060"/>
          <w:szCs w:val="24"/>
          <w:lang w:val="uz-Cyrl-UZ"/>
        </w:rPr>
      </w:pPr>
      <w:r w:rsidRPr="007A7501">
        <w:rPr>
          <w:bCs/>
          <w:iCs/>
          <w:szCs w:val="24"/>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EA26F9" w:rsidRPr="007A7501" w:rsidRDefault="00EA26F9" w:rsidP="00EA26F9">
      <w:pPr>
        <w:tabs>
          <w:tab w:val="left" w:pos="6028"/>
        </w:tabs>
        <w:autoSpaceDE w:val="0"/>
        <w:autoSpaceDN w:val="0"/>
        <w:adjustRightInd w:val="0"/>
        <w:ind w:left="360"/>
        <w:jc w:val="both"/>
        <w:rPr>
          <w:b/>
          <w:bCs/>
          <w:iCs/>
          <w:color w:val="002060"/>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uz-Cyrl-UZ"/>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EA26F9">
      <w:pPr>
        <w:jc w:val="center"/>
        <w:rPr>
          <w:b/>
          <w:bCs/>
          <w:iCs/>
          <w:color w:val="002060"/>
          <w:szCs w:val="24"/>
        </w:rPr>
      </w:pPr>
    </w:p>
    <w:p w:rsidR="00EA26F9" w:rsidRPr="007A7501" w:rsidRDefault="00EA26F9" w:rsidP="00F3665A">
      <w:pPr>
        <w:rPr>
          <w:b/>
          <w:bCs/>
          <w:iCs/>
          <w:color w:val="002060"/>
          <w:szCs w:val="24"/>
        </w:rPr>
      </w:pPr>
    </w:p>
    <w:p w:rsidR="00EA26F9" w:rsidRPr="007A7501" w:rsidRDefault="00EA26F9" w:rsidP="00EA26F9">
      <w:pPr>
        <w:rPr>
          <w:b/>
          <w:bCs/>
          <w:iCs/>
          <w:color w:val="002060"/>
          <w:szCs w:val="24"/>
        </w:rPr>
      </w:pPr>
    </w:p>
    <w:p w:rsidR="00EA26F9" w:rsidRPr="007A7501" w:rsidRDefault="00EA26F9" w:rsidP="00EA26F9">
      <w:pPr>
        <w:jc w:val="center"/>
        <w:rPr>
          <w:b/>
          <w:bCs/>
          <w:iCs/>
          <w:szCs w:val="24"/>
          <w:lang w:val="uz-Cyrl-UZ"/>
        </w:rPr>
      </w:pPr>
      <w:r w:rsidRPr="007A7501">
        <w:rPr>
          <w:b/>
          <w:bCs/>
          <w:iCs/>
          <w:szCs w:val="24"/>
          <w:lang w:val="uz-Cyrl-UZ"/>
        </w:rPr>
        <w:t>9. ОБРАЗАЦ ИЗЈАВЕ О ОБАВЕЗАМА ПОНУЂАЧА НА ОСНОВУ</w:t>
      </w:r>
    </w:p>
    <w:p w:rsidR="00EA26F9" w:rsidRPr="007A7501" w:rsidRDefault="00EA26F9" w:rsidP="00EA26F9">
      <w:pPr>
        <w:jc w:val="center"/>
        <w:rPr>
          <w:b/>
          <w:szCs w:val="24"/>
          <w:lang w:val="uz-Cyrl-UZ"/>
        </w:rPr>
      </w:pPr>
      <w:r w:rsidRPr="007A7501">
        <w:rPr>
          <w:b/>
          <w:bCs/>
          <w:iCs/>
          <w:szCs w:val="24"/>
          <w:lang w:val="uz-Cyrl-UZ"/>
        </w:rPr>
        <w:t>ЧЛ. 75. СТАВ 2. ЗЈН</w:t>
      </w:r>
    </w:p>
    <w:p w:rsidR="00EA26F9" w:rsidRPr="007A7501" w:rsidRDefault="00EA26F9" w:rsidP="00EA26F9">
      <w:pPr>
        <w:tabs>
          <w:tab w:val="left" w:pos="6028"/>
        </w:tabs>
        <w:autoSpaceDE w:val="0"/>
        <w:autoSpaceDN w:val="0"/>
        <w:adjustRightInd w:val="0"/>
        <w:ind w:left="360"/>
        <w:jc w:val="center"/>
        <w:rPr>
          <w:b/>
          <w:bCs/>
          <w:iCs/>
          <w:szCs w:val="24"/>
          <w:lang w:val="uz-Cyrl-UZ"/>
        </w:rPr>
      </w:pPr>
    </w:p>
    <w:p w:rsidR="00EA26F9" w:rsidRPr="007A7501" w:rsidRDefault="00EA26F9" w:rsidP="00EA26F9">
      <w:pPr>
        <w:tabs>
          <w:tab w:val="left" w:pos="6028"/>
        </w:tabs>
        <w:autoSpaceDE w:val="0"/>
        <w:autoSpaceDN w:val="0"/>
        <w:adjustRightInd w:val="0"/>
        <w:ind w:left="360"/>
        <w:jc w:val="center"/>
        <w:rPr>
          <w:b/>
          <w:bCs/>
          <w:iCs/>
          <w:color w:val="002060"/>
          <w:szCs w:val="24"/>
          <w:lang w:val="uz-Cyrl-UZ"/>
        </w:rPr>
      </w:pPr>
    </w:p>
    <w:p w:rsidR="00EA26F9" w:rsidRPr="007A7501" w:rsidRDefault="00EA26F9" w:rsidP="00EA26F9">
      <w:pPr>
        <w:tabs>
          <w:tab w:val="left" w:pos="6028"/>
        </w:tabs>
        <w:autoSpaceDE w:val="0"/>
        <w:autoSpaceDN w:val="0"/>
        <w:adjustRightInd w:val="0"/>
        <w:ind w:left="360"/>
        <w:jc w:val="center"/>
        <w:rPr>
          <w:b/>
          <w:bCs/>
          <w:iCs/>
          <w:color w:val="002060"/>
          <w:szCs w:val="24"/>
          <w:lang w:val="uz-Cyrl-UZ"/>
        </w:rPr>
      </w:pPr>
    </w:p>
    <w:p w:rsidR="00EA26F9" w:rsidRPr="007A7501" w:rsidRDefault="00EA26F9" w:rsidP="00EA26F9">
      <w:pPr>
        <w:tabs>
          <w:tab w:val="left" w:pos="6028"/>
        </w:tabs>
        <w:autoSpaceDE w:val="0"/>
        <w:autoSpaceDN w:val="0"/>
        <w:adjustRightInd w:val="0"/>
        <w:rPr>
          <w:b/>
          <w:bCs/>
          <w:iCs/>
          <w:szCs w:val="24"/>
          <w:lang w:val="uz-Cyrl-UZ"/>
        </w:rPr>
      </w:pPr>
    </w:p>
    <w:p w:rsidR="00EA26F9" w:rsidRPr="007A7501" w:rsidRDefault="00EA26F9" w:rsidP="00EA26F9">
      <w:pPr>
        <w:tabs>
          <w:tab w:val="left" w:pos="6028"/>
        </w:tabs>
        <w:autoSpaceDE w:val="0"/>
        <w:autoSpaceDN w:val="0"/>
        <w:adjustRightInd w:val="0"/>
        <w:ind w:left="360"/>
        <w:rPr>
          <w:bCs/>
          <w:iCs/>
          <w:szCs w:val="24"/>
          <w:lang w:val="uz-Cyrl-UZ"/>
        </w:rPr>
      </w:pPr>
      <w:r w:rsidRPr="007A7501">
        <w:rPr>
          <w:bCs/>
          <w:iCs/>
          <w:szCs w:val="24"/>
          <w:lang w:val="uz-Cyrl-UZ"/>
        </w:rPr>
        <w:t xml:space="preserve">                На основу члана 75. став 2. Закона о јавним набавкама</w:t>
      </w:r>
    </w:p>
    <w:p w:rsidR="00EA26F9" w:rsidRPr="007A7501" w:rsidRDefault="00EA26F9" w:rsidP="00EA26F9">
      <w:pPr>
        <w:tabs>
          <w:tab w:val="left" w:pos="6028"/>
        </w:tabs>
        <w:autoSpaceDE w:val="0"/>
        <w:autoSpaceDN w:val="0"/>
        <w:adjustRightInd w:val="0"/>
        <w:ind w:left="360"/>
        <w:rPr>
          <w:bCs/>
          <w:iCs/>
          <w:szCs w:val="24"/>
          <w:lang w:val="uz-Cyrl-UZ"/>
        </w:rPr>
      </w:pPr>
    </w:p>
    <w:p w:rsidR="00EA26F9" w:rsidRPr="007A7501" w:rsidRDefault="00EA26F9" w:rsidP="00EA26F9">
      <w:pPr>
        <w:tabs>
          <w:tab w:val="left" w:pos="6028"/>
        </w:tabs>
        <w:autoSpaceDE w:val="0"/>
        <w:autoSpaceDN w:val="0"/>
        <w:adjustRightInd w:val="0"/>
        <w:ind w:left="360"/>
        <w:rPr>
          <w:bCs/>
          <w:iCs/>
          <w:szCs w:val="24"/>
          <w:lang w:val="uz-Cyrl-UZ"/>
        </w:rPr>
      </w:pPr>
      <w:r w:rsidRPr="007A7501">
        <w:rPr>
          <w:bCs/>
          <w:iCs/>
          <w:szCs w:val="24"/>
          <w:lang w:val="uz-Cyrl-UZ"/>
        </w:rPr>
        <w:t>__________________________________________________________ (навести назив и адресу понуђача)  даје:</w:t>
      </w:r>
    </w:p>
    <w:p w:rsidR="00EA26F9" w:rsidRPr="007A7501" w:rsidRDefault="00EA26F9" w:rsidP="00EA26F9">
      <w:pPr>
        <w:tabs>
          <w:tab w:val="left" w:pos="6028"/>
        </w:tabs>
        <w:autoSpaceDE w:val="0"/>
        <w:autoSpaceDN w:val="0"/>
        <w:adjustRightInd w:val="0"/>
        <w:ind w:left="360"/>
        <w:rPr>
          <w:bCs/>
          <w:iCs/>
          <w:szCs w:val="24"/>
          <w:lang w:val="uz-Cyrl-UZ"/>
        </w:rPr>
      </w:pPr>
    </w:p>
    <w:p w:rsidR="00EA26F9" w:rsidRPr="007A7501" w:rsidRDefault="00EA26F9" w:rsidP="00EA26F9">
      <w:pPr>
        <w:tabs>
          <w:tab w:val="left" w:pos="6028"/>
        </w:tabs>
        <w:autoSpaceDE w:val="0"/>
        <w:autoSpaceDN w:val="0"/>
        <w:adjustRightInd w:val="0"/>
        <w:ind w:left="360"/>
        <w:rPr>
          <w:bCs/>
          <w:iCs/>
          <w:szCs w:val="24"/>
          <w:lang w:val="uz-Cyrl-UZ"/>
        </w:rPr>
      </w:pPr>
    </w:p>
    <w:p w:rsidR="00EA26F9" w:rsidRPr="007A7501" w:rsidRDefault="00EA26F9" w:rsidP="00EA26F9">
      <w:pPr>
        <w:tabs>
          <w:tab w:val="left" w:pos="6028"/>
        </w:tabs>
        <w:autoSpaceDE w:val="0"/>
        <w:autoSpaceDN w:val="0"/>
        <w:adjustRightInd w:val="0"/>
        <w:ind w:left="360"/>
        <w:rPr>
          <w:bCs/>
          <w:iCs/>
          <w:szCs w:val="24"/>
          <w:lang w:val="uz-Cyrl-UZ"/>
        </w:rPr>
      </w:pPr>
    </w:p>
    <w:p w:rsidR="00EA26F9" w:rsidRPr="007A7501" w:rsidRDefault="00EA26F9" w:rsidP="00EA26F9">
      <w:pPr>
        <w:tabs>
          <w:tab w:val="left" w:pos="6028"/>
        </w:tabs>
        <w:autoSpaceDE w:val="0"/>
        <w:autoSpaceDN w:val="0"/>
        <w:adjustRightInd w:val="0"/>
        <w:ind w:left="360"/>
        <w:rPr>
          <w:bCs/>
          <w:iCs/>
          <w:szCs w:val="24"/>
          <w:lang w:val="uz-Cyrl-UZ"/>
        </w:rPr>
      </w:pPr>
    </w:p>
    <w:p w:rsidR="00EA26F9" w:rsidRPr="007A7501" w:rsidRDefault="00EA26F9" w:rsidP="00EA26F9">
      <w:pPr>
        <w:tabs>
          <w:tab w:val="left" w:pos="6028"/>
        </w:tabs>
        <w:autoSpaceDE w:val="0"/>
        <w:autoSpaceDN w:val="0"/>
        <w:adjustRightInd w:val="0"/>
        <w:ind w:left="360"/>
        <w:jc w:val="center"/>
        <w:rPr>
          <w:bCs/>
          <w:iCs/>
          <w:szCs w:val="24"/>
          <w:lang w:val="uz-Cyrl-UZ"/>
        </w:rPr>
      </w:pPr>
      <w:r w:rsidRPr="007A7501">
        <w:rPr>
          <w:bCs/>
          <w:iCs/>
          <w:szCs w:val="24"/>
          <w:lang w:val="uz-Cyrl-UZ"/>
        </w:rPr>
        <w:t>ИЗЈАВУ</w:t>
      </w:r>
    </w:p>
    <w:p w:rsidR="00EA26F9" w:rsidRPr="007A7501" w:rsidRDefault="00EA26F9" w:rsidP="00EA26F9">
      <w:pPr>
        <w:tabs>
          <w:tab w:val="left" w:pos="6028"/>
        </w:tabs>
        <w:autoSpaceDE w:val="0"/>
        <w:autoSpaceDN w:val="0"/>
        <w:adjustRightInd w:val="0"/>
        <w:ind w:left="360"/>
        <w:jc w:val="center"/>
        <w:rPr>
          <w:bCs/>
          <w:iCs/>
          <w:szCs w:val="24"/>
          <w:lang w:val="uz-Cyrl-UZ"/>
        </w:rPr>
      </w:pPr>
    </w:p>
    <w:p w:rsidR="00EA26F9" w:rsidRPr="007A7501" w:rsidRDefault="00EA26F9" w:rsidP="00EA26F9">
      <w:pPr>
        <w:tabs>
          <w:tab w:val="left" w:pos="6028"/>
        </w:tabs>
        <w:autoSpaceDE w:val="0"/>
        <w:autoSpaceDN w:val="0"/>
        <w:adjustRightInd w:val="0"/>
        <w:ind w:left="360"/>
        <w:jc w:val="center"/>
        <w:rPr>
          <w:bCs/>
          <w:iCs/>
          <w:szCs w:val="24"/>
          <w:lang w:val="uz-Cyrl-UZ"/>
        </w:rPr>
      </w:pPr>
    </w:p>
    <w:p w:rsidR="00EA26F9" w:rsidRPr="007A7501" w:rsidRDefault="00EA26F9" w:rsidP="00EA26F9">
      <w:pPr>
        <w:pStyle w:val="NormalWeb"/>
        <w:jc w:val="both"/>
        <w:rPr>
          <w:spacing w:val="-4"/>
        </w:rPr>
      </w:pPr>
      <w:r w:rsidRPr="007A7501">
        <w:rPr>
          <w:bCs/>
          <w:iCs/>
          <w:lang w:val="uz-Cyrl-UZ"/>
        </w:rPr>
        <w:t xml:space="preserve">да је </w:t>
      </w:r>
      <w:r w:rsidRPr="007A7501">
        <w:rPr>
          <w:spacing w:val="-4"/>
        </w:rPr>
        <w:t>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EA26F9" w:rsidRPr="007A7501" w:rsidRDefault="00EA26F9" w:rsidP="00EA26F9">
      <w:pPr>
        <w:tabs>
          <w:tab w:val="left" w:pos="6028"/>
        </w:tabs>
        <w:autoSpaceDE w:val="0"/>
        <w:autoSpaceDN w:val="0"/>
        <w:adjustRightInd w:val="0"/>
        <w:rPr>
          <w:b/>
          <w:bCs/>
          <w:iCs/>
          <w:color w:val="002060"/>
          <w:szCs w:val="24"/>
          <w:lang w:val="uz-Cyrl-UZ"/>
        </w:rPr>
      </w:pPr>
    </w:p>
    <w:p w:rsidR="00EA26F9" w:rsidRPr="007A7501" w:rsidRDefault="00EA26F9" w:rsidP="00EA26F9">
      <w:pPr>
        <w:tabs>
          <w:tab w:val="left" w:pos="6028"/>
        </w:tabs>
        <w:autoSpaceDE w:val="0"/>
        <w:autoSpaceDN w:val="0"/>
        <w:adjustRightInd w:val="0"/>
        <w:ind w:left="360"/>
        <w:jc w:val="both"/>
        <w:rPr>
          <w:bCs/>
          <w:iCs/>
          <w:szCs w:val="24"/>
          <w:lang w:val="uz-Cyrl-UZ"/>
        </w:rPr>
      </w:pPr>
    </w:p>
    <w:p w:rsidR="00EA26F9" w:rsidRPr="007A7501" w:rsidRDefault="00EA26F9" w:rsidP="00EA26F9">
      <w:pPr>
        <w:tabs>
          <w:tab w:val="left" w:pos="6028"/>
        </w:tabs>
        <w:autoSpaceDE w:val="0"/>
        <w:autoSpaceDN w:val="0"/>
        <w:adjustRightInd w:val="0"/>
        <w:ind w:left="360"/>
        <w:rPr>
          <w:bCs/>
          <w:iCs/>
          <w:szCs w:val="24"/>
          <w:lang w:val="uz-Cyrl-UZ"/>
        </w:rPr>
      </w:pPr>
      <w:r w:rsidRPr="007A7501">
        <w:rPr>
          <w:bCs/>
          <w:iCs/>
          <w:szCs w:val="24"/>
          <w:lang w:val="uz-Cyrl-UZ"/>
        </w:rPr>
        <w:t xml:space="preserve">          Датум                                                        </w:t>
      </w:r>
      <w:r w:rsidRPr="007A7501">
        <w:rPr>
          <w:rFonts w:eastAsia="TimesNewRomanPSMT"/>
          <w:bCs/>
          <w:szCs w:val="24"/>
          <w:lang w:val="uz-Cyrl-UZ"/>
        </w:rPr>
        <w:t>Печат и потпис овлашћеног лица понуђача</w:t>
      </w:r>
    </w:p>
    <w:p w:rsidR="00EA26F9" w:rsidRPr="007A7501" w:rsidRDefault="00EA26F9" w:rsidP="00EA26F9">
      <w:pPr>
        <w:tabs>
          <w:tab w:val="left" w:pos="6028"/>
        </w:tabs>
        <w:autoSpaceDE w:val="0"/>
        <w:autoSpaceDN w:val="0"/>
        <w:adjustRightInd w:val="0"/>
        <w:ind w:left="360"/>
        <w:rPr>
          <w:bCs/>
          <w:iCs/>
          <w:szCs w:val="24"/>
          <w:lang w:val="uz-Cyrl-UZ"/>
        </w:rPr>
      </w:pPr>
    </w:p>
    <w:p w:rsidR="00EA26F9" w:rsidRPr="007A7501" w:rsidRDefault="00EA26F9" w:rsidP="00EA26F9">
      <w:pPr>
        <w:tabs>
          <w:tab w:val="left" w:pos="6028"/>
        </w:tabs>
        <w:autoSpaceDE w:val="0"/>
        <w:autoSpaceDN w:val="0"/>
        <w:adjustRightInd w:val="0"/>
        <w:ind w:left="360"/>
        <w:rPr>
          <w:bCs/>
          <w:iCs/>
          <w:szCs w:val="24"/>
          <w:lang w:val="uz-Cyrl-UZ"/>
        </w:rPr>
      </w:pPr>
      <w:r w:rsidRPr="007A7501">
        <w:rPr>
          <w:bCs/>
          <w:iCs/>
          <w:szCs w:val="24"/>
          <w:lang w:val="uz-Cyrl-UZ"/>
        </w:rPr>
        <w:t>________________                                                               __________________</w:t>
      </w:r>
    </w:p>
    <w:p w:rsidR="00EA26F9" w:rsidRPr="007A7501" w:rsidRDefault="00EA26F9" w:rsidP="00EA26F9">
      <w:pPr>
        <w:tabs>
          <w:tab w:val="left" w:pos="6028"/>
        </w:tabs>
        <w:autoSpaceDE w:val="0"/>
        <w:autoSpaceDN w:val="0"/>
        <w:adjustRightInd w:val="0"/>
        <w:ind w:left="360"/>
        <w:rPr>
          <w:bCs/>
          <w:iCs/>
          <w:szCs w:val="24"/>
          <w:lang w:val="uz-Cyrl-UZ"/>
        </w:rPr>
      </w:pPr>
    </w:p>
    <w:p w:rsidR="00EA26F9" w:rsidRPr="007A7501" w:rsidRDefault="00EA26F9" w:rsidP="00EA26F9">
      <w:pPr>
        <w:tabs>
          <w:tab w:val="left" w:pos="6028"/>
        </w:tabs>
        <w:autoSpaceDE w:val="0"/>
        <w:autoSpaceDN w:val="0"/>
        <w:adjustRightInd w:val="0"/>
        <w:ind w:left="360"/>
        <w:rPr>
          <w:b/>
          <w:bCs/>
          <w:iCs/>
          <w:color w:val="002060"/>
          <w:szCs w:val="24"/>
          <w:lang w:val="sr-Latn-CS"/>
        </w:rPr>
      </w:pPr>
    </w:p>
    <w:p w:rsidR="00EA26F9" w:rsidRPr="007A7501" w:rsidRDefault="00EA26F9" w:rsidP="00EA26F9">
      <w:pPr>
        <w:rPr>
          <w:b/>
          <w:szCs w:val="24"/>
        </w:rPr>
      </w:pPr>
    </w:p>
    <w:p w:rsidR="00EA26F9" w:rsidRPr="007A7501" w:rsidRDefault="00EA26F9" w:rsidP="00EA26F9">
      <w:pPr>
        <w:rPr>
          <w:b/>
          <w:szCs w:val="24"/>
        </w:rPr>
      </w:pPr>
    </w:p>
    <w:p w:rsidR="00EA26F9" w:rsidRPr="007A7501" w:rsidRDefault="00EA26F9" w:rsidP="00EA26F9">
      <w:pPr>
        <w:rPr>
          <w:b/>
          <w:szCs w:val="24"/>
        </w:rPr>
      </w:pPr>
    </w:p>
    <w:p w:rsidR="00EA26F9" w:rsidRPr="007A7501" w:rsidRDefault="00EA26F9" w:rsidP="00EA26F9">
      <w:pPr>
        <w:rPr>
          <w:b/>
          <w:szCs w:val="24"/>
        </w:rPr>
      </w:pPr>
    </w:p>
    <w:p w:rsidR="00EA26F9" w:rsidRPr="007A7501" w:rsidRDefault="00EA26F9" w:rsidP="00EA26F9">
      <w:pPr>
        <w:rPr>
          <w:b/>
          <w:szCs w:val="24"/>
        </w:rPr>
      </w:pPr>
    </w:p>
    <w:p w:rsidR="00EA26F9" w:rsidRPr="007A7501" w:rsidRDefault="00EA26F9" w:rsidP="00EA26F9">
      <w:pPr>
        <w:rPr>
          <w:b/>
          <w:szCs w:val="24"/>
        </w:rPr>
      </w:pPr>
    </w:p>
    <w:p w:rsidR="00EA26F9" w:rsidRPr="007A7501" w:rsidRDefault="00EA26F9" w:rsidP="00EA26F9">
      <w:pPr>
        <w:rPr>
          <w:b/>
          <w:szCs w:val="24"/>
        </w:rPr>
      </w:pPr>
    </w:p>
    <w:p w:rsidR="00EA26F9" w:rsidRPr="007A7501" w:rsidRDefault="00EA26F9" w:rsidP="00EA26F9">
      <w:pPr>
        <w:rPr>
          <w:b/>
          <w:szCs w:val="24"/>
        </w:rPr>
      </w:pPr>
    </w:p>
    <w:p w:rsidR="00EA26F9" w:rsidRPr="007A7501" w:rsidRDefault="00EA26F9" w:rsidP="00EA26F9">
      <w:pPr>
        <w:rPr>
          <w:b/>
          <w:szCs w:val="24"/>
        </w:rPr>
      </w:pPr>
    </w:p>
    <w:p w:rsidR="00EA26F9" w:rsidRPr="007A7501" w:rsidRDefault="00EA26F9" w:rsidP="00EA26F9">
      <w:pPr>
        <w:rPr>
          <w:b/>
          <w:szCs w:val="24"/>
        </w:rPr>
      </w:pPr>
    </w:p>
    <w:p w:rsidR="00EA26F9" w:rsidRPr="007A7501" w:rsidRDefault="00EA26F9" w:rsidP="00EA26F9">
      <w:pPr>
        <w:rPr>
          <w:b/>
          <w:szCs w:val="24"/>
        </w:rPr>
      </w:pPr>
    </w:p>
    <w:p w:rsidR="00EA26F9" w:rsidRPr="007A7501" w:rsidRDefault="00EA26F9" w:rsidP="00EA26F9">
      <w:pPr>
        <w:rPr>
          <w:bCs/>
          <w:iCs/>
          <w:szCs w:val="24"/>
        </w:rPr>
      </w:pPr>
      <w:r w:rsidRPr="007A7501">
        <w:rPr>
          <w:bCs/>
          <w:iCs/>
          <w:szCs w:val="24"/>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EA26F9" w:rsidRPr="007A7501" w:rsidRDefault="00EA26F9" w:rsidP="00EA26F9">
      <w:pPr>
        <w:pStyle w:val="Subtitle"/>
        <w:jc w:val="left"/>
        <w:rPr>
          <w:rFonts w:ascii="Times New Roman" w:hAnsi="Times New Roman"/>
          <w:i w:val="0"/>
          <w:sz w:val="24"/>
          <w:szCs w:val="24"/>
        </w:rPr>
      </w:pPr>
    </w:p>
    <w:p w:rsidR="00EA26F9" w:rsidRPr="00F3665A" w:rsidRDefault="00EA26F9" w:rsidP="00F3665A">
      <w:pPr>
        <w:autoSpaceDE w:val="0"/>
        <w:autoSpaceDN w:val="0"/>
        <w:adjustRightInd w:val="0"/>
        <w:rPr>
          <w:b/>
          <w:szCs w:val="24"/>
          <w:lang w:val="uz-Cyrl-UZ"/>
        </w:rPr>
      </w:pPr>
      <w:r w:rsidRPr="007A7501">
        <w:rPr>
          <w:b/>
          <w:szCs w:val="24"/>
          <w:lang w:val="uz-Cyrl-UZ"/>
        </w:rPr>
        <w:br w:type="page"/>
      </w:r>
    </w:p>
    <w:p w:rsidR="00EA26F9" w:rsidRPr="007A7501" w:rsidRDefault="00EA26F9" w:rsidP="00EA26F9">
      <w:pPr>
        <w:pStyle w:val="Subtitle"/>
        <w:rPr>
          <w:rFonts w:ascii="Times New Roman" w:hAnsi="Times New Roman"/>
          <w:b/>
          <w:i w:val="0"/>
          <w:sz w:val="24"/>
          <w:szCs w:val="24"/>
        </w:rPr>
      </w:pPr>
      <w:r w:rsidRPr="007A7501">
        <w:rPr>
          <w:rFonts w:ascii="Times New Roman" w:hAnsi="Times New Roman"/>
          <w:b/>
          <w:i w:val="0"/>
          <w:sz w:val="24"/>
          <w:szCs w:val="24"/>
          <w:lang w:val="uz-Cyrl-UZ"/>
        </w:rPr>
        <w:lastRenderedPageBreak/>
        <w:t xml:space="preserve">10. </w:t>
      </w:r>
      <w:r w:rsidRPr="007A7501">
        <w:rPr>
          <w:rFonts w:ascii="Times New Roman" w:hAnsi="Times New Roman"/>
          <w:b/>
          <w:i w:val="0"/>
          <w:sz w:val="24"/>
          <w:szCs w:val="24"/>
        </w:rPr>
        <w:t xml:space="preserve">ОБРАЗАЦ –  РЕФЕРЕНТНА ЛИСТА </w:t>
      </w:r>
    </w:p>
    <w:p w:rsidR="00EA26F9" w:rsidRPr="007A7501" w:rsidRDefault="00EA26F9" w:rsidP="00EA26F9">
      <w:pPr>
        <w:jc w:val="both"/>
        <w:rPr>
          <w:szCs w:val="24"/>
        </w:rPr>
      </w:pPr>
    </w:p>
    <w:p w:rsidR="00EA26F9" w:rsidRPr="007A7501" w:rsidRDefault="00EA26F9" w:rsidP="007160C6">
      <w:pPr>
        <w:suppressAutoHyphens w:val="0"/>
        <w:ind w:firstLine="720"/>
        <w:jc w:val="both"/>
        <w:rPr>
          <w:rFonts w:eastAsia="ヒラギノ角ゴ Pro W3"/>
          <w:color w:val="000000"/>
          <w:szCs w:val="24"/>
          <w:lang w:eastAsia="en-US"/>
        </w:rPr>
      </w:pPr>
      <w:r w:rsidRPr="007A7501">
        <w:rPr>
          <w:rFonts w:eastAsia="ヒラギノ角ゴ Pro W3"/>
          <w:color w:val="000000"/>
          <w:szCs w:val="24"/>
          <w:lang w:eastAsia="en-US"/>
        </w:rPr>
        <w:t>У предметној јавној набавци стручне препоруке (</w:t>
      </w:r>
      <w:r w:rsidRPr="007A7501">
        <w:rPr>
          <w:rFonts w:eastAsia="ヒラギノ角ゴ Pro W3"/>
          <w:szCs w:val="24"/>
          <w:lang w:eastAsia="en-US"/>
        </w:rPr>
        <w:t>референце)</w:t>
      </w:r>
      <w:r w:rsidRPr="007A7501">
        <w:rPr>
          <w:rFonts w:eastAsia="ヒラギノ角ゴ Pro W3"/>
          <w:color w:val="000000"/>
          <w:szCs w:val="24"/>
          <w:lang w:eastAsia="en-US"/>
        </w:rPr>
        <w:t xml:space="preserve"> су један од доказа за испуњавање услова за учествовање и то:</w:t>
      </w:r>
    </w:p>
    <w:p w:rsidR="00EA26F9" w:rsidRPr="007A7501" w:rsidRDefault="00EA26F9" w:rsidP="007160C6">
      <w:pPr>
        <w:suppressAutoHyphens w:val="0"/>
        <w:jc w:val="both"/>
        <w:rPr>
          <w:rFonts w:eastAsia="ヒラギノ角ゴ Pro W3"/>
          <w:color w:val="000000"/>
          <w:szCs w:val="24"/>
          <w:lang w:eastAsia="en-US"/>
        </w:rPr>
      </w:pPr>
    </w:p>
    <w:p w:rsidR="00EA26F9" w:rsidRPr="009F2A86" w:rsidRDefault="00EA26F9" w:rsidP="007160C6">
      <w:pPr>
        <w:tabs>
          <w:tab w:val="left" w:pos="1014"/>
        </w:tabs>
        <w:suppressAutoHyphens w:val="0"/>
        <w:spacing w:after="200" w:line="276" w:lineRule="auto"/>
        <w:jc w:val="both"/>
        <w:rPr>
          <w:rFonts w:eastAsia="Calibri"/>
          <w:b/>
          <w:szCs w:val="24"/>
          <w:lang w:eastAsia="en-US"/>
        </w:rPr>
      </w:pPr>
      <w:r w:rsidRPr="009F2A86">
        <w:rPr>
          <w:rFonts w:eastAsia="Calibri"/>
          <w:b/>
          <w:szCs w:val="24"/>
          <w:lang w:eastAsia="en-US"/>
        </w:rPr>
        <w:t xml:space="preserve">да је у претходне 3 (три) године од дана објављивања Позива за подношење понуда на Порталу јавних набавки, уредно </w:t>
      </w:r>
      <w:r w:rsidR="007160C6" w:rsidRPr="009F2A86">
        <w:rPr>
          <w:rFonts w:eastAsia="Calibri"/>
          <w:b/>
          <w:szCs w:val="24"/>
          <w:lang w:eastAsia="en-US"/>
        </w:rPr>
        <w:t>извршио радове на постављање најмање 3 туристичке саобраћајне сигнализације укупне вредности од најмање 20.000.000,00 динара без ПДВ-а од којих најмање 1 радове у минималном износу од 5.000.000 динара без ПДВ-а.</w:t>
      </w:r>
    </w:p>
    <w:p w:rsidR="00EA26F9" w:rsidRPr="007A7501" w:rsidRDefault="00EA26F9" w:rsidP="00EA26F9">
      <w:pPr>
        <w:suppressAutoHyphens w:val="0"/>
        <w:ind w:firstLine="720"/>
        <w:jc w:val="both"/>
        <w:rPr>
          <w:b/>
          <w:szCs w:val="24"/>
        </w:rPr>
      </w:pPr>
      <w:r w:rsidRPr="007A7501">
        <w:rPr>
          <w:bCs/>
          <w:szCs w:val="24"/>
        </w:rPr>
        <w:t xml:space="preserve">У табели су подаци о  </w:t>
      </w:r>
      <w:r w:rsidRPr="00827977">
        <w:rPr>
          <w:b/>
          <w:szCs w:val="24"/>
        </w:rPr>
        <w:t>ранијем</w:t>
      </w:r>
      <w:r w:rsidRPr="00827977">
        <w:rPr>
          <w:b/>
          <w:strike/>
          <w:szCs w:val="24"/>
        </w:rPr>
        <w:t xml:space="preserve"> </w:t>
      </w:r>
      <w:r w:rsidR="00F3665A">
        <w:rPr>
          <w:b/>
          <w:szCs w:val="24"/>
        </w:rPr>
        <w:t>референтном Н</w:t>
      </w:r>
      <w:r w:rsidRPr="007A7501">
        <w:rPr>
          <w:b/>
          <w:szCs w:val="24"/>
        </w:rPr>
        <w:t xml:space="preserve">аручиоцу и реализованим уговорима и то: </w:t>
      </w:r>
    </w:p>
    <w:p w:rsidR="00EA26F9" w:rsidRPr="007A7501" w:rsidRDefault="00EA26F9" w:rsidP="00EA26F9">
      <w:pPr>
        <w:jc w:val="both"/>
        <w:rPr>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245"/>
        <w:gridCol w:w="2160"/>
        <w:gridCol w:w="1530"/>
        <w:gridCol w:w="2700"/>
      </w:tblGrid>
      <w:tr w:rsidR="00EA26F9" w:rsidRPr="007A7501" w:rsidTr="00827977">
        <w:trPr>
          <w:trHeight w:val="1741"/>
        </w:trPr>
        <w:tc>
          <w:tcPr>
            <w:tcW w:w="553" w:type="dxa"/>
            <w:tcBorders>
              <w:bottom w:val="single" w:sz="4" w:space="0" w:color="auto"/>
            </w:tcBorders>
          </w:tcPr>
          <w:p w:rsidR="00EA26F9" w:rsidRPr="007A7501" w:rsidRDefault="00EA26F9" w:rsidP="00DA108B">
            <w:pPr>
              <w:jc w:val="both"/>
              <w:rPr>
                <w:szCs w:val="24"/>
              </w:rPr>
            </w:pPr>
            <w:r w:rsidRPr="007A7501">
              <w:rPr>
                <w:szCs w:val="24"/>
              </w:rPr>
              <w:t>Р.бр.</w:t>
            </w:r>
          </w:p>
          <w:p w:rsidR="00EA26F9" w:rsidRPr="007A7501" w:rsidRDefault="00EA26F9" w:rsidP="00DA108B">
            <w:pPr>
              <w:ind w:left="127"/>
              <w:jc w:val="both"/>
              <w:rPr>
                <w:szCs w:val="24"/>
              </w:rPr>
            </w:pPr>
          </w:p>
          <w:p w:rsidR="00EA26F9" w:rsidRPr="007A7501" w:rsidRDefault="00EA26F9" w:rsidP="00DA108B">
            <w:pPr>
              <w:ind w:left="127"/>
              <w:jc w:val="both"/>
              <w:rPr>
                <w:szCs w:val="24"/>
              </w:rPr>
            </w:pPr>
          </w:p>
          <w:p w:rsidR="00EA26F9" w:rsidRPr="007A7501" w:rsidRDefault="00EA26F9" w:rsidP="00DA108B">
            <w:pPr>
              <w:ind w:left="127"/>
              <w:jc w:val="both"/>
              <w:rPr>
                <w:szCs w:val="24"/>
              </w:rPr>
            </w:pPr>
          </w:p>
          <w:p w:rsidR="00EA26F9" w:rsidRPr="007A7501" w:rsidRDefault="00EA26F9" w:rsidP="00DA108B">
            <w:pPr>
              <w:jc w:val="both"/>
              <w:rPr>
                <w:szCs w:val="24"/>
              </w:rPr>
            </w:pPr>
            <w:r w:rsidRPr="007A7501">
              <w:rPr>
                <w:szCs w:val="24"/>
              </w:rPr>
              <w:t>(1)</w:t>
            </w:r>
          </w:p>
        </w:tc>
        <w:tc>
          <w:tcPr>
            <w:tcW w:w="3245" w:type="dxa"/>
            <w:tcBorders>
              <w:bottom w:val="single" w:sz="4" w:space="0" w:color="auto"/>
            </w:tcBorders>
          </w:tcPr>
          <w:p w:rsidR="00EA26F9" w:rsidRPr="007A7501" w:rsidRDefault="00EA26F9" w:rsidP="00DA108B">
            <w:pPr>
              <w:suppressAutoHyphens w:val="0"/>
              <w:jc w:val="center"/>
              <w:rPr>
                <w:szCs w:val="24"/>
              </w:rPr>
            </w:pPr>
            <w:r w:rsidRPr="007A7501">
              <w:rPr>
                <w:szCs w:val="24"/>
              </w:rPr>
              <w:t xml:space="preserve">Назив и седиште ранијег </w:t>
            </w:r>
            <w:r w:rsidR="00F3665A">
              <w:rPr>
                <w:szCs w:val="24"/>
              </w:rPr>
              <w:t>Референтног Н</w:t>
            </w:r>
            <w:r w:rsidRPr="007A7501">
              <w:rPr>
                <w:szCs w:val="24"/>
              </w:rPr>
              <w:t xml:space="preserve">аручиоца </w:t>
            </w:r>
          </w:p>
          <w:p w:rsidR="00EA26F9" w:rsidRPr="007A7501" w:rsidRDefault="00EA26F9" w:rsidP="00DA108B">
            <w:pPr>
              <w:suppressAutoHyphens w:val="0"/>
              <w:jc w:val="center"/>
              <w:rPr>
                <w:szCs w:val="24"/>
              </w:rPr>
            </w:pPr>
            <w:r w:rsidRPr="007A7501">
              <w:rPr>
                <w:szCs w:val="24"/>
              </w:rPr>
              <w:t xml:space="preserve"> (2) </w:t>
            </w:r>
          </w:p>
        </w:tc>
        <w:tc>
          <w:tcPr>
            <w:tcW w:w="2160" w:type="dxa"/>
            <w:tcBorders>
              <w:bottom w:val="single" w:sz="4" w:space="0" w:color="auto"/>
            </w:tcBorders>
          </w:tcPr>
          <w:p w:rsidR="00EA26F9" w:rsidRPr="007A7501" w:rsidRDefault="00EA26F9" w:rsidP="00DA108B">
            <w:pPr>
              <w:suppressAutoHyphens w:val="0"/>
              <w:jc w:val="center"/>
              <w:rPr>
                <w:szCs w:val="24"/>
              </w:rPr>
            </w:pPr>
            <w:r w:rsidRPr="007A7501">
              <w:rPr>
                <w:szCs w:val="24"/>
              </w:rPr>
              <w:t>Контакт телефон</w:t>
            </w:r>
          </w:p>
          <w:p w:rsidR="00EA26F9" w:rsidRPr="007A7501" w:rsidRDefault="00EA26F9" w:rsidP="00DA108B">
            <w:pPr>
              <w:suppressAutoHyphens w:val="0"/>
              <w:jc w:val="center"/>
              <w:rPr>
                <w:szCs w:val="24"/>
              </w:rPr>
            </w:pPr>
            <w:r w:rsidRPr="007A7501">
              <w:rPr>
                <w:szCs w:val="24"/>
              </w:rPr>
              <w:t xml:space="preserve">ранијег </w:t>
            </w:r>
            <w:r w:rsidR="00F3665A">
              <w:rPr>
                <w:szCs w:val="24"/>
              </w:rPr>
              <w:t>Референтног Н</w:t>
            </w:r>
            <w:r w:rsidRPr="007A7501">
              <w:rPr>
                <w:szCs w:val="24"/>
              </w:rPr>
              <w:t xml:space="preserve">аручиоца </w:t>
            </w:r>
          </w:p>
          <w:p w:rsidR="00EA26F9" w:rsidRPr="007A7501" w:rsidRDefault="00EA26F9" w:rsidP="00DA108B">
            <w:pPr>
              <w:rPr>
                <w:szCs w:val="24"/>
              </w:rPr>
            </w:pPr>
            <w:r w:rsidRPr="007A7501">
              <w:rPr>
                <w:szCs w:val="24"/>
              </w:rPr>
              <w:t xml:space="preserve">                (3)</w:t>
            </w:r>
          </w:p>
        </w:tc>
        <w:tc>
          <w:tcPr>
            <w:tcW w:w="1530" w:type="dxa"/>
            <w:tcBorders>
              <w:bottom w:val="single" w:sz="4" w:space="0" w:color="auto"/>
            </w:tcBorders>
          </w:tcPr>
          <w:p w:rsidR="00EA26F9" w:rsidRPr="007A7501" w:rsidRDefault="00EA26F9" w:rsidP="00DA108B">
            <w:pPr>
              <w:suppressAutoHyphens w:val="0"/>
              <w:jc w:val="center"/>
              <w:rPr>
                <w:szCs w:val="24"/>
              </w:rPr>
            </w:pPr>
            <w:r w:rsidRPr="007A7501">
              <w:rPr>
                <w:szCs w:val="24"/>
              </w:rPr>
              <w:t xml:space="preserve">Датум закључења и датум извршења  уговора </w:t>
            </w:r>
          </w:p>
          <w:p w:rsidR="00EA26F9" w:rsidRPr="007A7501" w:rsidRDefault="00EA26F9" w:rsidP="00DA108B">
            <w:pPr>
              <w:suppressAutoHyphens w:val="0"/>
              <w:jc w:val="center"/>
              <w:rPr>
                <w:szCs w:val="24"/>
              </w:rPr>
            </w:pPr>
            <w:r w:rsidRPr="007A7501">
              <w:rPr>
                <w:szCs w:val="24"/>
              </w:rPr>
              <w:t>(4)</w:t>
            </w:r>
          </w:p>
        </w:tc>
        <w:tc>
          <w:tcPr>
            <w:tcW w:w="2700" w:type="dxa"/>
            <w:tcBorders>
              <w:bottom w:val="single" w:sz="4" w:space="0" w:color="auto"/>
            </w:tcBorders>
          </w:tcPr>
          <w:p w:rsidR="00EA26F9" w:rsidRPr="00827977" w:rsidRDefault="00827977" w:rsidP="00DA108B">
            <w:pPr>
              <w:suppressAutoHyphens w:val="0"/>
              <w:jc w:val="center"/>
              <w:rPr>
                <w:szCs w:val="24"/>
              </w:rPr>
            </w:pPr>
            <w:r w:rsidRPr="00990677">
              <w:rPr>
                <w:szCs w:val="24"/>
              </w:rPr>
              <w:t>Укупна вредност уговорених/извршених радова (5)</w:t>
            </w:r>
          </w:p>
        </w:tc>
      </w:tr>
      <w:tr w:rsidR="00EA26F9" w:rsidRPr="007A7501" w:rsidTr="00827977">
        <w:trPr>
          <w:trHeight w:val="945"/>
        </w:trPr>
        <w:tc>
          <w:tcPr>
            <w:tcW w:w="553" w:type="dxa"/>
            <w:tcBorders>
              <w:bottom w:val="single" w:sz="4" w:space="0" w:color="auto"/>
            </w:tcBorders>
          </w:tcPr>
          <w:p w:rsidR="00EA26F9" w:rsidRPr="007A7501" w:rsidRDefault="00EA26F9" w:rsidP="00DA108B">
            <w:pPr>
              <w:ind w:left="127"/>
              <w:jc w:val="both"/>
              <w:rPr>
                <w:szCs w:val="24"/>
              </w:rPr>
            </w:pPr>
          </w:p>
          <w:p w:rsidR="00EA26F9" w:rsidRPr="007A7501" w:rsidRDefault="00EA26F9" w:rsidP="00DA108B">
            <w:pPr>
              <w:jc w:val="both"/>
              <w:rPr>
                <w:szCs w:val="24"/>
              </w:rPr>
            </w:pPr>
          </w:p>
        </w:tc>
        <w:tc>
          <w:tcPr>
            <w:tcW w:w="3245"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rPr>
                <w:szCs w:val="24"/>
              </w:rPr>
            </w:pPr>
          </w:p>
        </w:tc>
        <w:tc>
          <w:tcPr>
            <w:tcW w:w="2160"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rPr>
                <w:szCs w:val="24"/>
              </w:rPr>
            </w:pPr>
          </w:p>
        </w:tc>
        <w:tc>
          <w:tcPr>
            <w:tcW w:w="1530"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suppressAutoHyphens w:val="0"/>
              <w:rPr>
                <w:szCs w:val="24"/>
              </w:rPr>
            </w:pPr>
          </w:p>
          <w:p w:rsidR="00EA26F9" w:rsidRPr="007A7501" w:rsidRDefault="00EA26F9" w:rsidP="00DA108B">
            <w:pPr>
              <w:rPr>
                <w:szCs w:val="24"/>
              </w:rPr>
            </w:pPr>
          </w:p>
        </w:tc>
        <w:tc>
          <w:tcPr>
            <w:tcW w:w="2700"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suppressAutoHyphens w:val="0"/>
              <w:rPr>
                <w:szCs w:val="24"/>
              </w:rPr>
            </w:pPr>
          </w:p>
          <w:p w:rsidR="00EA26F9" w:rsidRPr="007A7501" w:rsidRDefault="00EA26F9" w:rsidP="00DA108B">
            <w:pPr>
              <w:rPr>
                <w:szCs w:val="24"/>
              </w:rPr>
            </w:pPr>
          </w:p>
        </w:tc>
      </w:tr>
      <w:tr w:rsidR="00EA26F9" w:rsidRPr="007A7501" w:rsidTr="00827977">
        <w:trPr>
          <w:trHeight w:val="855"/>
        </w:trPr>
        <w:tc>
          <w:tcPr>
            <w:tcW w:w="553" w:type="dxa"/>
            <w:tcBorders>
              <w:bottom w:val="single" w:sz="4" w:space="0" w:color="auto"/>
            </w:tcBorders>
          </w:tcPr>
          <w:p w:rsidR="00EA26F9" w:rsidRPr="007A7501" w:rsidRDefault="00EA26F9" w:rsidP="00DA108B">
            <w:pPr>
              <w:ind w:left="127"/>
              <w:jc w:val="both"/>
              <w:rPr>
                <w:szCs w:val="24"/>
              </w:rPr>
            </w:pPr>
          </w:p>
          <w:p w:rsidR="00EA26F9" w:rsidRPr="007A7501" w:rsidRDefault="00EA26F9" w:rsidP="00DA108B">
            <w:pPr>
              <w:ind w:left="127"/>
              <w:jc w:val="both"/>
              <w:rPr>
                <w:szCs w:val="24"/>
              </w:rPr>
            </w:pPr>
          </w:p>
          <w:p w:rsidR="00EA26F9" w:rsidRPr="007A7501" w:rsidRDefault="00EA26F9" w:rsidP="00DA108B">
            <w:pPr>
              <w:ind w:left="127"/>
              <w:jc w:val="both"/>
              <w:rPr>
                <w:szCs w:val="24"/>
              </w:rPr>
            </w:pPr>
          </w:p>
        </w:tc>
        <w:tc>
          <w:tcPr>
            <w:tcW w:w="3245"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suppressAutoHyphens w:val="0"/>
              <w:rPr>
                <w:szCs w:val="24"/>
              </w:rPr>
            </w:pPr>
          </w:p>
          <w:p w:rsidR="00EA26F9" w:rsidRPr="007A7501" w:rsidRDefault="00EA26F9" w:rsidP="00DA108B">
            <w:pPr>
              <w:rPr>
                <w:szCs w:val="24"/>
              </w:rPr>
            </w:pPr>
          </w:p>
        </w:tc>
        <w:tc>
          <w:tcPr>
            <w:tcW w:w="2160"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suppressAutoHyphens w:val="0"/>
              <w:rPr>
                <w:szCs w:val="24"/>
              </w:rPr>
            </w:pPr>
          </w:p>
          <w:p w:rsidR="00EA26F9" w:rsidRPr="007A7501" w:rsidRDefault="00EA26F9" w:rsidP="00DA108B">
            <w:pPr>
              <w:rPr>
                <w:szCs w:val="24"/>
              </w:rPr>
            </w:pPr>
          </w:p>
        </w:tc>
        <w:tc>
          <w:tcPr>
            <w:tcW w:w="1530"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suppressAutoHyphens w:val="0"/>
              <w:rPr>
                <w:szCs w:val="24"/>
              </w:rPr>
            </w:pPr>
          </w:p>
          <w:p w:rsidR="00EA26F9" w:rsidRPr="007A7501" w:rsidRDefault="00EA26F9" w:rsidP="00DA108B">
            <w:pPr>
              <w:rPr>
                <w:szCs w:val="24"/>
              </w:rPr>
            </w:pPr>
          </w:p>
        </w:tc>
        <w:tc>
          <w:tcPr>
            <w:tcW w:w="2700"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suppressAutoHyphens w:val="0"/>
              <w:rPr>
                <w:szCs w:val="24"/>
              </w:rPr>
            </w:pPr>
          </w:p>
          <w:p w:rsidR="00EA26F9" w:rsidRPr="007A7501" w:rsidRDefault="00EA26F9" w:rsidP="00DA108B">
            <w:pPr>
              <w:rPr>
                <w:szCs w:val="24"/>
              </w:rPr>
            </w:pPr>
          </w:p>
        </w:tc>
      </w:tr>
      <w:tr w:rsidR="00EA26F9" w:rsidRPr="007A7501" w:rsidTr="00827977">
        <w:trPr>
          <w:trHeight w:val="975"/>
        </w:trPr>
        <w:tc>
          <w:tcPr>
            <w:tcW w:w="553" w:type="dxa"/>
            <w:tcBorders>
              <w:bottom w:val="single" w:sz="4" w:space="0" w:color="auto"/>
            </w:tcBorders>
          </w:tcPr>
          <w:p w:rsidR="00EA26F9" w:rsidRPr="007A7501" w:rsidRDefault="00EA26F9" w:rsidP="00DA108B">
            <w:pPr>
              <w:ind w:left="127"/>
              <w:jc w:val="both"/>
              <w:rPr>
                <w:szCs w:val="24"/>
              </w:rPr>
            </w:pPr>
          </w:p>
        </w:tc>
        <w:tc>
          <w:tcPr>
            <w:tcW w:w="3245"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rPr>
                <w:szCs w:val="24"/>
              </w:rPr>
            </w:pPr>
          </w:p>
        </w:tc>
        <w:tc>
          <w:tcPr>
            <w:tcW w:w="2160"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rPr>
                <w:szCs w:val="24"/>
              </w:rPr>
            </w:pPr>
          </w:p>
        </w:tc>
        <w:tc>
          <w:tcPr>
            <w:tcW w:w="1530"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rPr>
                <w:szCs w:val="24"/>
              </w:rPr>
            </w:pPr>
          </w:p>
        </w:tc>
        <w:tc>
          <w:tcPr>
            <w:tcW w:w="2700"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rPr>
                <w:szCs w:val="24"/>
              </w:rPr>
            </w:pPr>
          </w:p>
        </w:tc>
      </w:tr>
    </w:tbl>
    <w:p w:rsidR="00EA26F9" w:rsidRPr="007A7501" w:rsidRDefault="00EA26F9" w:rsidP="00EA26F9">
      <w:pPr>
        <w:jc w:val="both"/>
        <w:rPr>
          <w:b/>
          <w:szCs w:val="24"/>
        </w:rPr>
      </w:pPr>
    </w:p>
    <w:p w:rsidR="00EA26F9" w:rsidRPr="007A7501" w:rsidRDefault="00EA26F9" w:rsidP="00EA26F9">
      <w:pPr>
        <w:ind w:firstLine="720"/>
        <w:jc w:val="both"/>
        <w:rPr>
          <w:szCs w:val="24"/>
        </w:rPr>
      </w:pPr>
      <w:r w:rsidRPr="007A7501">
        <w:rPr>
          <w:b/>
          <w:szCs w:val="24"/>
        </w:rPr>
        <w:t>Напомена:</w:t>
      </w:r>
      <w:r w:rsidRPr="007A7501">
        <w:rPr>
          <w:szCs w:val="24"/>
        </w:rPr>
        <w:t xml:space="preserve"> У табели се по редним бројевима наводе </w:t>
      </w:r>
      <w:r w:rsidRPr="007A7501">
        <w:rPr>
          <w:b/>
          <w:szCs w:val="24"/>
        </w:rPr>
        <w:t>реализовани</w:t>
      </w:r>
      <w:r w:rsidRPr="007A7501">
        <w:rPr>
          <w:szCs w:val="24"/>
        </w:rPr>
        <w:t xml:space="preserve"> уговори</w:t>
      </w:r>
      <w:r w:rsidR="00827977">
        <w:rPr>
          <w:szCs w:val="24"/>
        </w:rPr>
        <w:t xml:space="preserve">. Свака </w:t>
      </w:r>
      <w:r w:rsidR="00827977" w:rsidRPr="0071774E">
        <w:rPr>
          <w:szCs w:val="24"/>
        </w:rPr>
        <w:t>референтни</w:t>
      </w:r>
      <w:r w:rsidR="007160C6" w:rsidRPr="0071774E">
        <w:rPr>
          <w:szCs w:val="24"/>
        </w:rPr>
        <w:t xml:space="preserve"> </w:t>
      </w:r>
      <w:r w:rsidR="00827977" w:rsidRPr="0071774E">
        <w:rPr>
          <w:szCs w:val="24"/>
        </w:rPr>
        <w:t xml:space="preserve">уговор </w:t>
      </w:r>
      <w:r w:rsidR="00827977">
        <w:rPr>
          <w:szCs w:val="24"/>
        </w:rPr>
        <w:t>мора бити потврђен</w:t>
      </w:r>
      <w:r w:rsidRPr="007A7501">
        <w:rPr>
          <w:szCs w:val="24"/>
        </w:rPr>
        <w:t xml:space="preserve"> достављањем одговарајуће Потврде референтног наручиоца</w:t>
      </w:r>
      <w:r w:rsidR="007160C6">
        <w:rPr>
          <w:szCs w:val="24"/>
        </w:rPr>
        <w:t xml:space="preserve"> </w:t>
      </w:r>
      <w:r w:rsidRPr="007A7501">
        <w:rPr>
          <w:szCs w:val="24"/>
        </w:rPr>
        <w:t xml:space="preserve">референтних </w:t>
      </w:r>
      <w:r w:rsidR="007160C6">
        <w:rPr>
          <w:strike/>
          <w:szCs w:val="24"/>
        </w:rPr>
        <w:t xml:space="preserve"> </w:t>
      </w:r>
      <w:r w:rsidR="00827977" w:rsidRPr="00C95303">
        <w:rPr>
          <w:szCs w:val="24"/>
        </w:rPr>
        <w:t>радова</w:t>
      </w:r>
      <w:r w:rsidRPr="00C95303">
        <w:rPr>
          <w:szCs w:val="24"/>
        </w:rPr>
        <w:t>,</w:t>
      </w:r>
      <w:r w:rsidRPr="007A7501">
        <w:rPr>
          <w:szCs w:val="24"/>
        </w:rPr>
        <w:t xml:space="preserve"> на обрасцу -</w:t>
      </w:r>
      <w:r w:rsidRPr="007A7501">
        <w:rPr>
          <w:b/>
          <w:szCs w:val="24"/>
        </w:rPr>
        <w:t xml:space="preserve"> Потврда о референцама</w:t>
      </w:r>
      <w:r w:rsidRPr="007A7501">
        <w:rPr>
          <w:szCs w:val="24"/>
        </w:rPr>
        <w:t xml:space="preserve">. </w:t>
      </w:r>
    </w:p>
    <w:p w:rsidR="00EA26F9" w:rsidRPr="007A7501" w:rsidRDefault="00EA26F9" w:rsidP="00EA26F9">
      <w:pPr>
        <w:ind w:firstLine="720"/>
        <w:jc w:val="both"/>
        <w:rPr>
          <w:szCs w:val="24"/>
        </w:rPr>
      </w:pPr>
      <w:r w:rsidRPr="007A7501">
        <w:rPr>
          <w:szCs w:val="24"/>
        </w:rPr>
        <w:t>Уколико су у образац Референтне листе навед</w:t>
      </w:r>
      <w:r w:rsidR="0041488B">
        <w:rPr>
          <w:szCs w:val="24"/>
        </w:rPr>
        <w:t>ени</w:t>
      </w:r>
      <w:r w:rsidR="007160C6">
        <w:rPr>
          <w:szCs w:val="24"/>
        </w:rPr>
        <w:t xml:space="preserve"> </w:t>
      </w:r>
      <w:r w:rsidR="0041488B" w:rsidRPr="00990677">
        <w:rPr>
          <w:szCs w:val="24"/>
        </w:rPr>
        <w:t>радови који</w:t>
      </w:r>
      <w:r w:rsidRPr="00990677">
        <w:rPr>
          <w:szCs w:val="24"/>
        </w:rPr>
        <w:t xml:space="preserve"> нису потврђен</w:t>
      </w:r>
      <w:r w:rsidR="0041488B" w:rsidRPr="00990677">
        <w:rPr>
          <w:szCs w:val="24"/>
        </w:rPr>
        <w:t>и</w:t>
      </w:r>
      <w:r w:rsidRPr="00990677">
        <w:rPr>
          <w:szCs w:val="24"/>
        </w:rPr>
        <w:t xml:space="preserve"> достављањем одговарајуће Потв</w:t>
      </w:r>
      <w:r w:rsidRPr="00990677">
        <w:rPr>
          <w:szCs w:val="24"/>
          <w:lang w:val="sr-Latn-CS"/>
        </w:rPr>
        <w:t>р</w:t>
      </w:r>
      <w:r w:rsidRPr="00990677">
        <w:rPr>
          <w:szCs w:val="24"/>
        </w:rPr>
        <w:t xml:space="preserve">де о референцама </w:t>
      </w:r>
      <w:r w:rsidR="0041488B" w:rsidRPr="00990677">
        <w:rPr>
          <w:szCs w:val="24"/>
        </w:rPr>
        <w:t>такве референтни</w:t>
      </w:r>
      <w:r w:rsidR="007160C6" w:rsidRPr="00990677">
        <w:rPr>
          <w:strike/>
          <w:szCs w:val="24"/>
        </w:rPr>
        <w:t xml:space="preserve"> </w:t>
      </w:r>
      <w:r w:rsidR="0041488B" w:rsidRPr="00990677">
        <w:rPr>
          <w:szCs w:val="24"/>
        </w:rPr>
        <w:t xml:space="preserve">радови </w:t>
      </w:r>
      <w:r w:rsidRPr="007A7501">
        <w:rPr>
          <w:szCs w:val="24"/>
        </w:rPr>
        <w:t xml:space="preserve">се неће узети </w:t>
      </w:r>
      <w:r w:rsidR="0041488B">
        <w:rPr>
          <w:szCs w:val="24"/>
        </w:rPr>
        <w:t>као релеваннтни</w:t>
      </w:r>
      <w:r w:rsidRPr="007A7501">
        <w:rPr>
          <w:szCs w:val="24"/>
        </w:rPr>
        <w:t>. Ради лакшег утврђивања везе између Потврде о референцама и Обрасца – Референтна листа, пожељно је да Понуђач на свакој Потврди о референцама у горњем левом углу наведе редни број референтне испоруке из Обрасца – Референтна листа.</w:t>
      </w:r>
    </w:p>
    <w:p w:rsidR="00EA26F9" w:rsidRPr="00694C77" w:rsidRDefault="00EA26F9" w:rsidP="00F3665A">
      <w:pPr>
        <w:tabs>
          <w:tab w:val="left" w:pos="1014"/>
        </w:tabs>
        <w:suppressAutoHyphens w:val="0"/>
        <w:spacing w:after="200" w:line="276" w:lineRule="auto"/>
        <w:jc w:val="both"/>
        <w:rPr>
          <w:rFonts w:eastAsia="Calibri"/>
          <w:szCs w:val="24"/>
          <w:lang w:eastAsia="en-US"/>
        </w:rPr>
      </w:pPr>
      <w:r w:rsidRPr="007A7501">
        <w:rPr>
          <w:szCs w:val="24"/>
        </w:rPr>
        <w:t>Уколико је потребно попунити више редова, због броја референци, образац копирати у потребном броју примерака. Д</w:t>
      </w:r>
      <w:r w:rsidR="00694C77">
        <w:rPr>
          <w:szCs w:val="24"/>
        </w:rPr>
        <w:t xml:space="preserve">овољно је да је понуђач </w:t>
      </w:r>
      <w:r w:rsidRPr="007A7501">
        <w:rPr>
          <w:rFonts w:eastAsia="Calibri"/>
          <w:szCs w:val="24"/>
          <w:lang w:eastAsia="en-US"/>
        </w:rPr>
        <w:t xml:space="preserve">у претходне 3 (три) године од дана објављивања Позива за подношење понуда на Порталу јавних набавки, уредно </w:t>
      </w:r>
      <w:r w:rsidRPr="00694C77">
        <w:rPr>
          <w:rFonts w:eastAsia="Calibri"/>
          <w:szCs w:val="24"/>
          <w:lang w:eastAsia="en-US"/>
        </w:rPr>
        <w:t xml:space="preserve">извршио </w:t>
      </w:r>
      <w:r w:rsidR="005C4339" w:rsidRPr="00694C77">
        <w:rPr>
          <w:rFonts w:eastAsia="Calibri"/>
          <w:szCs w:val="24"/>
          <w:lang w:eastAsia="en-US"/>
        </w:rPr>
        <w:t>радове на постављање најмање 3 туристичке саобраћајне сигнализације укупне вредности од најмање 20.000.000,00 динара без ПДВ-а од којих најмање 1 радове у минималном износу од 5.000.000 динара без ПДВ-а</w:t>
      </w:r>
      <w:r w:rsidR="0041488B" w:rsidRPr="00694C77">
        <w:rPr>
          <w:rFonts w:eastAsia="Calibri"/>
          <w:szCs w:val="24"/>
          <w:lang w:eastAsia="en-US"/>
        </w:rPr>
        <w:t>.</w:t>
      </w:r>
    </w:p>
    <w:p w:rsidR="00F3665A" w:rsidRPr="00F3665A" w:rsidRDefault="00F3665A" w:rsidP="00F3665A">
      <w:pPr>
        <w:tabs>
          <w:tab w:val="left" w:pos="1014"/>
        </w:tabs>
        <w:suppressAutoHyphens w:val="0"/>
        <w:spacing w:after="200" w:line="276" w:lineRule="auto"/>
        <w:jc w:val="both"/>
        <w:rPr>
          <w:rFonts w:eastAsia="Calibri"/>
          <w:szCs w:val="24"/>
          <w:lang w:eastAsia="en-US"/>
        </w:rPr>
      </w:pPr>
    </w:p>
    <w:p w:rsidR="00EA26F9" w:rsidRPr="007A7501" w:rsidRDefault="00EA26F9" w:rsidP="00EA26F9">
      <w:pPr>
        <w:autoSpaceDE w:val="0"/>
        <w:autoSpaceDN w:val="0"/>
        <w:adjustRightInd w:val="0"/>
        <w:rPr>
          <w:b/>
          <w:szCs w:val="24"/>
        </w:rPr>
      </w:pPr>
      <w:r w:rsidRPr="007A7501">
        <w:rPr>
          <w:b/>
          <w:szCs w:val="24"/>
        </w:rPr>
        <w:t xml:space="preserve">______________________________                              </w:t>
      </w:r>
      <w:r w:rsidRPr="007A7501">
        <w:rPr>
          <w:b/>
          <w:szCs w:val="24"/>
        </w:rPr>
        <w:tab/>
        <w:t xml:space="preserve"> ___________________________</w:t>
      </w:r>
    </w:p>
    <w:p w:rsidR="00EA26F9" w:rsidRPr="003A25C4" w:rsidRDefault="00EA26F9" w:rsidP="003A25C4">
      <w:pPr>
        <w:autoSpaceDE w:val="0"/>
        <w:autoSpaceDN w:val="0"/>
        <w:adjustRightInd w:val="0"/>
        <w:ind w:left="720" w:firstLine="720"/>
        <w:rPr>
          <w:b/>
          <w:szCs w:val="24"/>
        </w:rPr>
      </w:pPr>
      <w:r w:rsidRPr="007A7501">
        <w:rPr>
          <w:b/>
          <w:szCs w:val="24"/>
        </w:rPr>
        <w:t xml:space="preserve">Датум                           </w:t>
      </w:r>
      <w:r w:rsidRPr="007A7501">
        <w:rPr>
          <w:b/>
          <w:szCs w:val="24"/>
        </w:rPr>
        <w:tab/>
        <w:t xml:space="preserve">                    Печат и потпис овлашћеног лица</w:t>
      </w:r>
      <w:r w:rsidRPr="007A7501">
        <w:rPr>
          <w:b/>
          <w:szCs w:val="24"/>
        </w:rPr>
        <w:br w:type="page"/>
      </w:r>
    </w:p>
    <w:p w:rsidR="00EA26F9" w:rsidRPr="007A7501" w:rsidRDefault="00EA26F9" w:rsidP="00EA26F9">
      <w:pPr>
        <w:jc w:val="both"/>
        <w:rPr>
          <w:szCs w:val="24"/>
        </w:rPr>
      </w:pPr>
      <w:r w:rsidRPr="007A7501">
        <w:rPr>
          <w:szCs w:val="24"/>
        </w:rPr>
        <w:lastRenderedPageBreak/>
        <w:t>__________ (редни број предметне Потврде о референцама у Обрасцу -  Референтној листи)</w:t>
      </w:r>
    </w:p>
    <w:p w:rsidR="00EA26F9" w:rsidRPr="007A7501" w:rsidRDefault="00EA26F9" w:rsidP="00EA26F9">
      <w:pPr>
        <w:jc w:val="both"/>
        <w:rPr>
          <w:b/>
          <w:szCs w:val="24"/>
        </w:rPr>
      </w:pPr>
    </w:p>
    <w:p w:rsidR="00EA26F9" w:rsidRPr="007A7501" w:rsidRDefault="00EA26F9" w:rsidP="00EA26F9">
      <w:pPr>
        <w:jc w:val="center"/>
        <w:rPr>
          <w:b/>
          <w:szCs w:val="24"/>
        </w:rPr>
      </w:pPr>
      <w:r w:rsidRPr="007A7501">
        <w:rPr>
          <w:b/>
          <w:szCs w:val="24"/>
        </w:rPr>
        <w:t>11. ОБРАЗАЦ - ПОТВРДА О  РЕФЕРЕНЦАМА</w:t>
      </w:r>
    </w:p>
    <w:p w:rsidR="00EA26F9" w:rsidRPr="007A7501" w:rsidRDefault="00EA26F9" w:rsidP="00EA26F9">
      <w:pPr>
        <w:jc w:val="both"/>
        <w:rPr>
          <w:b/>
          <w:color w:val="0000FF"/>
          <w:szCs w:val="24"/>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EA26F9" w:rsidRPr="007A7501" w:rsidTr="00DA108B">
        <w:trPr>
          <w:trHeight w:val="600"/>
        </w:trPr>
        <w:tc>
          <w:tcPr>
            <w:tcW w:w="3315" w:type="dxa"/>
          </w:tcPr>
          <w:p w:rsidR="00EA26F9" w:rsidRPr="007A7501" w:rsidRDefault="00EA26F9" w:rsidP="00DA108B">
            <w:pPr>
              <w:ind w:left="-98"/>
              <w:jc w:val="both"/>
              <w:rPr>
                <w:b/>
                <w:color w:val="0000FF"/>
                <w:szCs w:val="24"/>
              </w:rPr>
            </w:pPr>
          </w:p>
          <w:p w:rsidR="00EA26F9" w:rsidRPr="007A7501" w:rsidRDefault="00EA26F9" w:rsidP="00DA108B">
            <w:pPr>
              <w:ind w:left="-98"/>
              <w:jc w:val="center"/>
              <w:rPr>
                <w:szCs w:val="24"/>
              </w:rPr>
            </w:pPr>
            <w:r w:rsidRPr="007A7501">
              <w:rPr>
                <w:szCs w:val="24"/>
              </w:rPr>
              <w:t>Назив референтног наручиоца</w:t>
            </w:r>
          </w:p>
          <w:p w:rsidR="00EA26F9" w:rsidRPr="007A7501" w:rsidRDefault="00EA26F9" w:rsidP="00DA108B">
            <w:pPr>
              <w:ind w:left="-98"/>
              <w:jc w:val="both"/>
              <w:rPr>
                <w:b/>
                <w:color w:val="0000FF"/>
                <w:szCs w:val="24"/>
              </w:rPr>
            </w:pPr>
          </w:p>
        </w:tc>
        <w:tc>
          <w:tcPr>
            <w:tcW w:w="5805" w:type="dxa"/>
          </w:tcPr>
          <w:p w:rsidR="00EA26F9" w:rsidRPr="007A7501" w:rsidRDefault="00EA26F9" w:rsidP="00DA108B">
            <w:pPr>
              <w:suppressAutoHyphens w:val="0"/>
              <w:rPr>
                <w:b/>
                <w:color w:val="0000FF"/>
                <w:szCs w:val="24"/>
              </w:rPr>
            </w:pPr>
          </w:p>
          <w:p w:rsidR="00EA26F9" w:rsidRPr="007A7501" w:rsidRDefault="00EA26F9" w:rsidP="00DA108B">
            <w:pPr>
              <w:jc w:val="both"/>
              <w:rPr>
                <w:b/>
                <w:color w:val="0000FF"/>
                <w:szCs w:val="24"/>
              </w:rPr>
            </w:pPr>
          </w:p>
        </w:tc>
      </w:tr>
      <w:tr w:rsidR="00EA26F9" w:rsidRPr="007A7501" w:rsidTr="00DA108B">
        <w:trPr>
          <w:trHeight w:val="660"/>
        </w:trPr>
        <w:tc>
          <w:tcPr>
            <w:tcW w:w="3315" w:type="dxa"/>
          </w:tcPr>
          <w:p w:rsidR="00EA26F9" w:rsidRPr="007A7501" w:rsidRDefault="00EA26F9" w:rsidP="00DA108B">
            <w:pPr>
              <w:ind w:left="-98"/>
              <w:jc w:val="both"/>
              <w:rPr>
                <w:szCs w:val="24"/>
              </w:rPr>
            </w:pPr>
          </w:p>
          <w:p w:rsidR="00EA26F9" w:rsidRPr="007A7501" w:rsidRDefault="00EA26F9" w:rsidP="00DA108B">
            <w:pPr>
              <w:ind w:left="-98"/>
              <w:jc w:val="center"/>
              <w:rPr>
                <w:szCs w:val="24"/>
              </w:rPr>
            </w:pPr>
            <w:r w:rsidRPr="007A7501">
              <w:rPr>
                <w:szCs w:val="24"/>
              </w:rPr>
              <w:t>Седиште, улица и број</w:t>
            </w:r>
          </w:p>
        </w:tc>
        <w:tc>
          <w:tcPr>
            <w:tcW w:w="5805" w:type="dxa"/>
          </w:tcPr>
          <w:p w:rsidR="00EA26F9" w:rsidRPr="007A7501" w:rsidRDefault="00EA26F9" w:rsidP="00DA108B">
            <w:pPr>
              <w:suppressAutoHyphens w:val="0"/>
              <w:rPr>
                <w:szCs w:val="24"/>
              </w:rPr>
            </w:pPr>
          </w:p>
          <w:p w:rsidR="00EA26F9" w:rsidRPr="007A7501" w:rsidRDefault="00EA26F9" w:rsidP="00DA108B">
            <w:pPr>
              <w:jc w:val="both"/>
              <w:rPr>
                <w:szCs w:val="24"/>
              </w:rPr>
            </w:pPr>
          </w:p>
        </w:tc>
      </w:tr>
      <w:tr w:rsidR="00EA26F9" w:rsidRPr="007A7501" w:rsidTr="00DA108B">
        <w:trPr>
          <w:trHeight w:val="660"/>
        </w:trPr>
        <w:tc>
          <w:tcPr>
            <w:tcW w:w="3315" w:type="dxa"/>
            <w:tcBorders>
              <w:bottom w:val="single" w:sz="4" w:space="0" w:color="auto"/>
            </w:tcBorders>
          </w:tcPr>
          <w:p w:rsidR="00EA26F9" w:rsidRPr="007A7501" w:rsidRDefault="00EA26F9" w:rsidP="00DA108B">
            <w:pPr>
              <w:ind w:left="-98"/>
              <w:jc w:val="both"/>
              <w:rPr>
                <w:szCs w:val="24"/>
              </w:rPr>
            </w:pPr>
          </w:p>
          <w:p w:rsidR="00EA26F9" w:rsidRPr="007A7501" w:rsidRDefault="00EA26F9" w:rsidP="00DA108B">
            <w:pPr>
              <w:ind w:left="-98"/>
              <w:jc w:val="center"/>
              <w:rPr>
                <w:szCs w:val="24"/>
              </w:rPr>
            </w:pPr>
            <w:r w:rsidRPr="007A7501">
              <w:rPr>
                <w:szCs w:val="24"/>
              </w:rPr>
              <w:t>Телефон</w:t>
            </w:r>
          </w:p>
        </w:tc>
        <w:tc>
          <w:tcPr>
            <w:tcW w:w="5805" w:type="dxa"/>
            <w:tcBorders>
              <w:bottom w:val="single" w:sz="4" w:space="0" w:color="auto"/>
            </w:tcBorders>
          </w:tcPr>
          <w:p w:rsidR="00EA26F9" w:rsidRPr="007A7501" w:rsidRDefault="00EA26F9" w:rsidP="00DA108B">
            <w:pPr>
              <w:suppressAutoHyphens w:val="0"/>
              <w:rPr>
                <w:szCs w:val="24"/>
              </w:rPr>
            </w:pPr>
          </w:p>
          <w:p w:rsidR="00EA26F9" w:rsidRPr="007A7501" w:rsidRDefault="00EA26F9" w:rsidP="00DA108B">
            <w:pPr>
              <w:jc w:val="both"/>
              <w:rPr>
                <w:szCs w:val="24"/>
              </w:rPr>
            </w:pPr>
          </w:p>
        </w:tc>
      </w:tr>
      <w:tr w:rsidR="00EA26F9" w:rsidRPr="007A7501" w:rsidTr="00DA108B">
        <w:trPr>
          <w:trHeight w:val="735"/>
        </w:trPr>
        <w:tc>
          <w:tcPr>
            <w:tcW w:w="3315" w:type="dxa"/>
          </w:tcPr>
          <w:p w:rsidR="00EA26F9" w:rsidRPr="007A7501" w:rsidRDefault="00EA26F9" w:rsidP="00DA108B">
            <w:pPr>
              <w:ind w:left="-98"/>
              <w:jc w:val="both"/>
              <w:rPr>
                <w:szCs w:val="24"/>
              </w:rPr>
            </w:pPr>
          </w:p>
          <w:p w:rsidR="00EA26F9" w:rsidRPr="007A7501" w:rsidRDefault="00EA26F9" w:rsidP="00DA108B">
            <w:pPr>
              <w:ind w:left="-98"/>
              <w:jc w:val="center"/>
              <w:rPr>
                <w:szCs w:val="24"/>
              </w:rPr>
            </w:pPr>
            <w:r w:rsidRPr="007A7501">
              <w:rPr>
                <w:szCs w:val="24"/>
              </w:rPr>
              <w:t xml:space="preserve">Матични број </w:t>
            </w:r>
          </w:p>
          <w:p w:rsidR="00EA26F9" w:rsidRPr="007A7501" w:rsidRDefault="00EA26F9" w:rsidP="00DA108B">
            <w:pPr>
              <w:ind w:left="-98"/>
              <w:jc w:val="both"/>
              <w:rPr>
                <w:szCs w:val="24"/>
              </w:rPr>
            </w:pPr>
          </w:p>
        </w:tc>
        <w:tc>
          <w:tcPr>
            <w:tcW w:w="5805" w:type="dxa"/>
          </w:tcPr>
          <w:p w:rsidR="00EA26F9" w:rsidRPr="007A7501" w:rsidRDefault="00EA26F9" w:rsidP="00DA108B">
            <w:pPr>
              <w:suppressAutoHyphens w:val="0"/>
              <w:rPr>
                <w:szCs w:val="24"/>
              </w:rPr>
            </w:pPr>
          </w:p>
          <w:p w:rsidR="00EA26F9" w:rsidRPr="007A7501" w:rsidRDefault="00EA26F9" w:rsidP="00DA108B">
            <w:pPr>
              <w:suppressAutoHyphens w:val="0"/>
              <w:rPr>
                <w:szCs w:val="24"/>
              </w:rPr>
            </w:pPr>
          </w:p>
          <w:p w:rsidR="00EA26F9" w:rsidRPr="007A7501" w:rsidRDefault="00EA26F9" w:rsidP="00DA108B">
            <w:pPr>
              <w:jc w:val="both"/>
              <w:rPr>
                <w:szCs w:val="24"/>
              </w:rPr>
            </w:pPr>
          </w:p>
        </w:tc>
      </w:tr>
      <w:tr w:rsidR="00EA26F9" w:rsidRPr="007A7501" w:rsidTr="00DA108B">
        <w:trPr>
          <w:trHeight w:val="690"/>
        </w:trPr>
        <w:tc>
          <w:tcPr>
            <w:tcW w:w="3315" w:type="dxa"/>
          </w:tcPr>
          <w:p w:rsidR="00EA26F9" w:rsidRPr="007A7501" w:rsidRDefault="00EA26F9" w:rsidP="00DA108B">
            <w:pPr>
              <w:ind w:left="-98"/>
              <w:jc w:val="both"/>
              <w:rPr>
                <w:szCs w:val="24"/>
              </w:rPr>
            </w:pPr>
          </w:p>
          <w:p w:rsidR="00EA26F9" w:rsidRPr="007A7501" w:rsidRDefault="00EA26F9" w:rsidP="00DA108B">
            <w:pPr>
              <w:ind w:left="-98"/>
              <w:jc w:val="center"/>
              <w:rPr>
                <w:szCs w:val="24"/>
              </w:rPr>
            </w:pPr>
            <w:r w:rsidRPr="007A7501">
              <w:rPr>
                <w:szCs w:val="24"/>
              </w:rPr>
              <w:t>ПИБ</w:t>
            </w:r>
          </w:p>
        </w:tc>
        <w:tc>
          <w:tcPr>
            <w:tcW w:w="5805" w:type="dxa"/>
          </w:tcPr>
          <w:p w:rsidR="00EA26F9" w:rsidRPr="007A7501" w:rsidRDefault="00EA26F9" w:rsidP="00DA108B">
            <w:pPr>
              <w:suppressAutoHyphens w:val="0"/>
              <w:rPr>
                <w:szCs w:val="24"/>
              </w:rPr>
            </w:pPr>
          </w:p>
          <w:p w:rsidR="00EA26F9" w:rsidRPr="007A7501" w:rsidRDefault="00EA26F9" w:rsidP="00DA108B">
            <w:pPr>
              <w:jc w:val="both"/>
              <w:rPr>
                <w:szCs w:val="24"/>
              </w:rPr>
            </w:pPr>
          </w:p>
        </w:tc>
      </w:tr>
    </w:tbl>
    <w:p w:rsidR="00EA26F9" w:rsidRPr="007A7501" w:rsidRDefault="00EA26F9" w:rsidP="00EA26F9">
      <w:pPr>
        <w:rPr>
          <w:szCs w:val="24"/>
        </w:rPr>
      </w:pPr>
    </w:p>
    <w:p w:rsidR="00EA26F9" w:rsidRPr="007A7501" w:rsidRDefault="00EA26F9" w:rsidP="00EA26F9">
      <w:pPr>
        <w:jc w:val="center"/>
        <w:rPr>
          <w:b/>
          <w:szCs w:val="24"/>
        </w:rPr>
      </w:pPr>
      <w:r w:rsidRPr="007A7501">
        <w:rPr>
          <w:b/>
          <w:szCs w:val="24"/>
        </w:rPr>
        <w:t>ПОТВРДА</w:t>
      </w:r>
    </w:p>
    <w:p w:rsidR="00EA26F9" w:rsidRPr="007A7501" w:rsidRDefault="00EA26F9" w:rsidP="00EA26F9">
      <w:pPr>
        <w:rPr>
          <w:szCs w:val="24"/>
        </w:rPr>
      </w:pPr>
      <w:r w:rsidRPr="007A7501">
        <w:rPr>
          <w:szCs w:val="24"/>
        </w:rPr>
        <w:t>којом потврђујемо да је __________________________________________________________________________</w:t>
      </w:r>
    </w:p>
    <w:p w:rsidR="00EA26F9" w:rsidRPr="007A7501" w:rsidRDefault="00EA26F9" w:rsidP="00EA26F9">
      <w:pPr>
        <w:jc w:val="center"/>
        <w:rPr>
          <w:szCs w:val="24"/>
        </w:rPr>
      </w:pPr>
      <w:r w:rsidRPr="007A7501">
        <w:rPr>
          <w:szCs w:val="24"/>
        </w:rPr>
        <w:t xml:space="preserve">                  (назив и седиште Понуђача)</w:t>
      </w:r>
    </w:p>
    <w:p w:rsidR="00EA26F9" w:rsidRPr="007A7501" w:rsidRDefault="003A25C4" w:rsidP="00EA26F9">
      <w:pPr>
        <w:rPr>
          <w:szCs w:val="24"/>
        </w:rPr>
      </w:pPr>
      <w:r w:rsidRPr="00404ECF">
        <w:rPr>
          <w:szCs w:val="24"/>
        </w:rPr>
        <w:t xml:space="preserve">извршио </w:t>
      </w:r>
      <w:r w:rsidR="006F432E" w:rsidRPr="006B318A">
        <w:rPr>
          <w:rFonts w:eastAsia="Calibri"/>
          <w:szCs w:val="24"/>
          <w:lang w:eastAsia="en-US"/>
        </w:rPr>
        <w:t>израду и постављање</w:t>
      </w:r>
      <w:r w:rsidRPr="006B318A">
        <w:rPr>
          <w:rFonts w:eastAsia="Calibri"/>
          <w:szCs w:val="24"/>
          <w:lang w:eastAsia="en-US"/>
        </w:rPr>
        <w:t xml:space="preserve"> туристичке </w:t>
      </w:r>
      <w:r w:rsidR="00F3665A" w:rsidRPr="006B318A">
        <w:rPr>
          <w:rFonts w:eastAsia="Calibri"/>
          <w:szCs w:val="24"/>
          <w:lang w:eastAsia="en-US"/>
        </w:rPr>
        <w:t xml:space="preserve">саобраћајне </w:t>
      </w:r>
      <w:r w:rsidRPr="006B318A">
        <w:rPr>
          <w:rFonts w:eastAsia="Calibri"/>
          <w:szCs w:val="24"/>
          <w:lang w:eastAsia="en-US"/>
        </w:rPr>
        <w:t>сигнализације</w:t>
      </w:r>
      <w:r w:rsidR="00EA26F9" w:rsidRPr="006B318A">
        <w:rPr>
          <w:szCs w:val="24"/>
        </w:rPr>
        <w:t xml:space="preserve"> </w:t>
      </w:r>
      <w:r w:rsidR="00EA26F9" w:rsidRPr="00404ECF">
        <w:rPr>
          <w:szCs w:val="24"/>
        </w:rPr>
        <w:t>и то</w:t>
      </w:r>
      <w:r w:rsidR="00EA26F9" w:rsidRPr="007A7501">
        <w:rPr>
          <w:szCs w:val="24"/>
        </w:rPr>
        <w:t xml:space="preserve"> _____________________________________________________________________________________</w:t>
      </w:r>
    </w:p>
    <w:p w:rsidR="00EA26F9" w:rsidRPr="007A7501" w:rsidRDefault="00EA26F9" w:rsidP="00EA26F9">
      <w:pPr>
        <w:rPr>
          <w:szCs w:val="24"/>
        </w:rPr>
      </w:pPr>
      <w:r w:rsidRPr="007A7501">
        <w:rPr>
          <w:szCs w:val="24"/>
        </w:rPr>
        <w:t>__________________________________________________________________________________________________________________________________________________________________________</w:t>
      </w:r>
    </w:p>
    <w:p w:rsidR="00EA26F9" w:rsidRPr="007A7501" w:rsidRDefault="00EA26F9" w:rsidP="00EA26F9">
      <w:pPr>
        <w:rPr>
          <w:szCs w:val="24"/>
        </w:rPr>
      </w:pPr>
      <w:r w:rsidRPr="007A7501">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A26F9" w:rsidRPr="007A7501" w:rsidRDefault="00EA26F9" w:rsidP="00EA26F9">
      <w:pPr>
        <w:rPr>
          <w:szCs w:val="24"/>
        </w:rPr>
      </w:pPr>
      <w:r w:rsidRPr="007A7501">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A26F9" w:rsidRPr="007A7501" w:rsidRDefault="00EA26F9" w:rsidP="00EA26F9">
      <w:pPr>
        <w:rPr>
          <w:szCs w:val="24"/>
        </w:rPr>
      </w:pPr>
      <w:r w:rsidRPr="007A7501">
        <w:rPr>
          <w:szCs w:val="24"/>
        </w:rPr>
        <w:t>__________________________________________________________________________________________________________________________________________________________________________</w:t>
      </w:r>
    </w:p>
    <w:p w:rsidR="00EA26F9" w:rsidRPr="007A7501" w:rsidRDefault="00EA26F9" w:rsidP="00EA26F9">
      <w:pPr>
        <w:suppressAutoHyphens w:val="0"/>
        <w:autoSpaceDE w:val="0"/>
        <w:autoSpaceDN w:val="0"/>
        <w:adjustRightInd w:val="0"/>
        <w:ind w:firstLine="720"/>
        <w:jc w:val="both"/>
        <w:rPr>
          <w:szCs w:val="24"/>
        </w:rPr>
      </w:pPr>
      <w:r w:rsidRPr="007A7501">
        <w:rPr>
          <w:szCs w:val="24"/>
        </w:rPr>
        <w:t>(</w:t>
      </w:r>
      <w:r w:rsidRPr="007A7501">
        <w:rPr>
          <w:b/>
          <w:szCs w:val="24"/>
        </w:rPr>
        <w:t>Напомена</w:t>
      </w:r>
      <w:r w:rsidRPr="007A7501">
        <w:rPr>
          <w:szCs w:val="24"/>
        </w:rPr>
        <w:t xml:space="preserve">: прецизирати  релевантне податке о </w:t>
      </w:r>
      <w:r w:rsidR="006F432E" w:rsidRPr="0071774E">
        <w:rPr>
          <w:szCs w:val="24"/>
        </w:rPr>
        <w:t>изради и</w:t>
      </w:r>
      <w:r w:rsidR="003A25C4" w:rsidRPr="0071774E">
        <w:rPr>
          <w:szCs w:val="24"/>
        </w:rPr>
        <w:t xml:space="preserve"> постављању </w:t>
      </w:r>
      <w:r w:rsidR="003A25C4" w:rsidRPr="0071774E">
        <w:rPr>
          <w:rFonts w:eastAsia="Calibri"/>
          <w:szCs w:val="24"/>
          <w:lang w:eastAsia="en-US"/>
        </w:rPr>
        <w:t xml:space="preserve">туристичке </w:t>
      </w:r>
      <w:r w:rsidR="00F3665A" w:rsidRPr="0071774E">
        <w:rPr>
          <w:rFonts w:eastAsia="Calibri"/>
          <w:szCs w:val="24"/>
          <w:lang w:eastAsia="en-US"/>
        </w:rPr>
        <w:t xml:space="preserve">саобраћајне </w:t>
      </w:r>
      <w:r w:rsidR="003A25C4" w:rsidRPr="0071774E">
        <w:rPr>
          <w:rFonts w:eastAsia="Calibri"/>
          <w:szCs w:val="24"/>
          <w:lang w:eastAsia="en-US"/>
        </w:rPr>
        <w:t>сигнализације</w:t>
      </w:r>
      <w:r w:rsidRPr="0071774E">
        <w:rPr>
          <w:szCs w:val="24"/>
        </w:rPr>
        <w:t xml:space="preserve">, </w:t>
      </w:r>
      <w:r w:rsidRPr="007A7501">
        <w:rPr>
          <w:szCs w:val="24"/>
        </w:rPr>
        <w:t>у ком временском периоду, мишљење ранијег референтног Наручиоца о квалитету пружене услуге и поштовању рока за испоруку од стране Понуђача)</w:t>
      </w:r>
      <w:r w:rsidRPr="007A7501">
        <w:rPr>
          <w:szCs w:val="24"/>
        </w:rPr>
        <w:tab/>
      </w:r>
    </w:p>
    <w:p w:rsidR="00EA26F9" w:rsidRPr="007A7501" w:rsidRDefault="00EA26F9" w:rsidP="00EA26F9">
      <w:pPr>
        <w:ind w:firstLine="720"/>
        <w:jc w:val="both"/>
        <w:rPr>
          <w:szCs w:val="24"/>
        </w:rPr>
      </w:pPr>
      <w:r w:rsidRPr="007A7501">
        <w:rPr>
          <w:szCs w:val="24"/>
        </w:rPr>
        <w:t xml:space="preserve">Потврда се издаје на захтев </w:t>
      </w:r>
    </w:p>
    <w:p w:rsidR="00EA26F9" w:rsidRPr="007A7501" w:rsidRDefault="00EA26F9" w:rsidP="00EA26F9">
      <w:pPr>
        <w:jc w:val="both"/>
        <w:rPr>
          <w:rFonts w:eastAsia="Calibri"/>
          <w:szCs w:val="24"/>
          <w:lang w:eastAsia="en-US"/>
        </w:rPr>
      </w:pPr>
      <w:r w:rsidRPr="007A7501">
        <w:rPr>
          <w:rFonts w:eastAsia="Calibri"/>
          <w:szCs w:val="24"/>
        </w:rPr>
        <w:t xml:space="preserve">____________________________________________________________(уписати назив и адресу Понуђача) ради учешћа у јавној набавци  </w:t>
      </w:r>
      <w:r w:rsidR="003A25C4">
        <w:rPr>
          <w:rFonts w:eastAsia="Calibri"/>
          <w:szCs w:val="24"/>
        </w:rPr>
        <w:t>„</w:t>
      </w:r>
      <w:r w:rsidR="003A25C4" w:rsidRPr="004B4092">
        <w:rPr>
          <w:szCs w:val="24"/>
        </w:rPr>
        <w:t>Израда и постављање туристичке саобраћајне сигнализације за означавање скијашког центра Копаоник“</w:t>
      </w:r>
      <w:r w:rsidRPr="004B4092">
        <w:rPr>
          <w:szCs w:val="24"/>
        </w:rPr>
        <w:t>,</w:t>
      </w:r>
      <w:r w:rsidRPr="004B4092">
        <w:rPr>
          <w:rFonts w:eastAsia="Calibri"/>
          <w:szCs w:val="24"/>
          <w:lang w:eastAsia="en-US"/>
        </w:rPr>
        <w:t xml:space="preserve"> број </w:t>
      </w:r>
      <w:r w:rsidRPr="007A7501">
        <w:rPr>
          <w:rFonts w:eastAsia="Calibri"/>
          <w:szCs w:val="24"/>
          <w:lang w:eastAsia="en-US"/>
        </w:rPr>
        <w:t xml:space="preserve">јавне набавке </w:t>
      </w:r>
      <w:r w:rsidR="00E30E70">
        <w:rPr>
          <w:szCs w:val="24"/>
          <w:lang w:eastAsia="en-US"/>
        </w:rPr>
        <w:t>O-20</w:t>
      </w:r>
      <w:r w:rsidR="003A25C4" w:rsidRPr="004B4092">
        <w:rPr>
          <w:szCs w:val="24"/>
          <w:lang w:eastAsia="en-US"/>
        </w:rPr>
        <w:t>/2015</w:t>
      </w:r>
      <w:r w:rsidRPr="007A7501">
        <w:rPr>
          <w:szCs w:val="24"/>
        </w:rPr>
        <w:t>и у друге сврхе се не може користити.</w:t>
      </w:r>
    </w:p>
    <w:p w:rsidR="00EA26F9" w:rsidRPr="007A7501" w:rsidRDefault="00EA26F9" w:rsidP="00EA26F9">
      <w:pPr>
        <w:jc w:val="both"/>
        <w:rPr>
          <w:szCs w:val="24"/>
        </w:rPr>
      </w:pPr>
      <w:r w:rsidRPr="007A7501">
        <w:rPr>
          <w:szCs w:val="24"/>
        </w:rPr>
        <w:t>Место: _________________</w:t>
      </w:r>
    </w:p>
    <w:p w:rsidR="00EA26F9" w:rsidRPr="007A7501" w:rsidRDefault="00EA26F9" w:rsidP="00EA26F9">
      <w:pPr>
        <w:jc w:val="both"/>
        <w:rPr>
          <w:szCs w:val="24"/>
        </w:rPr>
      </w:pPr>
      <w:r w:rsidRPr="007A7501">
        <w:rPr>
          <w:szCs w:val="24"/>
        </w:rPr>
        <w:t>Датум: _________________</w:t>
      </w:r>
    </w:p>
    <w:p w:rsidR="00EA26F9" w:rsidRPr="007A7501" w:rsidRDefault="00EA26F9" w:rsidP="00EA26F9">
      <w:pPr>
        <w:rPr>
          <w:szCs w:val="24"/>
        </w:rPr>
      </w:pPr>
      <w:r w:rsidRPr="007A7501">
        <w:rPr>
          <w:szCs w:val="24"/>
        </w:rPr>
        <w:t xml:space="preserve">                                                                                               Да су подаци тачни потврђује,</w:t>
      </w:r>
    </w:p>
    <w:p w:rsidR="00EA26F9" w:rsidRPr="007A7501" w:rsidRDefault="00EA26F9" w:rsidP="00EA26F9">
      <w:pPr>
        <w:jc w:val="both"/>
        <w:rPr>
          <w:szCs w:val="24"/>
        </w:rPr>
      </w:pPr>
      <w:r w:rsidRPr="007A7501">
        <w:rPr>
          <w:szCs w:val="24"/>
        </w:rPr>
        <w:t xml:space="preserve">Референтни наручилац </w:t>
      </w:r>
    </w:p>
    <w:p w:rsidR="00EA26F9" w:rsidRPr="007A7501" w:rsidRDefault="00EA26F9" w:rsidP="00EA26F9">
      <w:pPr>
        <w:jc w:val="both"/>
        <w:rPr>
          <w:szCs w:val="24"/>
        </w:rPr>
      </w:pPr>
      <w:r w:rsidRPr="007A7501">
        <w:rPr>
          <w:szCs w:val="24"/>
        </w:rPr>
        <w:t xml:space="preserve">                                                                                           _____________________________       </w:t>
      </w:r>
    </w:p>
    <w:p w:rsidR="00EA26F9" w:rsidRPr="007A7501" w:rsidRDefault="00EA26F9" w:rsidP="00EA26F9">
      <w:pPr>
        <w:jc w:val="both"/>
        <w:rPr>
          <w:szCs w:val="24"/>
        </w:rPr>
      </w:pPr>
      <w:r w:rsidRPr="007A7501">
        <w:rPr>
          <w:szCs w:val="24"/>
        </w:rPr>
        <w:t xml:space="preserve">                                                                                           (потпис и печат овлашћеног лиц</w:t>
      </w:r>
      <w:r w:rsidR="00F637F8">
        <w:rPr>
          <w:szCs w:val="24"/>
        </w:rPr>
        <w:t>а)</w:t>
      </w:r>
    </w:p>
    <w:p w:rsidR="00EA26F9" w:rsidRPr="007A7501" w:rsidRDefault="00EA26F9" w:rsidP="00EA26F9">
      <w:pPr>
        <w:autoSpaceDE w:val="0"/>
        <w:autoSpaceDN w:val="0"/>
        <w:adjustRightInd w:val="0"/>
        <w:jc w:val="center"/>
        <w:rPr>
          <w:b/>
          <w:szCs w:val="24"/>
          <w:lang w:val="uz-Cyrl-UZ"/>
        </w:rPr>
      </w:pPr>
      <w:r w:rsidRPr="007A7501">
        <w:rPr>
          <w:b/>
          <w:szCs w:val="24"/>
        </w:rPr>
        <w:br w:type="page"/>
      </w:r>
    </w:p>
    <w:p w:rsidR="00EA26F9" w:rsidRPr="007A7501" w:rsidRDefault="00EA26F9" w:rsidP="00EA26F9">
      <w:pPr>
        <w:pStyle w:val="Subtitle"/>
        <w:rPr>
          <w:rFonts w:ascii="Times New Roman" w:hAnsi="Times New Roman"/>
          <w:b/>
          <w:i w:val="0"/>
          <w:color w:val="002060"/>
          <w:sz w:val="24"/>
          <w:szCs w:val="24"/>
          <w:lang w:val="uz-Cyrl-UZ"/>
        </w:rPr>
      </w:pPr>
      <w:r w:rsidRPr="007A7501">
        <w:rPr>
          <w:rFonts w:ascii="Times New Roman" w:hAnsi="Times New Roman"/>
          <w:b/>
          <w:i w:val="0"/>
          <w:sz w:val="24"/>
          <w:szCs w:val="24"/>
          <w:lang w:val="uz-Cyrl-UZ"/>
        </w:rPr>
        <w:lastRenderedPageBreak/>
        <w:t>13. МОДЕЛ УГОВОРА</w:t>
      </w:r>
    </w:p>
    <w:p w:rsidR="00EA26F9" w:rsidRPr="007A7501" w:rsidRDefault="00EA26F9" w:rsidP="00EA26F9">
      <w:pPr>
        <w:autoSpaceDE w:val="0"/>
        <w:autoSpaceDN w:val="0"/>
        <w:adjustRightInd w:val="0"/>
        <w:jc w:val="center"/>
        <w:rPr>
          <w:b/>
          <w:iCs/>
          <w:color w:val="002060"/>
          <w:szCs w:val="24"/>
          <w:lang w:val="uz-Cyrl-UZ"/>
        </w:rPr>
      </w:pPr>
    </w:p>
    <w:p w:rsidR="00EA26F9" w:rsidRDefault="00EA26F9" w:rsidP="000667A1">
      <w:pPr>
        <w:suppressAutoHyphens w:val="0"/>
        <w:jc w:val="center"/>
        <w:rPr>
          <w:szCs w:val="24"/>
          <w:lang w:eastAsia="en-US"/>
        </w:rPr>
      </w:pPr>
      <w:r w:rsidRPr="007A7501">
        <w:rPr>
          <w:szCs w:val="24"/>
          <w:lang w:eastAsia="en-US"/>
        </w:rPr>
        <w:t xml:space="preserve">УГОВОР </w:t>
      </w:r>
    </w:p>
    <w:p w:rsidR="000667A1" w:rsidRPr="000667A1" w:rsidRDefault="000667A1" w:rsidP="000667A1">
      <w:pPr>
        <w:suppressAutoHyphens w:val="0"/>
        <w:jc w:val="center"/>
        <w:rPr>
          <w:rFonts w:eastAsia="TimesNewRomanPSMT"/>
          <w:bCs/>
          <w:iCs/>
          <w:szCs w:val="24"/>
        </w:rPr>
      </w:pPr>
    </w:p>
    <w:p w:rsidR="00EA26F9" w:rsidRPr="007A7501" w:rsidRDefault="00EA26F9" w:rsidP="00EA26F9">
      <w:pPr>
        <w:pStyle w:val="text"/>
        <w:spacing w:before="0" w:beforeAutospacing="0" w:after="0" w:afterAutospacing="0"/>
        <w:ind w:firstLine="360"/>
        <w:jc w:val="both"/>
        <w:rPr>
          <w:color w:val="000000"/>
        </w:rPr>
      </w:pPr>
      <w:r w:rsidRPr="007A7501">
        <w:rPr>
          <w:color w:val="000000"/>
        </w:rPr>
        <w:t xml:space="preserve">      Закључен  између уговорних страна:</w:t>
      </w:r>
    </w:p>
    <w:p w:rsidR="00EA26F9" w:rsidRPr="007A7501" w:rsidRDefault="00EA26F9" w:rsidP="00EA26F9">
      <w:pPr>
        <w:jc w:val="both"/>
        <w:rPr>
          <w:rFonts w:eastAsia="Calibri"/>
          <w:szCs w:val="24"/>
          <w:lang w:eastAsia="en-US"/>
        </w:rPr>
      </w:pPr>
      <w:r w:rsidRPr="007A7501">
        <w:rPr>
          <w:color w:val="000000"/>
          <w:szCs w:val="24"/>
        </w:rPr>
        <w:t> </w:t>
      </w:r>
      <w:r w:rsidRPr="007A7501">
        <w:rPr>
          <w:b/>
          <w:szCs w:val="24"/>
        </w:rPr>
        <w:t xml:space="preserve">1)  </w:t>
      </w:r>
      <w:r w:rsidRPr="007A7501">
        <w:rPr>
          <w:rFonts w:eastAsia="Calibri"/>
          <w:b/>
          <w:szCs w:val="24"/>
        </w:rPr>
        <w:t>МИНИСТАРСТВА ТРГОВИНЕ, ТУРИЗМА И ТЕЛЕКОМУНИКАЦИЈА</w:t>
      </w:r>
      <w:r w:rsidRPr="007A7501">
        <w:rPr>
          <w:szCs w:val="24"/>
        </w:rPr>
        <w:t xml:space="preserve">, Београд, Немањима 22-26, које заступа државни секретар Татјана Матић, </w:t>
      </w:r>
      <w:r w:rsidRPr="007A7501">
        <w:rPr>
          <w:rFonts w:eastAsia="Times-Roman"/>
          <w:szCs w:val="24"/>
          <w:lang w:eastAsia="en-US"/>
        </w:rPr>
        <w:t xml:space="preserve">по овлашћењу министра Решење бр. </w:t>
      </w:r>
      <w:r w:rsidRPr="007A7501">
        <w:rPr>
          <w:rFonts w:eastAsia="Calibri"/>
          <w:szCs w:val="24"/>
          <w:lang w:val="en-US" w:eastAsia="en-US"/>
        </w:rPr>
        <w:t xml:space="preserve">119-01-12/2014-02 </w:t>
      </w:r>
      <w:r w:rsidRPr="007A7501">
        <w:rPr>
          <w:rFonts w:eastAsia="Calibri"/>
          <w:szCs w:val="24"/>
          <w:lang w:eastAsia="en-US"/>
        </w:rPr>
        <w:t>од</w:t>
      </w:r>
      <w:r w:rsidRPr="007A7501">
        <w:rPr>
          <w:rFonts w:eastAsia="Calibri"/>
          <w:szCs w:val="24"/>
          <w:lang w:val="en-US" w:eastAsia="en-US"/>
        </w:rPr>
        <w:t xml:space="preserve"> 07.05.2014</w:t>
      </w:r>
      <w:r w:rsidRPr="007A7501">
        <w:rPr>
          <w:szCs w:val="24"/>
        </w:rPr>
        <w:t xml:space="preserve">, ПИБ: 108508206, матични број: 17855131 (у даљем тексту: </w:t>
      </w:r>
      <w:r w:rsidRPr="007A7501">
        <w:rPr>
          <w:b/>
          <w:szCs w:val="24"/>
        </w:rPr>
        <w:t>Наручилац</w:t>
      </w:r>
      <w:r w:rsidRPr="007A7501">
        <w:rPr>
          <w:szCs w:val="24"/>
        </w:rPr>
        <w:t>),</w:t>
      </w:r>
    </w:p>
    <w:p w:rsidR="00EA26F9" w:rsidRPr="007A7501" w:rsidRDefault="00EA26F9" w:rsidP="00EA26F9">
      <w:pPr>
        <w:jc w:val="both"/>
        <w:rPr>
          <w:szCs w:val="24"/>
        </w:rPr>
      </w:pPr>
    </w:p>
    <w:p w:rsidR="00EA26F9" w:rsidRPr="007A7501" w:rsidRDefault="00EA26F9" w:rsidP="00EA26F9">
      <w:pPr>
        <w:rPr>
          <w:szCs w:val="24"/>
        </w:rPr>
      </w:pPr>
      <w:r w:rsidRPr="007A7501">
        <w:rPr>
          <w:szCs w:val="24"/>
        </w:rPr>
        <w:t xml:space="preserve">и </w:t>
      </w:r>
    </w:p>
    <w:p w:rsidR="00EA26F9" w:rsidRDefault="00EA26F9" w:rsidP="00EA26F9">
      <w:pPr>
        <w:rPr>
          <w:szCs w:val="24"/>
        </w:rPr>
      </w:pPr>
    </w:p>
    <w:p w:rsidR="00EA6D3F" w:rsidRPr="007A7501" w:rsidRDefault="00EA6D3F" w:rsidP="00EA26F9">
      <w:pPr>
        <w:rPr>
          <w:szCs w:val="24"/>
        </w:rPr>
      </w:pPr>
    </w:p>
    <w:p w:rsidR="00EA26F9" w:rsidRPr="007A7501" w:rsidRDefault="00EA26F9" w:rsidP="00EA26F9">
      <w:pPr>
        <w:rPr>
          <w:szCs w:val="24"/>
        </w:rPr>
      </w:pPr>
      <w:r w:rsidRPr="007A7501">
        <w:rPr>
          <w:b/>
          <w:szCs w:val="24"/>
        </w:rPr>
        <w:t>2</w:t>
      </w:r>
      <w:r w:rsidRPr="007A7501">
        <w:rPr>
          <w:szCs w:val="24"/>
        </w:rPr>
        <w:t>) ________________________________  из</w:t>
      </w:r>
      <w:r w:rsidRPr="007A7501">
        <w:rPr>
          <w:szCs w:val="24"/>
        </w:rPr>
        <w:tab/>
        <w:t>_____________, улица ___________________ бр. ___, ПИБ: _____________,матични број _____________, које заступа ________________,  (уписати податке за самосталног понуђача или носиоца групе за случај заједничке понуде)</w:t>
      </w:r>
    </w:p>
    <w:p w:rsidR="00EA26F9" w:rsidRDefault="00EA26F9" w:rsidP="00EA26F9">
      <w:pPr>
        <w:rPr>
          <w:szCs w:val="24"/>
        </w:rPr>
      </w:pPr>
    </w:p>
    <w:p w:rsidR="00EA6D3F" w:rsidRDefault="00EA6D3F" w:rsidP="00EA26F9">
      <w:pPr>
        <w:rPr>
          <w:szCs w:val="24"/>
        </w:rPr>
      </w:pPr>
    </w:p>
    <w:p w:rsidR="00EA6D3F" w:rsidRPr="007A7501" w:rsidRDefault="00EA6D3F" w:rsidP="00EA26F9">
      <w:pPr>
        <w:rPr>
          <w:szCs w:val="24"/>
        </w:rPr>
      </w:pPr>
    </w:p>
    <w:p w:rsidR="00EA26F9" w:rsidRPr="007A7501" w:rsidRDefault="00EA26F9" w:rsidP="00EA26F9">
      <w:pPr>
        <w:rPr>
          <w:szCs w:val="24"/>
        </w:rPr>
      </w:pPr>
      <w:r w:rsidRPr="007A7501">
        <w:rPr>
          <w:szCs w:val="24"/>
        </w:rPr>
        <w:t>2/1)__________________из</w:t>
      </w:r>
      <w:r w:rsidRPr="007A7501">
        <w:rPr>
          <w:szCs w:val="24"/>
        </w:rPr>
        <w:tab/>
        <w:t>_____________, улица ___________________ бр. ___, ПИБ: _____________, матични број _____________, које заступа ________________, а који наступа као а) члан групе понуђача, б) подизвођач  (</w:t>
      </w:r>
      <w:r w:rsidRPr="007A7501">
        <w:rPr>
          <w:szCs w:val="24"/>
          <w:u w:val="single"/>
        </w:rPr>
        <w:t>заокружити а или б сходно статусу</w:t>
      </w:r>
      <w:r w:rsidRPr="007A7501">
        <w:rPr>
          <w:szCs w:val="24"/>
        </w:rPr>
        <w:t>)</w:t>
      </w:r>
    </w:p>
    <w:p w:rsidR="00EA26F9" w:rsidRPr="007A7501" w:rsidRDefault="00EA26F9" w:rsidP="00EA26F9">
      <w:pPr>
        <w:rPr>
          <w:b/>
          <w:szCs w:val="24"/>
        </w:rPr>
      </w:pPr>
      <w:r w:rsidRPr="007A7501">
        <w:rPr>
          <w:szCs w:val="24"/>
        </w:rPr>
        <w:t>2/2)__________________из</w:t>
      </w:r>
      <w:r w:rsidRPr="007A7501">
        <w:rPr>
          <w:szCs w:val="24"/>
        </w:rPr>
        <w:tab/>
        <w:t>_____________, улица ___________________ бр. ___, ПИБ: _____________, матични број _____________, које заступа ________________, а који наступа као а) члан групе понуђача, б) подизвођач (</w:t>
      </w:r>
      <w:r w:rsidRPr="007A7501">
        <w:rPr>
          <w:szCs w:val="24"/>
          <w:u w:val="single"/>
        </w:rPr>
        <w:t>заокружити а или б сходно статусу</w:t>
      </w:r>
      <w:r w:rsidRPr="007A7501">
        <w:rPr>
          <w:szCs w:val="24"/>
        </w:rPr>
        <w:t>)</w:t>
      </w:r>
    </w:p>
    <w:p w:rsidR="00EA26F9" w:rsidRPr="007A7501" w:rsidRDefault="00EA26F9" w:rsidP="00EA26F9">
      <w:pPr>
        <w:rPr>
          <w:b/>
          <w:szCs w:val="24"/>
        </w:rPr>
      </w:pPr>
      <w:r w:rsidRPr="007A7501">
        <w:rPr>
          <w:szCs w:val="24"/>
        </w:rPr>
        <w:t>2/3)__________________из</w:t>
      </w:r>
      <w:r w:rsidRPr="007A7501">
        <w:rPr>
          <w:szCs w:val="24"/>
        </w:rPr>
        <w:tab/>
        <w:t>_____________, улица ___________________ бр. ___, ПИБ: _____________, матични број _____________, које заступа ________________, а који наступа као а) члан групе понуђача, б) подизвођач (</w:t>
      </w:r>
      <w:r w:rsidRPr="007A7501">
        <w:rPr>
          <w:szCs w:val="24"/>
          <w:u w:val="single"/>
        </w:rPr>
        <w:t>заокружити а или б сходно статусу</w:t>
      </w:r>
      <w:r w:rsidRPr="007A7501">
        <w:rPr>
          <w:szCs w:val="24"/>
        </w:rPr>
        <w:t>)</w:t>
      </w:r>
    </w:p>
    <w:p w:rsidR="00EA26F9" w:rsidRPr="007A7501" w:rsidRDefault="00EA26F9" w:rsidP="00EA26F9">
      <w:pPr>
        <w:rPr>
          <w:b/>
          <w:szCs w:val="24"/>
        </w:rPr>
      </w:pPr>
      <w:r w:rsidRPr="007A7501">
        <w:rPr>
          <w:szCs w:val="24"/>
        </w:rPr>
        <w:t>2/4)__________________из</w:t>
      </w:r>
      <w:r w:rsidRPr="007A7501">
        <w:rPr>
          <w:szCs w:val="24"/>
        </w:rPr>
        <w:tab/>
        <w:t>_____________, улица ___________________ бр. ___, ПИБ: _____________, матични број _____________, које заступа ________________,а  који наступа као а) члан групе понуђача, б) подизвођач (</w:t>
      </w:r>
      <w:r w:rsidRPr="007A7501">
        <w:rPr>
          <w:szCs w:val="24"/>
          <w:u w:val="single"/>
        </w:rPr>
        <w:t>заокружити а или б сходно статусу</w:t>
      </w:r>
      <w:r w:rsidRPr="007A7501">
        <w:rPr>
          <w:szCs w:val="24"/>
        </w:rPr>
        <w:t>)</w:t>
      </w:r>
    </w:p>
    <w:p w:rsidR="00EA26F9" w:rsidRPr="007A7501" w:rsidRDefault="00EA26F9" w:rsidP="00EA26F9">
      <w:pPr>
        <w:rPr>
          <w:szCs w:val="24"/>
        </w:rPr>
      </w:pPr>
      <w:r w:rsidRPr="007A7501">
        <w:rPr>
          <w:szCs w:val="24"/>
        </w:rPr>
        <w:t>2/5)__________________из</w:t>
      </w:r>
      <w:r w:rsidRPr="007A7501">
        <w:rPr>
          <w:szCs w:val="24"/>
        </w:rPr>
        <w:tab/>
        <w:t>_____________, улица ___________________ бр. ___, ПИБ: _____________, матични број _____________, које заступа ________________, а који наступа као а) члан групе понуђача, б) подизвођач (</w:t>
      </w:r>
      <w:r w:rsidRPr="007A7501">
        <w:rPr>
          <w:szCs w:val="24"/>
          <w:u w:val="single"/>
        </w:rPr>
        <w:t>заокружити а или б сходно статусу</w:t>
      </w:r>
      <w:r w:rsidRPr="007A7501">
        <w:rPr>
          <w:szCs w:val="24"/>
        </w:rPr>
        <w:t>)</w:t>
      </w:r>
    </w:p>
    <w:p w:rsidR="00EA26F9" w:rsidRPr="007A7501" w:rsidRDefault="00EA26F9" w:rsidP="00EA26F9">
      <w:pPr>
        <w:rPr>
          <w:szCs w:val="24"/>
        </w:rPr>
      </w:pPr>
      <w:r w:rsidRPr="007A7501">
        <w:rPr>
          <w:szCs w:val="24"/>
        </w:rPr>
        <w:t xml:space="preserve">(у даљем тексту: </w:t>
      </w:r>
      <w:r w:rsidR="00227731">
        <w:rPr>
          <w:b/>
          <w:szCs w:val="24"/>
        </w:rPr>
        <w:t>Понуђач</w:t>
      </w:r>
      <w:r w:rsidRPr="007A7501">
        <w:rPr>
          <w:szCs w:val="24"/>
        </w:rPr>
        <w:t>).</w:t>
      </w:r>
    </w:p>
    <w:p w:rsidR="00EA26F9" w:rsidRPr="007A7501" w:rsidRDefault="00EA26F9" w:rsidP="00EA26F9">
      <w:pPr>
        <w:rPr>
          <w:szCs w:val="24"/>
        </w:rPr>
      </w:pPr>
    </w:p>
    <w:p w:rsidR="00EA26F9" w:rsidRPr="007A7501" w:rsidRDefault="00EA26F9" w:rsidP="00EA26F9">
      <w:pPr>
        <w:rPr>
          <w:szCs w:val="24"/>
        </w:rPr>
      </w:pPr>
    </w:p>
    <w:p w:rsidR="00EA26F9" w:rsidRPr="007A7501" w:rsidRDefault="00EA26F9" w:rsidP="00EA26F9">
      <w:pPr>
        <w:ind w:firstLine="720"/>
        <w:jc w:val="both"/>
        <w:rPr>
          <w:szCs w:val="24"/>
        </w:rPr>
        <w:sectPr w:rsidR="00EA26F9" w:rsidRPr="007A7501" w:rsidSect="00DA108B">
          <w:pgSz w:w="11906" w:h="16838"/>
          <w:pgMar w:top="1426" w:right="806" w:bottom="1123" w:left="878" w:header="720" w:footer="144" w:gutter="0"/>
          <w:cols w:space="720"/>
          <w:docGrid w:linePitch="240" w:charSpace="4096"/>
        </w:sectPr>
      </w:pPr>
      <w:r w:rsidRPr="007A7501">
        <w:rPr>
          <w:szCs w:val="24"/>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p>
    <w:p w:rsidR="00EA26F9" w:rsidRPr="007A7501" w:rsidRDefault="00EA26F9" w:rsidP="00EA26F9">
      <w:pPr>
        <w:jc w:val="both"/>
        <w:rPr>
          <w:szCs w:val="24"/>
        </w:rPr>
      </w:pPr>
    </w:p>
    <w:p w:rsidR="00EA26F9" w:rsidRPr="007A7501"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eastAsia="en-US"/>
        </w:rPr>
      </w:pPr>
      <w:r w:rsidRPr="007A7501">
        <w:rPr>
          <w:rFonts w:eastAsia="ヒラギノ角ゴ Pro W3"/>
          <w:color w:val="000000"/>
          <w:szCs w:val="24"/>
          <w:lang w:eastAsia="en-US"/>
        </w:rPr>
        <w:t>ОСНОВ УГОВОРА</w:t>
      </w:r>
    </w:p>
    <w:p w:rsidR="00EA26F9" w:rsidRPr="007A7501"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eastAsia="en-US"/>
        </w:rPr>
      </w:pPr>
    </w:p>
    <w:p w:rsidR="00EA26F9" w:rsidRPr="00C81836"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color w:val="000000"/>
          <w:szCs w:val="24"/>
          <w:lang w:eastAsia="en-US"/>
        </w:rPr>
      </w:pPr>
      <w:r w:rsidRPr="00C81836">
        <w:rPr>
          <w:rFonts w:eastAsia="ヒラギノ角ゴ Pro W3"/>
          <w:b/>
          <w:color w:val="000000"/>
          <w:szCs w:val="24"/>
          <w:lang w:eastAsia="en-US"/>
        </w:rPr>
        <w:t>Члан 1.</w:t>
      </w:r>
    </w:p>
    <w:p w:rsidR="00EA26F9" w:rsidRPr="007A7501" w:rsidRDefault="00EA26F9" w:rsidP="00EA26F9">
      <w:pPr>
        <w:pStyle w:val="ListParagraph"/>
        <w:autoSpaceDE w:val="0"/>
        <w:autoSpaceDN w:val="0"/>
        <w:adjustRightInd w:val="0"/>
        <w:spacing w:after="0" w:line="240" w:lineRule="auto"/>
        <w:ind w:left="0" w:firstLine="709"/>
        <w:jc w:val="both"/>
        <w:rPr>
          <w:rFonts w:ascii="Times New Roman" w:eastAsia="TimesNewRomanPSMT" w:hAnsi="Times New Roman"/>
          <w:bCs/>
          <w:iCs/>
          <w:sz w:val="24"/>
          <w:szCs w:val="24"/>
        </w:rPr>
      </w:pPr>
      <w:r w:rsidRPr="007A7501">
        <w:rPr>
          <w:rFonts w:ascii="Times New Roman" w:eastAsia="ヒラギノ角ゴ Pro W3" w:hAnsi="Times New Roman"/>
          <w:color w:val="000000"/>
          <w:sz w:val="24"/>
          <w:szCs w:val="24"/>
          <w:lang w:eastAsia="en-US"/>
        </w:rPr>
        <w:t xml:space="preserve">Јавна набавка </w:t>
      </w:r>
      <w:r w:rsidR="003A25C4" w:rsidRPr="003A25C4">
        <w:rPr>
          <w:rFonts w:ascii="Times New Roman" w:eastAsia="ヒラギノ角ゴ Pro W3" w:hAnsi="Times New Roman"/>
          <w:color w:val="000000"/>
          <w:sz w:val="24"/>
          <w:szCs w:val="24"/>
          <w:lang w:eastAsia="en-US"/>
        </w:rPr>
        <w:t>„</w:t>
      </w:r>
      <w:r w:rsidR="003A25C4" w:rsidRPr="004B4092">
        <w:rPr>
          <w:rFonts w:ascii="Times New Roman" w:hAnsi="Times New Roman"/>
          <w:sz w:val="24"/>
          <w:szCs w:val="24"/>
        </w:rPr>
        <w:t>Израда и постављање туристичке саобраћајне сигнализације за означавање скијашког центра Копаоник“</w:t>
      </w:r>
      <w:r w:rsidRPr="004B4092">
        <w:rPr>
          <w:rFonts w:ascii="Times New Roman" w:hAnsi="Times New Roman"/>
          <w:sz w:val="24"/>
          <w:szCs w:val="24"/>
        </w:rPr>
        <w:t xml:space="preserve">, број јавне набавке </w:t>
      </w:r>
      <w:r w:rsidR="004B4092">
        <w:rPr>
          <w:rFonts w:ascii="Times New Roman" w:hAnsi="Times New Roman"/>
          <w:sz w:val="24"/>
          <w:szCs w:val="24"/>
          <w:lang w:eastAsia="en-US"/>
        </w:rPr>
        <w:t>O-20</w:t>
      </w:r>
      <w:r w:rsidR="003A25C4" w:rsidRPr="004B4092">
        <w:rPr>
          <w:rFonts w:ascii="Times New Roman" w:hAnsi="Times New Roman"/>
          <w:sz w:val="24"/>
          <w:szCs w:val="24"/>
          <w:lang w:eastAsia="en-US"/>
        </w:rPr>
        <w:t>/2015</w:t>
      </w:r>
      <w:r w:rsidR="004B4092">
        <w:rPr>
          <w:rFonts w:ascii="Times New Roman" w:hAnsi="Times New Roman"/>
          <w:sz w:val="24"/>
          <w:szCs w:val="24"/>
          <w:lang w:eastAsia="en-US"/>
        </w:rPr>
        <w:t xml:space="preserve"> </w:t>
      </w:r>
      <w:r w:rsidRPr="004B4092">
        <w:rPr>
          <w:rFonts w:ascii="Times New Roman" w:hAnsi="Times New Roman"/>
          <w:sz w:val="24"/>
          <w:szCs w:val="24"/>
          <w:lang w:eastAsia="en-US"/>
        </w:rPr>
        <w:t xml:space="preserve">коју </w:t>
      </w:r>
      <w:r w:rsidRPr="007A7501">
        <w:rPr>
          <w:rFonts w:ascii="Times New Roman" w:hAnsi="Times New Roman"/>
          <w:color w:val="000000"/>
          <w:sz w:val="24"/>
          <w:szCs w:val="24"/>
          <w:lang w:eastAsia="en-US"/>
        </w:rPr>
        <w:t>је Наручилац спровео у отвореном поступку, у складу са чланом 32. Закона о јавним набавкама („Сл. гласник РС“ бр. 124/2012</w:t>
      </w:r>
      <w:r w:rsidR="00D928B0">
        <w:rPr>
          <w:rFonts w:ascii="Times New Roman" w:hAnsi="Times New Roman"/>
          <w:color w:val="000000"/>
          <w:sz w:val="24"/>
          <w:szCs w:val="24"/>
          <w:lang w:val="en-US" w:eastAsia="en-US"/>
        </w:rPr>
        <w:t xml:space="preserve"> </w:t>
      </w:r>
      <w:r w:rsidR="000B2A3E">
        <w:rPr>
          <w:rFonts w:ascii="Times New Roman" w:hAnsi="Times New Roman"/>
          <w:color w:val="000000"/>
          <w:sz w:val="24"/>
          <w:szCs w:val="24"/>
          <w:lang w:eastAsia="en-US"/>
        </w:rPr>
        <w:t xml:space="preserve">и </w:t>
      </w:r>
      <w:r w:rsidR="00D928B0">
        <w:rPr>
          <w:rFonts w:ascii="Times New Roman" w:hAnsi="Times New Roman"/>
          <w:color w:val="000000"/>
          <w:sz w:val="24"/>
          <w:szCs w:val="24"/>
          <w:lang w:val="en-US" w:eastAsia="en-US"/>
        </w:rPr>
        <w:t xml:space="preserve"> 1</w:t>
      </w:r>
      <w:r w:rsidR="001667E6">
        <w:rPr>
          <w:rFonts w:ascii="Times New Roman" w:hAnsi="Times New Roman"/>
          <w:color w:val="000000"/>
          <w:sz w:val="24"/>
          <w:szCs w:val="24"/>
          <w:lang w:eastAsia="en-US"/>
        </w:rPr>
        <w:t>4/15</w:t>
      </w:r>
      <w:r w:rsidRPr="007A7501">
        <w:rPr>
          <w:rFonts w:ascii="Times New Roman" w:hAnsi="Times New Roman"/>
          <w:color w:val="000000"/>
          <w:sz w:val="24"/>
          <w:szCs w:val="24"/>
          <w:lang w:eastAsia="en-US"/>
        </w:rPr>
        <w:t>).</w:t>
      </w:r>
    </w:p>
    <w:p w:rsidR="00EA26F9" w:rsidRPr="007A7501"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color w:val="000000"/>
          <w:szCs w:val="24"/>
          <w:lang w:eastAsia="en-US"/>
        </w:rPr>
        <w:t xml:space="preserve">Одлука о додели уговора број: </w:t>
      </w:r>
      <w:r w:rsidRPr="007A7501">
        <w:rPr>
          <w:rFonts w:eastAsia="ヒラギノ角ゴ Pro W3"/>
          <w:szCs w:val="24"/>
          <w:lang w:eastAsia="en-US"/>
        </w:rPr>
        <w:t>____________________ од ____________ године (понуђач не уписује овај податак).</w:t>
      </w:r>
    </w:p>
    <w:p w:rsidR="00EA26F9" w:rsidRPr="007A7501"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color w:val="000000"/>
          <w:szCs w:val="24"/>
          <w:lang w:eastAsia="en-US"/>
        </w:rPr>
      </w:pPr>
    </w:p>
    <w:p w:rsidR="00EA26F9" w:rsidRPr="007A7501"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eastAsia="en-US"/>
        </w:rPr>
      </w:pPr>
      <w:r w:rsidRPr="007A7501">
        <w:rPr>
          <w:rFonts w:eastAsia="ヒラギノ角ゴ Pro W3"/>
          <w:color w:val="000000"/>
          <w:szCs w:val="24"/>
          <w:lang w:eastAsia="en-US"/>
        </w:rPr>
        <w:t>ПРЕДМЕТ УГОВОРА</w:t>
      </w:r>
    </w:p>
    <w:p w:rsidR="00EA26F9" w:rsidRPr="00C81836"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color w:val="000000"/>
          <w:szCs w:val="24"/>
          <w:lang w:eastAsia="en-US"/>
        </w:rPr>
      </w:pPr>
    </w:p>
    <w:p w:rsidR="00EA26F9" w:rsidRPr="00C81836"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color w:val="000000"/>
          <w:szCs w:val="24"/>
          <w:lang w:eastAsia="en-US"/>
        </w:rPr>
      </w:pPr>
      <w:r w:rsidRPr="00C81836">
        <w:rPr>
          <w:rFonts w:eastAsia="ヒラギノ角ゴ Pro W3"/>
          <w:b/>
          <w:color w:val="000000"/>
          <w:szCs w:val="24"/>
          <w:lang w:eastAsia="en-US"/>
        </w:rPr>
        <w:t>Члан 2.</w:t>
      </w:r>
    </w:p>
    <w:p w:rsidR="00EA26F9" w:rsidRPr="007A7501" w:rsidRDefault="00EA26F9" w:rsidP="00EA26F9">
      <w:pPr>
        <w:pStyle w:val="ListParagraph"/>
        <w:autoSpaceDE w:val="0"/>
        <w:autoSpaceDN w:val="0"/>
        <w:adjustRightInd w:val="0"/>
        <w:spacing w:after="0"/>
        <w:ind w:left="0"/>
        <w:jc w:val="both"/>
        <w:rPr>
          <w:rFonts w:ascii="Times New Roman" w:hAnsi="Times New Roman"/>
          <w:bCs/>
          <w:iCs/>
          <w:sz w:val="24"/>
          <w:szCs w:val="24"/>
        </w:rPr>
      </w:pPr>
      <w:r w:rsidRPr="007A7501">
        <w:rPr>
          <w:rFonts w:ascii="Times New Roman" w:eastAsia="ヒラギノ角ゴ Pro W3" w:hAnsi="Times New Roman"/>
          <w:color w:val="000000"/>
          <w:sz w:val="24"/>
          <w:szCs w:val="24"/>
          <w:lang w:eastAsia="en-US"/>
        </w:rPr>
        <w:t xml:space="preserve">          Предмет уговора је </w:t>
      </w:r>
      <w:r w:rsidR="00227731" w:rsidRPr="00991CE2">
        <w:rPr>
          <w:rFonts w:ascii="Times New Roman" w:hAnsi="Times New Roman"/>
          <w:sz w:val="24"/>
          <w:szCs w:val="24"/>
        </w:rPr>
        <w:t>израда и постављање туристичке саобраћајне сигнализације за означавање скијашког центра Копаоник</w:t>
      </w:r>
      <w:r w:rsidRPr="00991CE2">
        <w:rPr>
          <w:rFonts w:ascii="Times New Roman" w:hAnsi="Times New Roman"/>
          <w:sz w:val="24"/>
          <w:szCs w:val="24"/>
          <w:lang w:eastAsia="en-US"/>
        </w:rPr>
        <w:t xml:space="preserve">у </w:t>
      </w:r>
      <w:r w:rsidRPr="007A7501">
        <w:rPr>
          <w:rFonts w:ascii="Times New Roman" w:hAnsi="Times New Roman"/>
          <w:sz w:val="24"/>
          <w:szCs w:val="24"/>
          <w:lang w:eastAsia="en-US"/>
        </w:rPr>
        <w:t>складу са Техничком спецификацијом из Конкурсне документацију за предметну јавну набавку, која је саставни део овог Уговора (Прилог 2).</w:t>
      </w:r>
    </w:p>
    <w:p w:rsidR="00227731" w:rsidRPr="00C37CEB" w:rsidRDefault="00C37CEB" w:rsidP="00C37C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Pr>
          <w:rFonts w:eastAsia="Calibri"/>
          <w:szCs w:val="24"/>
          <w:lang w:eastAsia="en-US"/>
        </w:rPr>
        <w:t>Понуђач</w:t>
      </w:r>
      <w:r w:rsidR="009F2A86">
        <w:rPr>
          <w:rFonts w:eastAsia="Calibri"/>
          <w:szCs w:val="24"/>
          <w:lang w:eastAsia="en-US"/>
        </w:rPr>
        <w:t xml:space="preserve"> </w:t>
      </w:r>
      <w:r w:rsidR="00EA26F9" w:rsidRPr="007A7501">
        <w:rPr>
          <w:rFonts w:eastAsia="ヒラギノ角ゴ Pro W3"/>
          <w:color w:val="000000"/>
          <w:szCs w:val="24"/>
          <w:lang w:eastAsia="en-US"/>
        </w:rPr>
        <w:t xml:space="preserve">је доставио Понуду број </w:t>
      </w:r>
      <w:r w:rsidR="00EA26F9" w:rsidRPr="007A7501">
        <w:rPr>
          <w:rFonts w:eastAsia="ヒラギノ角ゴ Pro W3"/>
          <w:szCs w:val="24"/>
          <w:lang w:eastAsia="en-US"/>
        </w:rPr>
        <w:t>____________ од ____ . ____.</w:t>
      </w:r>
      <w:r w:rsidR="00227731">
        <w:rPr>
          <w:rFonts w:eastAsia="ヒラギノ角ゴ Pro W3"/>
          <w:color w:val="000000"/>
          <w:szCs w:val="24"/>
          <w:lang w:eastAsia="en-US"/>
        </w:rPr>
        <w:t>2015</w:t>
      </w:r>
      <w:r w:rsidR="00EA26F9" w:rsidRPr="007A7501">
        <w:rPr>
          <w:rFonts w:eastAsia="ヒラギノ角ゴ Pro W3"/>
          <w:color w:val="000000"/>
          <w:szCs w:val="24"/>
          <w:lang w:eastAsia="en-US"/>
        </w:rPr>
        <w:t xml:space="preserve">. године, </w:t>
      </w:r>
      <w:r w:rsidR="00EA26F9" w:rsidRPr="007A7501">
        <w:rPr>
          <w:rFonts w:eastAsia="ヒラギノ角ゴ Pro W3"/>
          <w:i/>
          <w:color w:val="000000"/>
          <w:szCs w:val="24"/>
          <w:lang w:eastAsia="en-US"/>
        </w:rPr>
        <w:t>(понуђач уписује број под којим је понуда заведена код понуђача и датум),</w:t>
      </w:r>
      <w:r w:rsidR="00EA26F9" w:rsidRPr="007A7501">
        <w:rPr>
          <w:rFonts w:eastAsia="ヒラギノ角ゴ Pro W3"/>
          <w:color w:val="000000"/>
          <w:szCs w:val="24"/>
          <w:lang w:eastAsia="en-US"/>
        </w:rPr>
        <w:t xml:space="preserve"> а која је заведена код Наручиоца под бројем _______</w:t>
      </w:r>
      <w:r w:rsidR="00227731">
        <w:rPr>
          <w:rFonts w:eastAsia="ヒラギノ角ゴ Pro W3"/>
          <w:color w:val="000000"/>
          <w:szCs w:val="24"/>
          <w:lang w:eastAsia="en-US"/>
        </w:rPr>
        <w:t>_______ од ________________ 2015</w:t>
      </w:r>
      <w:r w:rsidR="00EA26F9" w:rsidRPr="007A7501">
        <w:rPr>
          <w:rFonts w:eastAsia="ヒラギノ角ゴ Pro W3"/>
          <w:color w:val="000000"/>
          <w:szCs w:val="24"/>
          <w:lang w:eastAsia="en-US"/>
        </w:rPr>
        <w:t xml:space="preserve">. године </w:t>
      </w:r>
      <w:r w:rsidR="00EA26F9" w:rsidRPr="007A7501">
        <w:rPr>
          <w:rFonts w:eastAsia="ヒラギノ角ゴ Pro W3"/>
          <w:i/>
          <w:color w:val="000000"/>
          <w:szCs w:val="24"/>
          <w:lang w:eastAsia="en-US"/>
        </w:rPr>
        <w:t>(понуђач не уписује овај податак)</w:t>
      </w:r>
      <w:r w:rsidR="00EA26F9" w:rsidRPr="007A7501">
        <w:rPr>
          <w:rFonts w:eastAsia="ヒラギノ角ゴ Pro W3"/>
          <w:color w:val="000000"/>
          <w:szCs w:val="24"/>
          <w:lang w:eastAsia="en-US"/>
        </w:rPr>
        <w:t xml:space="preserve"> (у даљем тексту: Понуда), која је  саставни део овог Уговора (</w:t>
      </w:r>
      <w:r w:rsidR="00EA26F9" w:rsidRPr="007A7501">
        <w:rPr>
          <w:rFonts w:eastAsia="ヒラギノ角ゴ Pro W3"/>
          <w:szCs w:val="24"/>
          <w:lang w:eastAsia="en-US"/>
        </w:rPr>
        <w:t>Прилог 1)</w:t>
      </w:r>
      <w:r w:rsidR="00227731">
        <w:rPr>
          <w:rFonts w:eastAsia="ヒラギノ角ゴ Pro W3"/>
          <w:szCs w:val="24"/>
          <w:lang w:eastAsia="en-US"/>
        </w:rPr>
        <w:t>.</w:t>
      </w:r>
    </w:p>
    <w:p w:rsidR="00227731" w:rsidRPr="00991CE2" w:rsidRDefault="00227731" w:rsidP="00227731">
      <w:pPr>
        <w:tabs>
          <w:tab w:val="left" w:pos="9356"/>
        </w:tabs>
        <w:ind w:right="4" w:firstLine="720"/>
        <w:jc w:val="both"/>
        <w:rPr>
          <w:bCs/>
        </w:rPr>
      </w:pPr>
      <w:r w:rsidRPr="00991CE2">
        <w:rPr>
          <w:bCs/>
        </w:rPr>
        <w:t xml:space="preserve">Ради извршења предмета овог уговора, </w:t>
      </w:r>
      <w:r w:rsidRPr="00991CE2">
        <w:t xml:space="preserve">Понуђач </w:t>
      </w:r>
      <w:r w:rsidRPr="00991CE2">
        <w:rPr>
          <w:bCs/>
        </w:rPr>
        <w:t>се обавезује да обезбеди радну снагу, материјал, грађевинску и другу опрему, изврши радове, као и све друго неопходно за потпуно извршење предмета овог уговора.</w:t>
      </w:r>
    </w:p>
    <w:p w:rsidR="00CB30BE" w:rsidRDefault="00CB30BE" w:rsidP="00227731">
      <w:pPr>
        <w:tabs>
          <w:tab w:val="left" w:pos="9356"/>
        </w:tabs>
        <w:ind w:right="4" w:firstLine="720"/>
        <w:jc w:val="both"/>
        <w:rPr>
          <w:bCs/>
          <w:color w:val="FF0000"/>
        </w:rPr>
      </w:pPr>
    </w:p>
    <w:p w:rsidR="00CB30BE" w:rsidRPr="007A7501" w:rsidRDefault="00CB30BE" w:rsidP="00CB30BE">
      <w:pPr>
        <w:suppressAutoHyphens w:val="0"/>
        <w:spacing w:line="276" w:lineRule="auto"/>
        <w:jc w:val="center"/>
        <w:rPr>
          <w:bCs/>
          <w:iCs/>
          <w:szCs w:val="24"/>
          <w:lang w:eastAsia="en-US"/>
        </w:rPr>
      </w:pPr>
      <w:r w:rsidRPr="007A7501">
        <w:rPr>
          <w:bCs/>
          <w:iCs/>
          <w:szCs w:val="24"/>
          <w:lang w:eastAsia="en-US"/>
        </w:rPr>
        <w:t>ЦЕНА И НАЧИН ПЛАЋАЊА</w:t>
      </w:r>
    </w:p>
    <w:p w:rsidR="00CB30BE" w:rsidRPr="007A7501" w:rsidRDefault="00CB30BE" w:rsidP="00CB30BE">
      <w:pPr>
        <w:suppressAutoHyphens w:val="0"/>
        <w:spacing w:line="276" w:lineRule="auto"/>
        <w:jc w:val="center"/>
        <w:rPr>
          <w:bCs/>
          <w:iCs/>
          <w:szCs w:val="24"/>
          <w:lang w:eastAsia="en-US"/>
        </w:rPr>
      </w:pPr>
    </w:p>
    <w:p w:rsidR="00CB30BE" w:rsidRPr="00C81836" w:rsidRDefault="00C81836" w:rsidP="00CB30BE">
      <w:pPr>
        <w:suppressAutoHyphens w:val="0"/>
        <w:jc w:val="center"/>
        <w:rPr>
          <w:rFonts w:eastAsia="Calibri"/>
          <w:b/>
          <w:szCs w:val="24"/>
          <w:lang w:eastAsia="en-US"/>
        </w:rPr>
      </w:pPr>
      <w:r w:rsidRPr="00C81836">
        <w:rPr>
          <w:rFonts w:eastAsia="Calibri"/>
          <w:b/>
          <w:szCs w:val="24"/>
          <w:lang w:eastAsia="en-US"/>
        </w:rPr>
        <w:t>Члан 3</w:t>
      </w:r>
      <w:r w:rsidR="00CB30BE" w:rsidRPr="00C81836">
        <w:rPr>
          <w:rFonts w:eastAsia="Calibri"/>
          <w:b/>
          <w:szCs w:val="24"/>
          <w:lang w:eastAsia="en-US"/>
        </w:rPr>
        <w:t>.</w:t>
      </w:r>
    </w:p>
    <w:p w:rsidR="00CB30BE" w:rsidRPr="007A7501" w:rsidRDefault="00CB30BE" w:rsidP="000C2625">
      <w:pPr>
        <w:suppressAutoHyphens w:val="0"/>
        <w:ind w:firstLine="720"/>
        <w:jc w:val="both"/>
        <w:rPr>
          <w:rFonts w:eastAsia="ヒラギノ角ゴ Pro W3"/>
          <w:i/>
          <w:color w:val="000000"/>
          <w:szCs w:val="24"/>
          <w:lang w:eastAsia="en-US"/>
        </w:rPr>
      </w:pPr>
      <w:r w:rsidRPr="007A7501">
        <w:rPr>
          <w:rFonts w:eastAsia="ヒラギノ角ゴ Pro W3"/>
          <w:color w:val="000000"/>
          <w:szCs w:val="24"/>
          <w:lang w:eastAsia="en-US"/>
        </w:rPr>
        <w:t>Наручилац се обавезује да за предмет набавке</w:t>
      </w:r>
      <w:r w:rsidR="00044113">
        <w:rPr>
          <w:rFonts w:eastAsia="ヒラギノ角ゴ Pro W3"/>
          <w:color w:val="000000"/>
          <w:szCs w:val="24"/>
          <w:lang w:eastAsia="en-US"/>
        </w:rPr>
        <w:t xml:space="preserve"> </w:t>
      </w:r>
      <w:r w:rsidRPr="007A7501">
        <w:rPr>
          <w:rFonts w:eastAsia="ヒラギノ角ゴ Pro W3"/>
          <w:color w:val="000000"/>
          <w:szCs w:val="24"/>
          <w:lang w:eastAsia="en-US"/>
        </w:rPr>
        <w:t xml:space="preserve">из члана 2. овог Уговора изврши уплату на рачун </w:t>
      </w:r>
      <w:r w:rsidR="000C2625">
        <w:rPr>
          <w:rFonts w:eastAsia="ヒラギノ角ゴ Pro W3"/>
          <w:color w:val="000000"/>
          <w:szCs w:val="24"/>
          <w:lang w:eastAsia="en-US"/>
        </w:rPr>
        <w:t>Понуђача</w:t>
      </w:r>
      <w:r w:rsidRPr="007A7501">
        <w:rPr>
          <w:rFonts w:eastAsia="ヒラギノ角ゴ Pro W3"/>
          <w:color w:val="000000"/>
          <w:szCs w:val="24"/>
          <w:lang w:eastAsia="en-US"/>
        </w:rPr>
        <w:t xml:space="preserve"> у укупном износу од</w:t>
      </w:r>
      <w:r w:rsidRPr="007A7501">
        <w:rPr>
          <w:rFonts w:eastAsia="ヒラギノ角ゴ Pro W3"/>
          <w:szCs w:val="24"/>
          <w:lang w:eastAsia="en-US"/>
        </w:rPr>
        <w:t>_______________________________</w:t>
      </w:r>
      <w:r w:rsidRPr="007A7501">
        <w:rPr>
          <w:rFonts w:eastAsia="ヒラギノ角ゴ Pro W3"/>
          <w:color w:val="000000"/>
          <w:szCs w:val="24"/>
          <w:lang w:eastAsia="en-US"/>
        </w:rPr>
        <w:t xml:space="preserve"> динара   (словима:__________________</w:t>
      </w:r>
      <w:r w:rsidRPr="007A7501">
        <w:rPr>
          <w:rFonts w:eastAsia="ヒラギノ角ゴ Pro W3"/>
          <w:szCs w:val="24"/>
          <w:lang w:eastAsia="en-US"/>
        </w:rPr>
        <w:t>_________________________</w:t>
      </w:r>
      <w:r w:rsidRPr="007A7501">
        <w:rPr>
          <w:rFonts w:eastAsia="ヒラギノ角ゴ Pro W3"/>
          <w:color w:val="000000"/>
          <w:szCs w:val="24"/>
          <w:lang w:eastAsia="en-US"/>
        </w:rPr>
        <w:t>динара</w:t>
      </w:r>
      <w:r w:rsidRPr="007A7501">
        <w:rPr>
          <w:rFonts w:eastAsia="ヒラギノ角ゴ Pro W3"/>
          <w:szCs w:val="24"/>
          <w:lang w:eastAsia="en-US"/>
        </w:rPr>
        <w:t>)</w:t>
      </w:r>
      <w:r w:rsidRPr="007A7501">
        <w:rPr>
          <w:rFonts w:eastAsia="ヒラギノ角ゴ Pro W3"/>
          <w:color w:val="000000"/>
          <w:szCs w:val="24"/>
          <w:lang w:eastAsia="en-US"/>
        </w:rPr>
        <w:t xml:space="preserve"> без ПДВ, односно у износу од</w:t>
      </w:r>
      <w:r w:rsidRPr="007A7501">
        <w:rPr>
          <w:rFonts w:eastAsia="ヒラギノ角ゴ Pro W3"/>
          <w:szCs w:val="24"/>
          <w:lang w:eastAsia="en-US"/>
        </w:rPr>
        <w:t xml:space="preserve">_______________________________ </w:t>
      </w:r>
      <w:r w:rsidRPr="007A7501">
        <w:rPr>
          <w:rFonts w:eastAsia="ヒラギノ角ゴ Pro W3"/>
          <w:color w:val="000000"/>
          <w:szCs w:val="24"/>
          <w:lang w:eastAsia="en-US"/>
        </w:rPr>
        <w:t>динара (словима:</w:t>
      </w:r>
      <w:r w:rsidRPr="007A7501">
        <w:rPr>
          <w:rFonts w:eastAsia="ヒラギノ角ゴ Pro W3"/>
          <w:szCs w:val="24"/>
          <w:lang w:eastAsia="en-US"/>
        </w:rPr>
        <w:t xml:space="preserve">______________________________________________ </w:t>
      </w:r>
      <w:r w:rsidRPr="007A7501">
        <w:rPr>
          <w:rFonts w:eastAsia="ヒラギノ角ゴ Pro W3"/>
          <w:color w:val="000000"/>
          <w:szCs w:val="24"/>
          <w:lang w:eastAsia="en-US"/>
        </w:rPr>
        <w:t>динара</w:t>
      </w:r>
      <w:r w:rsidRPr="007A7501">
        <w:rPr>
          <w:rFonts w:eastAsia="ヒラギノ角ゴ Pro W3"/>
          <w:szCs w:val="24"/>
          <w:lang w:eastAsia="en-US"/>
        </w:rPr>
        <w:t>)</w:t>
      </w:r>
      <w:r w:rsidRPr="007A7501">
        <w:rPr>
          <w:rFonts w:eastAsia="ヒラギノ角ゴ Pro W3"/>
          <w:color w:val="000000"/>
          <w:szCs w:val="24"/>
          <w:lang w:eastAsia="en-US"/>
        </w:rPr>
        <w:t xml:space="preserve"> са ПДВ. </w:t>
      </w:r>
      <w:r w:rsidRPr="007A7501">
        <w:rPr>
          <w:rFonts w:eastAsia="ヒラギノ角ゴ Pro W3"/>
          <w:i/>
          <w:color w:val="000000"/>
          <w:szCs w:val="24"/>
          <w:lang w:eastAsia="en-US"/>
        </w:rPr>
        <w:t>(овај износ не уписује понуђач већ Наручилац сходно процењеној вредности предметне јавне набавке и обезбеђеним финансијским средствима за ову јавну набавку, сходно Закону о буцету. Процењену вредност предметне јавне набавке понуђач сазнаје на отварању понуда, сходно члану 61. став 2. ЗЈН).</w:t>
      </w:r>
    </w:p>
    <w:p w:rsidR="000C2625" w:rsidRDefault="00CB30BE" w:rsidP="000C2625">
      <w:pPr>
        <w:ind w:right="4" w:firstLine="720"/>
        <w:jc w:val="both"/>
        <w:rPr>
          <w:bCs/>
        </w:rPr>
      </w:pPr>
      <w:r w:rsidRPr="007A7501">
        <w:rPr>
          <w:bCs/>
          <w:szCs w:val="24"/>
          <w:lang w:eastAsia="en-US"/>
        </w:rPr>
        <w:t xml:space="preserve">Наручилац ће </w:t>
      </w:r>
      <w:r w:rsidR="00C81836">
        <w:rPr>
          <w:bCs/>
          <w:szCs w:val="24"/>
          <w:lang w:eastAsia="en-US"/>
        </w:rPr>
        <w:t>Понуђачу</w:t>
      </w:r>
      <w:r w:rsidRPr="007A7501">
        <w:rPr>
          <w:bCs/>
          <w:szCs w:val="24"/>
          <w:lang w:eastAsia="en-US"/>
        </w:rPr>
        <w:t xml:space="preserve"> извршити </w:t>
      </w:r>
      <w:r w:rsidRPr="007A7501">
        <w:rPr>
          <w:szCs w:val="24"/>
          <w:lang w:eastAsia="en-US"/>
        </w:rPr>
        <w:t xml:space="preserve">плаћање за </w:t>
      </w:r>
      <w:r w:rsidR="00C81836">
        <w:rPr>
          <w:bCs/>
          <w:szCs w:val="24"/>
          <w:lang w:eastAsia="en-US"/>
        </w:rPr>
        <w:t>извршене</w:t>
      </w:r>
      <w:r w:rsidR="004C2DE4">
        <w:rPr>
          <w:bCs/>
          <w:szCs w:val="24"/>
          <w:lang w:val="sr-Cyrl-RS" w:eastAsia="en-US"/>
        </w:rPr>
        <w:t xml:space="preserve"> </w:t>
      </w:r>
      <w:r w:rsidR="00A04B55" w:rsidRPr="00A04B55">
        <w:rPr>
          <w:bCs/>
          <w:szCs w:val="24"/>
          <w:lang w:eastAsia="en-US"/>
        </w:rPr>
        <w:t>у</w:t>
      </w:r>
      <w:r w:rsidR="00A04B55">
        <w:rPr>
          <w:bCs/>
          <w:szCs w:val="24"/>
          <w:lang w:eastAsia="en-US"/>
        </w:rPr>
        <w:t>слуге</w:t>
      </w:r>
      <w:r w:rsidR="00C81836" w:rsidRPr="00A04B55">
        <w:rPr>
          <w:bCs/>
          <w:szCs w:val="24"/>
          <w:lang w:eastAsia="en-US"/>
        </w:rPr>
        <w:t>,</w:t>
      </w:r>
      <w:r w:rsidR="000C2625">
        <w:rPr>
          <w:bCs/>
        </w:rPr>
        <w:t xml:space="preserve">на следећи начин: </w:t>
      </w:r>
    </w:p>
    <w:p w:rsidR="000C2625" w:rsidRDefault="000C2625" w:rsidP="000C2625">
      <w:pPr>
        <w:ind w:right="4" w:firstLine="720"/>
        <w:jc w:val="both"/>
      </w:pPr>
      <w:r>
        <w:t xml:space="preserve">Аванс по овом уговору обрачунат је у висини од </w:t>
      </w:r>
      <w:r w:rsidRPr="00134805">
        <w:t xml:space="preserve">_____% </w:t>
      </w:r>
      <w:r w:rsidRPr="00134805">
        <w:rPr>
          <w:lang w:val="sr-Latn-CS"/>
        </w:rPr>
        <w:t>(највише до 25%)</w:t>
      </w:r>
      <w:r>
        <w:t xml:space="preserve"> укупно уговорене вредности </w:t>
      </w:r>
      <w:r w:rsidRPr="00991CE2">
        <w:rPr>
          <w:bCs/>
        </w:rPr>
        <w:t>радова</w:t>
      </w:r>
      <w:r w:rsidRPr="00991CE2">
        <w:t>,</w:t>
      </w:r>
      <w:r>
        <w:t xml:space="preserve"> што износи </w:t>
      </w:r>
      <w:r>
        <w:rPr>
          <w:b/>
        </w:rPr>
        <w:t>_____</w:t>
      </w:r>
      <w:r>
        <w:rPr>
          <w:b/>
          <w:lang w:val="sr-Latn-CS"/>
        </w:rPr>
        <w:t>______</w:t>
      </w:r>
      <w:r>
        <w:rPr>
          <w:b/>
        </w:rPr>
        <w:t>_____</w:t>
      </w:r>
      <w:r>
        <w:rPr>
          <w:b/>
          <w:lang w:val="sr-Latn-CS"/>
        </w:rPr>
        <w:t>__</w:t>
      </w:r>
      <w:r>
        <w:t xml:space="preserve"> динара</w:t>
      </w:r>
      <w:r>
        <w:rPr>
          <w:lang w:val="sr-Latn-CS"/>
        </w:rPr>
        <w:t xml:space="preserve"> (__________________________________)</w:t>
      </w:r>
      <w:r>
        <w:t xml:space="preserve"> без ПДВ-а, односно </w:t>
      </w:r>
      <w:r>
        <w:rPr>
          <w:b/>
        </w:rPr>
        <w:t>_________</w:t>
      </w:r>
      <w:r>
        <w:rPr>
          <w:b/>
          <w:lang w:val="sr-Latn-CS"/>
        </w:rPr>
        <w:t>___</w:t>
      </w:r>
      <w:r>
        <w:t>динара</w:t>
      </w:r>
      <w:r>
        <w:rPr>
          <w:lang w:val="sr-Latn-CS"/>
        </w:rPr>
        <w:t xml:space="preserve"> (__________________________________)</w:t>
      </w:r>
      <w:r>
        <w:t xml:space="preserve"> са ПДВ-ом и биће исплаћен у </w:t>
      </w:r>
      <w:r w:rsidRPr="00A209A9">
        <w:t>складу са расположивим буџетским средствима</w:t>
      </w:r>
      <w:r w:rsidRPr="00A10F9C">
        <w:t>по достављању авансне ситуације и</w:t>
      </w:r>
      <w:r>
        <w:t xml:space="preserve">  банкарске гаранције за повраћај аванса са роком важења 15 дана дуже од потписивања </w:t>
      </w:r>
      <w:r w:rsidRPr="00404ECF">
        <w:t xml:space="preserve">Записника о </w:t>
      </w:r>
      <w:r w:rsidRPr="00404ECF">
        <w:lastRenderedPageBreak/>
        <w:t>примопредаји радова, која мора бити безусловна и платива на</w:t>
      </w:r>
      <w:r>
        <w:t xml:space="preserve"> први позив (уколико је аванс уговорен). </w:t>
      </w:r>
    </w:p>
    <w:p w:rsidR="000C2625" w:rsidRDefault="000C2625" w:rsidP="000C2625">
      <w:pPr>
        <w:ind w:right="4" w:firstLine="720"/>
        <w:jc w:val="both"/>
      </w:pPr>
      <w:r>
        <w:t xml:space="preserve">Плаћања износа уговорене цене ће се вршити према авансној ситуацији, уколико је аванс уговорен, по привременим ситуацијама и окончаној ситуацији, овереним од стране Надзорног органа, </w:t>
      </w:r>
      <w:r w:rsidR="004C2DE4" w:rsidRPr="004C2DE4">
        <w:t>у року до 45 дана од дана достављања рачуна</w:t>
      </w:r>
      <w:r w:rsidR="004C2DE4">
        <w:rPr>
          <w:lang w:val="sr-Cyrl-RS"/>
        </w:rPr>
        <w:t>,</w:t>
      </w:r>
      <w:r w:rsidR="004C2DE4" w:rsidRPr="004C2DE4">
        <w:t xml:space="preserve"> </w:t>
      </w:r>
      <w:r>
        <w:t xml:space="preserve">а у </w:t>
      </w:r>
      <w:r w:rsidRPr="00A209A9">
        <w:t>складу са расположивим буџетским средствима</w:t>
      </w:r>
      <w:r>
        <w:t>.</w:t>
      </w:r>
    </w:p>
    <w:p w:rsidR="00CB30BE" w:rsidRPr="007A7501" w:rsidRDefault="000C2625" w:rsidP="000C2625">
      <w:pPr>
        <w:ind w:firstLine="720"/>
        <w:jc w:val="both"/>
        <w:rPr>
          <w:color w:val="000000"/>
          <w:szCs w:val="24"/>
          <w:lang w:eastAsia="en-US"/>
        </w:rPr>
      </w:pPr>
      <w:r>
        <w:t xml:space="preserve">Кoмплетну документацију у вези реализације уговора: листове грађевинског дневника, листове грађевинске књиге,  атест за материјал и атест за фолију, Извештаје о испитивању од стране акредитоване испитне лабораторије и другу документацију, Понуђач доставља надзорном органу који ће ту документацију доставити Наручиоцу приликом примопредаје и коначног обрачуна.  </w:t>
      </w:r>
    </w:p>
    <w:p w:rsidR="00CB30BE" w:rsidRPr="00CB30BE" w:rsidRDefault="00CB30BE" w:rsidP="00227731">
      <w:pPr>
        <w:tabs>
          <w:tab w:val="left" w:pos="9356"/>
        </w:tabs>
        <w:ind w:right="4" w:firstLine="720"/>
        <w:jc w:val="both"/>
        <w:rPr>
          <w:bCs/>
          <w:color w:val="FF0000"/>
        </w:rPr>
      </w:pPr>
    </w:p>
    <w:p w:rsidR="00C37CEB" w:rsidRPr="007A7501" w:rsidRDefault="00C37CEB" w:rsidP="00C37C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r w:rsidRPr="007A7501">
        <w:rPr>
          <w:rFonts w:eastAsia="ヒラギノ角ゴ Pro W3"/>
          <w:szCs w:val="24"/>
          <w:lang w:eastAsia="en-US"/>
        </w:rPr>
        <w:t>ОБАВЕЗЕ НАРУЧИОЦА</w:t>
      </w:r>
    </w:p>
    <w:p w:rsidR="00C37CEB" w:rsidRPr="007A7501" w:rsidRDefault="00C37CEB" w:rsidP="00C37C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p>
    <w:p w:rsidR="00C37CEB" w:rsidRPr="00C37CEB" w:rsidRDefault="00C37CEB" w:rsidP="00C37C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eastAsia="en-US"/>
        </w:rPr>
      </w:pPr>
      <w:r w:rsidRPr="00C37CEB">
        <w:rPr>
          <w:rFonts w:eastAsia="ヒラギノ角ゴ Pro W3"/>
          <w:b/>
          <w:szCs w:val="24"/>
          <w:lang w:eastAsia="en-US"/>
        </w:rPr>
        <w:t>Члан 4.</w:t>
      </w:r>
    </w:p>
    <w:p w:rsidR="00C37CEB" w:rsidRPr="007A7501" w:rsidRDefault="00C37CEB" w:rsidP="00C37C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eastAsia="en-US"/>
        </w:rPr>
      </w:pPr>
      <w:r w:rsidRPr="007A7501">
        <w:rPr>
          <w:rFonts w:eastAsia="ヒラギノ角ゴ Pro W3"/>
          <w:szCs w:val="24"/>
          <w:lang w:eastAsia="en-US"/>
        </w:rPr>
        <w:tab/>
        <w:t>Наручилац се обавезује да:</w:t>
      </w:r>
    </w:p>
    <w:p w:rsidR="00C37CEB" w:rsidRPr="00C37CEB" w:rsidRDefault="00C37CEB" w:rsidP="00C37CEB">
      <w:pPr>
        <w:ind w:right="4" w:firstLine="720"/>
        <w:jc w:val="both"/>
      </w:pPr>
      <w:r w:rsidRPr="007A7501">
        <w:rPr>
          <w:rFonts w:eastAsia="Calibri"/>
          <w:szCs w:val="24"/>
          <w:lang w:eastAsia="en-US"/>
        </w:rPr>
        <w:t xml:space="preserve">-  </w:t>
      </w:r>
      <w:r>
        <w:rPr>
          <w:rFonts w:eastAsia="Calibri"/>
          <w:szCs w:val="24"/>
          <w:lang w:eastAsia="en-US"/>
        </w:rPr>
        <w:t>Понуђачу</w:t>
      </w:r>
      <w:r w:rsidR="00BB4A40">
        <w:rPr>
          <w:rFonts w:eastAsia="Calibri"/>
          <w:szCs w:val="24"/>
          <w:lang w:val="sr-Cyrl-RS" w:eastAsia="en-US"/>
        </w:rPr>
        <w:t xml:space="preserve"> </w:t>
      </w:r>
      <w:r w:rsidRPr="007A7501">
        <w:rPr>
          <w:rFonts w:eastAsia="ヒラギノ角ゴ Pro W3"/>
          <w:szCs w:val="24"/>
          <w:lang w:eastAsia="en-US"/>
        </w:rPr>
        <w:t xml:space="preserve">плати цену за </w:t>
      </w:r>
      <w:r>
        <w:rPr>
          <w:rFonts w:eastAsia="ヒラギノ角ゴ Pro W3"/>
          <w:szCs w:val="24"/>
          <w:lang w:eastAsia="en-US"/>
        </w:rPr>
        <w:t xml:space="preserve">извршене радове из члана 2. овог Уговора, </w:t>
      </w:r>
      <w:r w:rsidRPr="007A7501">
        <w:rPr>
          <w:rFonts w:eastAsia="ヒラギノ角ゴ Pro W3"/>
          <w:szCs w:val="24"/>
          <w:lang w:eastAsia="en-US"/>
        </w:rPr>
        <w:t>према јединичним ценама из Табел</w:t>
      </w:r>
      <w:r>
        <w:rPr>
          <w:rFonts w:eastAsia="ヒラギノ角ゴ Pro W3"/>
          <w:szCs w:val="24"/>
          <w:lang w:eastAsia="en-US"/>
        </w:rPr>
        <w:t xml:space="preserve">е 4. Обрасца понуде, који је Понуђач доставио у својој Понуди, тј. </w:t>
      </w:r>
      <w:r w:rsidR="00BB4A40">
        <w:rPr>
          <w:rFonts w:eastAsia="ヒラギノ角ゴ Pro W3"/>
          <w:szCs w:val="24"/>
          <w:lang w:eastAsia="en-US"/>
        </w:rPr>
        <w:t>и</w:t>
      </w:r>
      <w:r>
        <w:rPr>
          <w:rFonts w:eastAsia="ヒラギノ角ゴ Pro W3"/>
          <w:szCs w:val="24"/>
          <w:lang w:eastAsia="en-US"/>
        </w:rPr>
        <w:t>спостављ</w:t>
      </w:r>
      <w:r w:rsidR="000156B3">
        <w:rPr>
          <w:rFonts w:eastAsia="ヒラギノ角ゴ Pro W3"/>
          <w:szCs w:val="24"/>
          <w:lang w:eastAsia="en-US"/>
        </w:rPr>
        <w:t>еној</w:t>
      </w:r>
      <w:r w:rsidR="00AD1B46">
        <w:rPr>
          <w:rFonts w:eastAsia="ヒラギノ角ゴ Pro W3"/>
          <w:szCs w:val="24"/>
          <w:lang w:eastAsia="en-US"/>
        </w:rPr>
        <w:t xml:space="preserve"> </w:t>
      </w:r>
      <w:r w:rsidR="000156B3" w:rsidRPr="00991CE2">
        <w:rPr>
          <w:rFonts w:eastAsia="ヒラギノ角ゴ Pro W3"/>
          <w:szCs w:val="24"/>
          <w:lang w:eastAsia="en-US"/>
        </w:rPr>
        <w:t>авансној ситуацији (уколико је аванс уговорен)</w:t>
      </w:r>
      <w:r w:rsidRPr="00991CE2">
        <w:rPr>
          <w:rFonts w:eastAsia="ヒラギノ角ゴ Pro W3"/>
          <w:szCs w:val="24"/>
          <w:lang w:eastAsia="en-US"/>
        </w:rPr>
        <w:t xml:space="preserve">, </w:t>
      </w:r>
      <w:r>
        <w:t xml:space="preserve">привременим ситуацијама и окончаној ситуацији, овереним од стране Надзорног органа, а у </w:t>
      </w:r>
      <w:r w:rsidRPr="00A209A9">
        <w:t>складу са расположивим буџетским средствима</w:t>
      </w:r>
      <w:r>
        <w:t>.</w:t>
      </w:r>
    </w:p>
    <w:p w:rsidR="00C37CEB" w:rsidRDefault="00C37CEB" w:rsidP="00C37CE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eastAsia="en-US"/>
        </w:rPr>
      </w:pPr>
      <w:r w:rsidRPr="007A7501">
        <w:rPr>
          <w:rFonts w:eastAsia="ヒラギノ角ゴ Pro W3"/>
          <w:szCs w:val="24"/>
          <w:lang w:eastAsia="en-US"/>
        </w:rPr>
        <w:t>-  пружи</w:t>
      </w:r>
      <w:r w:rsidR="00AD1B46">
        <w:rPr>
          <w:rFonts w:eastAsia="ヒラギノ角ゴ Pro W3"/>
          <w:szCs w:val="24"/>
          <w:lang w:eastAsia="en-US"/>
        </w:rPr>
        <w:t xml:space="preserve"> </w:t>
      </w:r>
      <w:r>
        <w:rPr>
          <w:rFonts w:eastAsia="Calibri"/>
          <w:szCs w:val="24"/>
          <w:lang w:eastAsia="en-US"/>
        </w:rPr>
        <w:t>Понуђачу</w:t>
      </w:r>
      <w:r w:rsidR="00BB4A40">
        <w:rPr>
          <w:rFonts w:eastAsia="Calibri"/>
          <w:szCs w:val="24"/>
          <w:lang w:val="sr-Cyrl-RS" w:eastAsia="en-US"/>
        </w:rPr>
        <w:t xml:space="preserve"> </w:t>
      </w:r>
      <w:r w:rsidRPr="007A7501">
        <w:rPr>
          <w:rFonts w:eastAsia="ヒラギノ角ゴ Pro W3"/>
          <w:szCs w:val="24"/>
          <w:lang w:eastAsia="en-US"/>
        </w:rPr>
        <w:t>све неопходне информације за  извршење обавеза из овог Уговора;</w:t>
      </w:r>
    </w:p>
    <w:p w:rsidR="00C37CEB" w:rsidRDefault="004266DC" w:rsidP="00C37CEB">
      <w:pPr>
        <w:tabs>
          <w:tab w:val="left" w:pos="9356"/>
        </w:tabs>
        <w:ind w:right="4" w:firstLine="720"/>
        <w:jc w:val="both"/>
        <w:rPr>
          <w:lang w:val="ru-RU"/>
        </w:rPr>
      </w:pPr>
      <w:r>
        <w:t xml:space="preserve">- </w:t>
      </w:r>
      <w:r>
        <w:rPr>
          <w:lang w:val="ru-RU"/>
        </w:rPr>
        <w:t>обезбеди</w:t>
      </w:r>
      <w:r w:rsidR="00C37CEB">
        <w:rPr>
          <w:lang w:val="ru-RU"/>
        </w:rPr>
        <w:t xml:space="preserve"> вршење стручног надзора над извршењем уговорних обавеза </w:t>
      </w:r>
      <w:r w:rsidR="00C37CEB">
        <w:t>Понуђача</w:t>
      </w:r>
      <w:r w:rsidR="00C37CEB">
        <w:rPr>
          <w:lang w:val="ru-RU"/>
        </w:rPr>
        <w:t>, о чему закључује посебан уговор о Стручном надзору.</w:t>
      </w:r>
    </w:p>
    <w:p w:rsidR="00C37CEB" w:rsidRPr="00E21382" w:rsidRDefault="004266DC" w:rsidP="004266DC">
      <w:pPr>
        <w:tabs>
          <w:tab w:val="left" w:pos="9356"/>
        </w:tabs>
        <w:ind w:right="4"/>
        <w:jc w:val="both"/>
      </w:pPr>
      <w:r>
        <w:t xml:space="preserve">          - формира</w:t>
      </w:r>
      <w:r w:rsidR="00C37CEB">
        <w:t xml:space="preserve"> комисију за примопредају и коначни обрачун са Стручним надзором и Пружаоцем услуге у року од 10 дана од пријема обавештења Пружаоца услуге да је </w:t>
      </w:r>
      <w:r w:rsidR="00C37CEB" w:rsidRPr="00BB4A40">
        <w:t>извршио уговорне обавезе сходно члану 7. став 2. алинеја 11) овог уговора.</w:t>
      </w:r>
    </w:p>
    <w:p w:rsidR="00EA26F9" w:rsidRPr="00E21382"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FF"/>
          <w:szCs w:val="24"/>
          <w:lang w:eastAsia="en-US"/>
        </w:rPr>
      </w:pPr>
    </w:p>
    <w:p w:rsidR="00EA26F9"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eastAsia="en-US"/>
        </w:rPr>
      </w:pPr>
      <w:r w:rsidRPr="007A7501">
        <w:rPr>
          <w:rFonts w:eastAsia="ヒラギノ角ゴ Pro W3"/>
          <w:color w:val="000000"/>
          <w:szCs w:val="24"/>
          <w:lang w:eastAsia="en-US"/>
        </w:rPr>
        <w:t xml:space="preserve">ОБАВЕЗЕ </w:t>
      </w:r>
      <w:r w:rsidR="000C2625">
        <w:rPr>
          <w:rFonts w:eastAsia="ヒラギノ角ゴ Pro W3"/>
          <w:color w:val="000000"/>
          <w:szCs w:val="24"/>
          <w:lang w:eastAsia="en-US"/>
        </w:rPr>
        <w:t>ПОНУЂАЧА</w:t>
      </w:r>
    </w:p>
    <w:p w:rsidR="00C37CEB" w:rsidRPr="000C2625" w:rsidRDefault="00C37CEB"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eastAsia="en-US"/>
        </w:rPr>
      </w:pPr>
    </w:p>
    <w:p w:rsidR="000C2625" w:rsidRDefault="00C81836" w:rsidP="000C2625">
      <w:pPr>
        <w:tabs>
          <w:tab w:val="left" w:pos="9356"/>
        </w:tabs>
        <w:ind w:right="4"/>
        <w:jc w:val="center"/>
        <w:rPr>
          <w:b/>
          <w:bCs/>
        </w:rPr>
      </w:pPr>
      <w:r>
        <w:rPr>
          <w:b/>
          <w:bCs/>
        </w:rPr>
        <w:t>Члан 4</w:t>
      </w:r>
      <w:r w:rsidR="000C2625">
        <w:rPr>
          <w:b/>
          <w:bCs/>
        </w:rPr>
        <w:t>.</w:t>
      </w:r>
    </w:p>
    <w:p w:rsidR="000C2625" w:rsidRPr="00991CE2" w:rsidRDefault="000C2625" w:rsidP="000C2625">
      <w:pPr>
        <w:tabs>
          <w:tab w:val="left" w:pos="0"/>
        </w:tabs>
        <w:ind w:right="4"/>
        <w:jc w:val="both"/>
      </w:pPr>
      <w:r>
        <w:tab/>
        <w:t xml:space="preserve">Понуђач се обавезује да </w:t>
      </w:r>
      <w:r>
        <w:rPr>
          <w:bCs/>
        </w:rPr>
        <w:t xml:space="preserve">предмет овог уговора </w:t>
      </w:r>
      <w:r>
        <w:t xml:space="preserve">изведе у року од </w:t>
      </w:r>
      <w:r w:rsidRPr="00F4340C">
        <w:t>__(</w:t>
      </w:r>
      <w:r>
        <w:t xml:space="preserve">словима: </w:t>
      </w:r>
      <w:r w:rsidRPr="00F4340C">
        <w:t xml:space="preserve">___________) </w:t>
      </w:r>
      <w:r w:rsidRPr="00991CE2">
        <w:t xml:space="preserve">календарских дана, </w:t>
      </w:r>
      <w:r w:rsidR="00761FC9" w:rsidRPr="00991CE2">
        <w:rPr>
          <w:szCs w:val="24"/>
        </w:rPr>
        <w:t>не дужем од 60 дана од увођења у посао од стране Надзорног органа (или уплате аванса ако је аванс тражен)</w:t>
      </w:r>
      <w:r w:rsidR="00A04B55" w:rsidRPr="00991CE2">
        <w:rPr>
          <w:szCs w:val="24"/>
        </w:rPr>
        <w:t>.</w:t>
      </w:r>
    </w:p>
    <w:p w:rsidR="000C2625" w:rsidRDefault="000C2625" w:rsidP="000C2625">
      <w:pPr>
        <w:tabs>
          <w:tab w:val="left" w:pos="0"/>
        </w:tabs>
        <w:ind w:right="4"/>
        <w:jc w:val="both"/>
      </w:pPr>
      <w:r w:rsidRPr="00991CE2">
        <w:tab/>
        <w:t>Утврђени рок</w:t>
      </w:r>
      <w:r>
        <w:t xml:space="preserve">ови су фиксни и не могу се мењати без сагласности Министарства. </w:t>
      </w:r>
    </w:p>
    <w:p w:rsidR="000C2625" w:rsidRDefault="000C2625" w:rsidP="000C2625">
      <w:pPr>
        <w:tabs>
          <w:tab w:val="left" w:pos="0"/>
        </w:tabs>
        <w:ind w:right="4"/>
      </w:pPr>
    </w:p>
    <w:p w:rsidR="000C2625" w:rsidRDefault="000C2625" w:rsidP="000C2625">
      <w:pPr>
        <w:tabs>
          <w:tab w:val="left" w:pos="0"/>
        </w:tabs>
        <w:ind w:right="4"/>
        <w:jc w:val="center"/>
        <w:rPr>
          <w:b/>
          <w:bCs/>
          <w:lang w:val="en-US"/>
        </w:rPr>
      </w:pPr>
      <w:r>
        <w:rPr>
          <w:b/>
          <w:bCs/>
        </w:rPr>
        <w:t xml:space="preserve">Члан </w:t>
      </w:r>
      <w:r w:rsidR="00C81836">
        <w:rPr>
          <w:b/>
          <w:bCs/>
        </w:rPr>
        <w:t>5</w:t>
      </w:r>
      <w:r>
        <w:rPr>
          <w:b/>
          <w:bCs/>
        </w:rPr>
        <w:t>.</w:t>
      </w:r>
    </w:p>
    <w:p w:rsidR="000C2625" w:rsidRDefault="000C2625" w:rsidP="000C2625">
      <w:pPr>
        <w:tabs>
          <w:tab w:val="left" w:pos="0"/>
        </w:tabs>
        <w:ind w:right="4"/>
        <w:jc w:val="both"/>
        <w:rPr>
          <w:bCs/>
        </w:rPr>
      </w:pPr>
      <w:r>
        <w:rPr>
          <w:bCs/>
        </w:rPr>
        <w:tab/>
        <w:t xml:space="preserve">Рок за </w:t>
      </w:r>
      <w:r w:rsidRPr="0071774E">
        <w:rPr>
          <w:bCs/>
        </w:rPr>
        <w:t xml:space="preserve">извршењепредмета Уговора </w:t>
      </w:r>
      <w:r>
        <w:rPr>
          <w:bCs/>
        </w:rPr>
        <w:t xml:space="preserve">се продужава на захтев </w:t>
      </w:r>
      <w:r>
        <w:t>Понуђача:</w:t>
      </w:r>
    </w:p>
    <w:p w:rsidR="000C2625" w:rsidRDefault="000C2625" w:rsidP="000C2625">
      <w:pPr>
        <w:tabs>
          <w:tab w:val="left" w:pos="0"/>
        </w:tabs>
        <w:ind w:right="4"/>
        <w:jc w:val="both"/>
        <w:rPr>
          <w:bCs/>
        </w:rPr>
      </w:pPr>
      <w:r>
        <w:t xml:space="preserve">                  -  у случају елементарних непогода и дејства више силе;</w:t>
      </w:r>
    </w:p>
    <w:p w:rsidR="000C2625" w:rsidRPr="00F24AB9" w:rsidRDefault="000C2625" w:rsidP="00F24AB9">
      <w:pPr>
        <w:tabs>
          <w:tab w:val="left" w:pos="0"/>
        </w:tabs>
        <w:ind w:right="4"/>
        <w:jc w:val="both"/>
      </w:pPr>
      <w:r>
        <w:t xml:space="preserve">                  - у случају прекида радова који су саставни део услуге, изазваног актом надлежног органа, за који Понуђач није одговоран. </w:t>
      </w:r>
    </w:p>
    <w:p w:rsidR="000C2625" w:rsidRDefault="000C2625" w:rsidP="000C2625">
      <w:pPr>
        <w:tabs>
          <w:tab w:val="left" w:pos="9356"/>
        </w:tabs>
        <w:ind w:right="4"/>
        <w:jc w:val="both"/>
      </w:pPr>
      <w:r>
        <w:rPr>
          <w:lang w:val="ru-RU"/>
        </w:rPr>
        <w:t xml:space="preserve">            У случају да </w:t>
      </w:r>
      <w:r>
        <w:t>Понуђач</w:t>
      </w:r>
      <w:r>
        <w:rPr>
          <w:lang w:val="ru-RU"/>
        </w:rPr>
        <w:t xml:space="preserve"> не испуњава предвиђену динамику, обавезан је да уведе у рад више извршилаца, без права на захтевање повећан</w:t>
      </w:r>
      <w:r>
        <w:t>их</w:t>
      </w:r>
      <w:r>
        <w:rPr>
          <w:lang w:val="ru-RU"/>
        </w:rPr>
        <w:t xml:space="preserve"> трошков</w:t>
      </w:r>
      <w:r>
        <w:t>а</w:t>
      </w:r>
      <w:r>
        <w:rPr>
          <w:lang w:val="ru-RU"/>
        </w:rPr>
        <w:t xml:space="preserve"> или посебн</w:t>
      </w:r>
      <w:r>
        <w:t>е</w:t>
      </w:r>
      <w:r>
        <w:rPr>
          <w:lang w:val="ru-RU"/>
        </w:rPr>
        <w:t xml:space="preserve"> накнад</w:t>
      </w:r>
      <w:r>
        <w:t>е.</w:t>
      </w:r>
    </w:p>
    <w:p w:rsidR="000C2625" w:rsidRDefault="000C2625" w:rsidP="000C2625">
      <w:pPr>
        <w:tabs>
          <w:tab w:val="left" w:pos="0"/>
        </w:tabs>
        <w:ind w:right="4"/>
        <w:jc w:val="both"/>
      </w:pPr>
      <w:r>
        <w:tab/>
        <w:t xml:space="preserve">Ако Понуђач падне у доцњу са </w:t>
      </w:r>
      <w:r w:rsidR="00F24AB9">
        <w:rPr>
          <w:bCs/>
        </w:rPr>
        <w:t>извођењем радова</w:t>
      </w:r>
      <w:r>
        <w:t>, нема право на продужење уговореног рока због околности које су настале у време доцње.</w:t>
      </w:r>
    </w:p>
    <w:p w:rsidR="000C2625" w:rsidRDefault="000C2625" w:rsidP="000C2625">
      <w:pPr>
        <w:tabs>
          <w:tab w:val="left" w:pos="9356"/>
        </w:tabs>
        <w:ind w:right="4"/>
        <w:jc w:val="center"/>
        <w:rPr>
          <w:b/>
        </w:rPr>
      </w:pPr>
    </w:p>
    <w:p w:rsidR="000C2625" w:rsidRDefault="00C81836" w:rsidP="000C2625">
      <w:pPr>
        <w:tabs>
          <w:tab w:val="left" w:pos="9356"/>
        </w:tabs>
        <w:ind w:right="4"/>
        <w:jc w:val="center"/>
        <w:rPr>
          <w:b/>
          <w:lang w:val="en-US"/>
        </w:rPr>
      </w:pPr>
      <w:r>
        <w:rPr>
          <w:b/>
        </w:rPr>
        <w:lastRenderedPageBreak/>
        <w:t>Члан 6</w:t>
      </w:r>
      <w:r w:rsidR="000C2625">
        <w:rPr>
          <w:b/>
        </w:rPr>
        <w:t>.</w:t>
      </w:r>
    </w:p>
    <w:p w:rsidR="000C2625" w:rsidRPr="00F267CE" w:rsidRDefault="000C2625" w:rsidP="00C81836">
      <w:pPr>
        <w:tabs>
          <w:tab w:val="left" w:pos="0"/>
        </w:tabs>
        <w:ind w:right="4"/>
        <w:jc w:val="both"/>
        <w:rPr>
          <w:bCs/>
        </w:rPr>
      </w:pPr>
      <w:r>
        <w:tab/>
      </w:r>
      <w:r>
        <w:rPr>
          <w:bCs/>
        </w:rPr>
        <w:t xml:space="preserve">Уколико </w:t>
      </w:r>
      <w:r w:rsidR="00C81836">
        <w:t>Понуђач</w:t>
      </w:r>
      <w:r w:rsidR="00F24AB9">
        <w:rPr>
          <w:bCs/>
        </w:rPr>
        <w:t xml:space="preserve"> не заврши </w:t>
      </w:r>
      <w:r w:rsidR="00C81836" w:rsidRPr="00A7159C">
        <w:rPr>
          <w:bCs/>
        </w:rPr>
        <w:t xml:space="preserve">радове </w:t>
      </w:r>
      <w:r w:rsidR="00C81836">
        <w:rPr>
          <w:bCs/>
        </w:rPr>
        <w:t>који су</w:t>
      </w:r>
      <w:r>
        <w:rPr>
          <w:bCs/>
        </w:rPr>
        <w:t xml:space="preserve"> предмет овог уговора у уговореном року, дужан је да плати уговорну казну у висини 0,5</w:t>
      </w:r>
      <w:r>
        <w:t>‰ (промила)</w:t>
      </w:r>
      <w:r>
        <w:rPr>
          <w:bCs/>
        </w:rPr>
        <w:t xml:space="preserve"> од укупно уговорене вредности за сваки дан закашњења, с тим што укупан износ казне не може бити већи од 5% (процената) од в</w:t>
      </w:r>
      <w:r w:rsidR="00C81836">
        <w:rPr>
          <w:bCs/>
        </w:rPr>
        <w:t xml:space="preserve">редности укупно уговорених </w:t>
      </w:r>
      <w:r w:rsidR="00C81836" w:rsidRPr="00F267CE">
        <w:rPr>
          <w:bCs/>
        </w:rPr>
        <w:t>радова</w:t>
      </w:r>
      <w:r w:rsidRPr="00F267CE">
        <w:rPr>
          <w:bCs/>
        </w:rPr>
        <w:t>.</w:t>
      </w:r>
    </w:p>
    <w:p w:rsidR="000C2625" w:rsidRDefault="000C2625" w:rsidP="00C81836">
      <w:pPr>
        <w:tabs>
          <w:tab w:val="left" w:pos="0"/>
        </w:tabs>
        <w:ind w:right="4"/>
        <w:jc w:val="both"/>
        <w:rPr>
          <w:bCs/>
        </w:rPr>
      </w:pPr>
      <w:r>
        <w:rPr>
          <w:bCs/>
        </w:rPr>
        <w:tab/>
        <w:t xml:space="preserve">Наплату уговорне казне </w:t>
      </w:r>
      <w:r>
        <w:t>Министарство</w:t>
      </w:r>
      <w:r>
        <w:rPr>
          <w:bCs/>
        </w:rPr>
        <w:t xml:space="preserve"> ће извршити, без претходног пристанка </w:t>
      </w:r>
      <w:r w:rsidR="00C81836">
        <w:t>Понуђач</w:t>
      </w:r>
      <w:r w:rsidR="00F24AB9">
        <w:t>а</w:t>
      </w:r>
      <w:r>
        <w:rPr>
          <w:bCs/>
        </w:rPr>
        <w:t>, умањењем износа наведеног у окончаној ситуацији.</w:t>
      </w:r>
    </w:p>
    <w:p w:rsidR="00EA26F9" w:rsidRPr="007A7501"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eastAsia="en-US"/>
        </w:rPr>
      </w:pPr>
    </w:p>
    <w:p w:rsidR="00EA26F9" w:rsidRPr="00C81836" w:rsidRDefault="00C81836"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color w:val="000000"/>
          <w:szCs w:val="24"/>
          <w:lang w:eastAsia="en-US"/>
        </w:rPr>
      </w:pPr>
      <w:r w:rsidRPr="00C81836">
        <w:rPr>
          <w:rFonts w:eastAsia="ヒラギノ角ゴ Pro W3"/>
          <w:b/>
          <w:color w:val="000000"/>
          <w:szCs w:val="24"/>
          <w:lang w:eastAsia="en-US"/>
        </w:rPr>
        <w:t>Члан 7</w:t>
      </w:r>
      <w:r w:rsidR="00EA26F9" w:rsidRPr="00C81836">
        <w:rPr>
          <w:rFonts w:eastAsia="ヒラギノ角ゴ Pro W3"/>
          <w:b/>
          <w:color w:val="000000"/>
          <w:szCs w:val="24"/>
          <w:lang w:eastAsia="en-US"/>
        </w:rPr>
        <w:t>.</w:t>
      </w:r>
    </w:p>
    <w:p w:rsidR="003D7673" w:rsidRDefault="003D7673" w:rsidP="003D7673">
      <w:pPr>
        <w:tabs>
          <w:tab w:val="left" w:pos="9356"/>
        </w:tabs>
        <w:ind w:right="4" w:firstLine="720"/>
        <w:jc w:val="both"/>
        <w:rPr>
          <w:lang w:val="en-US"/>
        </w:rPr>
      </w:pPr>
      <w:r>
        <w:t>Понуђач</w:t>
      </w:r>
      <w:r>
        <w:rPr>
          <w:lang w:val="ru-RU"/>
        </w:rPr>
        <w:t xml:space="preserve"> се обавезује да</w:t>
      </w:r>
      <w:r w:rsidR="00343873">
        <w:rPr>
          <w:lang w:val="ru-RU"/>
        </w:rPr>
        <w:t xml:space="preserve"> </w:t>
      </w:r>
      <w:r w:rsidR="00C81836">
        <w:rPr>
          <w:bCs/>
        </w:rPr>
        <w:t xml:space="preserve">радове који су </w:t>
      </w:r>
      <w:r>
        <w:rPr>
          <w:bCs/>
        </w:rPr>
        <w:t>предмет овог уговора</w:t>
      </w:r>
      <w:r>
        <w:rPr>
          <w:lang w:val="ru-RU"/>
        </w:rPr>
        <w:t xml:space="preserve"> изведе у складу </w:t>
      </w:r>
      <w:r w:rsidRPr="002F7C6D">
        <w:rPr>
          <w:lang w:val="ru-RU"/>
        </w:rPr>
        <w:t xml:space="preserve">са важећим прописима, </w:t>
      </w:r>
      <w:r>
        <w:rPr>
          <w:lang w:val="ru-RU"/>
        </w:rPr>
        <w:t>стандардима, инвестиционо-техничком документацијом и овим уговором.</w:t>
      </w:r>
    </w:p>
    <w:p w:rsidR="003D7673" w:rsidRDefault="003D7673" w:rsidP="003D7673">
      <w:pPr>
        <w:tabs>
          <w:tab w:val="left" w:pos="0"/>
        </w:tabs>
        <w:ind w:right="4"/>
        <w:jc w:val="both"/>
      </w:pPr>
      <w:r>
        <w:tab/>
        <w:t>Понуђач</w:t>
      </w:r>
      <w:r w:rsidR="00A7159C">
        <w:rPr>
          <w:lang w:val="sr-Latn-CS"/>
        </w:rPr>
        <w:t xml:space="preserve">  </w:t>
      </w:r>
      <w:r>
        <w:t>се обавезује да:</w:t>
      </w:r>
    </w:p>
    <w:p w:rsidR="003D7673" w:rsidRPr="003D7673" w:rsidRDefault="003D7673" w:rsidP="003D7673">
      <w:pPr>
        <w:tabs>
          <w:tab w:val="left" w:pos="0"/>
        </w:tabs>
        <w:ind w:right="4"/>
        <w:jc w:val="both"/>
        <w:rPr>
          <w:bCs/>
          <w:strike/>
        </w:rPr>
      </w:pPr>
      <w:r>
        <w:rPr>
          <w:bCs/>
        </w:rPr>
        <w:tab/>
      </w:r>
    </w:p>
    <w:p w:rsidR="003D7673" w:rsidRDefault="003D7673" w:rsidP="003D7673">
      <w:pPr>
        <w:tabs>
          <w:tab w:val="left" w:pos="0"/>
        </w:tabs>
        <w:ind w:right="4"/>
        <w:jc w:val="both"/>
      </w:pPr>
      <w:r>
        <w:rPr>
          <w:bCs/>
        </w:rPr>
        <w:tab/>
        <w:t xml:space="preserve">- </w:t>
      </w:r>
      <w:r>
        <w:t xml:space="preserve">пре почетка </w:t>
      </w:r>
      <w:r w:rsidRPr="00F267CE">
        <w:t>радова</w:t>
      </w:r>
      <w:r w:rsidR="00F267CE" w:rsidRPr="00F267CE">
        <w:rPr>
          <w:lang w:val="sr-Latn-CS"/>
        </w:rPr>
        <w:t xml:space="preserve"> </w:t>
      </w:r>
      <w:r w:rsidRPr="00F267CE">
        <w:t xml:space="preserve">на постављању туристичке саобраћајне сигнализације </w:t>
      </w:r>
      <w:r>
        <w:t xml:space="preserve">Министарству достави решење о именовању одговорног лица за постављање туристичке саобраћајне сигнализације; </w:t>
      </w:r>
    </w:p>
    <w:p w:rsidR="003D7673" w:rsidRDefault="003D7673" w:rsidP="003D7673">
      <w:pPr>
        <w:tabs>
          <w:tab w:val="left" w:pos="0"/>
        </w:tabs>
        <w:ind w:right="4"/>
        <w:jc w:val="both"/>
      </w:pPr>
      <w:r>
        <w:tab/>
        <w:t>- радове који су</w:t>
      </w:r>
      <w:r w:rsidR="005C4339">
        <w:t xml:space="preserve"> </w:t>
      </w:r>
      <w:r w:rsidR="00C81836" w:rsidRPr="00F267CE">
        <w:t>предмет</w:t>
      </w:r>
      <w:r w:rsidR="005C4339" w:rsidRPr="00F267CE">
        <w:t xml:space="preserve"> </w:t>
      </w:r>
      <w:r w:rsidRPr="00F267CE">
        <w:t>Уговора</w:t>
      </w:r>
      <w:r>
        <w:t xml:space="preserve">, изведе у потпуности према Уговору, пројектној документацији и у складу са условима и дозволама за постављање издатим од стране надлежних органа и институција; </w:t>
      </w:r>
    </w:p>
    <w:p w:rsidR="003D7673" w:rsidRDefault="003D7673" w:rsidP="003D7673">
      <w:pPr>
        <w:tabs>
          <w:tab w:val="left" w:pos="0"/>
        </w:tabs>
        <w:ind w:right="4"/>
        <w:jc w:val="both"/>
      </w:pPr>
      <w:r>
        <w:tab/>
        <w:t xml:space="preserve">-  испуни све уговорене обавезе стручно, квалитетно, према важећим стандардима за ту врсту посла и у уговореном року; </w:t>
      </w:r>
    </w:p>
    <w:p w:rsidR="003D7673" w:rsidRDefault="003D7673" w:rsidP="003D7673">
      <w:pPr>
        <w:tabs>
          <w:tab w:val="left" w:pos="0"/>
        </w:tabs>
        <w:ind w:right="4"/>
        <w:jc w:val="both"/>
      </w:pPr>
      <w:r>
        <w:tab/>
        <w:t>- обезбеди довољну радну снагу и благовремену испоруку уговореног материјала потребних за извођење уговором преузетих обавеза;</w:t>
      </w:r>
    </w:p>
    <w:p w:rsidR="003D7673" w:rsidRDefault="003D7673" w:rsidP="003D7673">
      <w:pPr>
        <w:tabs>
          <w:tab w:val="left" w:pos="0"/>
        </w:tabs>
        <w:ind w:right="4"/>
        <w:jc w:val="both"/>
        <w:rPr>
          <w:bCs/>
        </w:rPr>
      </w:pPr>
      <w:r>
        <w:rPr>
          <w:bCs/>
        </w:rPr>
        <w:tab/>
        <w:t>-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фаза;</w:t>
      </w:r>
    </w:p>
    <w:p w:rsidR="003D7673" w:rsidRDefault="003D7673" w:rsidP="003D7673">
      <w:pPr>
        <w:tabs>
          <w:tab w:val="left" w:pos="0"/>
        </w:tabs>
        <w:ind w:right="4"/>
        <w:jc w:val="both"/>
        <w:rPr>
          <w:lang w:val="en-US"/>
        </w:rPr>
      </w:pPr>
      <w:r>
        <w:tab/>
        <w:t xml:space="preserve">- обезбеди безбедност свих лица на терену, као и одговарајуће обезбеђење и превоз материјала и слично, тако да се Министарство ослобађа свих одговорности према државним органима, трећим лицима и стварима трећих лица, што се тиче безбедности, прописа о заштити животне средине и радно-правних прописа за време укупног трајања извођења радова до сачињавања записника о извршеној услузи;           </w:t>
      </w:r>
    </w:p>
    <w:p w:rsidR="003D7673" w:rsidRDefault="003D7673" w:rsidP="003D7673">
      <w:pPr>
        <w:tabs>
          <w:tab w:val="left" w:pos="0"/>
        </w:tabs>
        <w:ind w:right="4"/>
        <w:jc w:val="both"/>
      </w:pPr>
      <w:r>
        <w:tab/>
        <w:t>-   се строго придржава мера заштите на раду и безбедности;</w:t>
      </w:r>
    </w:p>
    <w:p w:rsidR="003D7673" w:rsidRDefault="003D7673" w:rsidP="003D7673">
      <w:pPr>
        <w:tabs>
          <w:tab w:val="left" w:pos="0"/>
        </w:tabs>
        <w:ind w:right="4"/>
        <w:jc w:val="both"/>
        <w:rPr>
          <w:lang w:val="en-US"/>
        </w:rPr>
      </w:pPr>
      <w:r>
        <w:tab/>
        <w:t>-  омогући вршење струч</w:t>
      </w:r>
      <w:r w:rsidR="00C81836">
        <w:t xml:space="preserve">ног надзора на </w:t>
      </w:r>
      <w:r w:rsidR="00C81836" w:rsidRPr="00F267CE">
        <w:t>извршеним радовима</w:t>
      </w:r>
      <w:r>
        <w:t>;</w:t>
      </w:r>
    </w:p>
    <w:p w:rsidR="003D7673" w:rsidRDefault="003D7673" w:rsidP="003D7673">
      <w:pPr>
        <w:tabs>
          <w:tab w:val="left" w:pos="0"/>
        </w:tabs>
        <w:ind w:right="4"/>
        <w:jc w:val="both"/>
      </w:pPr>
      <w:r>
        <w:tab/>
        <w:t>- уредно води сву документацију предвиђену законом и другим прописима Републике Србије, који регулишу ову област;</w:t>
      </w:r>
    </w:p>
    <w:p w:rsidR="003D7673" w:rsidRDefault="003D7673" w:rsidP="003D7673">
      <w:pPr>
        <w:tabs>
          <w:tab w:val="left" w:pos="0"/>
        </w:tabs>
        <w:ind w:right="4"/>
        <w:jc w:val="both"/>
        <w:rPr>
          <w:bCs/>
        </w:rPr>
      </w:pPr>
      <w:r>
        <w:rPr>
          <w:bCs/>
        </w:rPr>
        <w:tab/>
        <w:t>- поступи по свим основаним примедбама и захтевима датим на основу извршеног стручног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или убрзања извођења радова када је запао у доцњу у погледу уговорених рокова пружања услуге;</w:t>
      </w:r>
    </w:p>
    <w:p w:rsidR="003D7673" w:rsidRDefault="003D7673" w:rsidP="003D7673">
      <w:pPr>
        <w:tabs>
          <w:tab w:val="left" w:pos="0"/>
        </w:tabs>
        <w:ind w:right="4"/>
        <w:jc w:val="both"/>
      </w:pPr>
      <w:r>
        <w:tab/>
        <w:t xml:space="preserve">-  по </w:t>
      </w:r>
      <w:r>
        <w:rPr>
          <w:bCs/>
        </w:rPr>
        <w:t>завршетку радова</w:t>
      </w:r>
      <w:r>
        <w:t>, у писаној форми, одмах обавести Министарство да је извршио своју уговорну обавезу;</w:t>
      </w:r>
    </w:p>
    <w:p w:rsidR="003D7673" w:rsidRDefault="003D7673" w:rsidP="003D7673">
      <w:pPr>
        <w:tabs>
          <w:tab w:val="left" w:pos="0"/>
        </w:tabs>
        <w:ind w:right="4"/>
        <w:jc w:val="both"/>
      </w:pPr>
      <w:r>
        <w:tab/>
        <w:t xml:space="preserve">-  сноси трошкове накнадних </w:t>
      </w:r>
      <w:r w:rsidR="00C8398C">
        <w:t>радова</w:t>
      </w:r>
      <w:r>
        <w:t>, уколико се  утврде неправилности и недостаци;</w:t>
      </w:r>
    </w:p>
    <w:p w:rsidR="003D7673" w:rsidRDefault="003D7673" w:rsidP="003D7673">
      <w:pPr>
        <w:tabs>
          <w:tab w:val="left" w:pos="0"/>
        </w:tabs>
        <w:ind w:right="4"/>
        <w:jc w:val="both"/>
      </w:pPr>
      <w:r>
        <w:lastRenderedPageBreak/>
        <w:tab/>
        <w:t xml:space="preserve">- гарантује квалитет изведених радова и употребљеног материјала, с тим да отклањању недостатка у гарантном року за изведене радове </w:t>
      </w:r>
      <w:r w:rsidR="00C81836">
        <w:t>Понуђач</w:t>
      </w:r>
      <w:r>
        <w:t xml:space="preserve"> мора да приступи у року од 5 дана по пријему писаног позива од стране Министарства</w:t>
      </w:r>
      <w:r>
        <w:rPr>
          <w:lang w:val="ru-RU"/>
        </w:rPr>
        <w:t>.</w:t>
      </w:r>
    </w:p>
    <w:p w:rsidR="00532557" w:rsidRDefault="00532557" w:rsidP="003D7673">
      <w:pPr>
        <w:tabs>
          <w:tab w:val="left" w:pos="0"/>
        </w:tabs>
        <w:ind w:right="4"/>
        <w:jc w:val="both"/>
      </w:pPr>
    </w:p>
    <w:p w:rsidR="00532557" w:rsidRDefault="00C81836" w:rsidP="00532557">
      <w:pPr>
        <w:tabs>
          <w:tab w:val="left" w:pos="9356"/>
        </w:tabs>
        <w:ind w:right="4"/>
        <w:jc w:val="center"/>
        <w:rPr>
          <w:b/>
        </w:rPr>
      </w:pPr>
      <w:r>
        <w:rPr>
          <w:b/>
        </w:rPr>
        <w:t>Члан 8</w:t>
      </w:r>
      <w:r w:rsidR="00532557">
        <w:rPr>
          <w:b/>
        </w:rPr>
        <w:t>.</w:t>
      </w:r>
    </w:p>
    <w:p w:rsidR="00532557" w:rsidRPr="00F267CE" w:rsidRDefault="00532557" w:rsidP="00532557">
      <w:pPr>
        <w:tabs>
          <w:tab w:val="left" w:pos="9356"/>
        </w:tabs>
        <w:ind w:right="4"/>
        <w:jc w:val="both"/>
      </w:pPr>
      <w:r>
        <w:t xml:space="preserve">            Понуђач се обавезује да у року од 15 дана од дана потписивања овог уговора преда Министарство банкарску гаранцију за повраћај аванса, са роком важења најмање 15 дана </w:t>
      </w:r>
      <w:r w:rsidRPr="00404ECF">
        <w:t>дуже од потписивања Записника о примопредаји радова, која мора бити безусловна и платива на први позив, а у корист Министарства</w:t>
      </w:r>
      <w:r w:rsidR="00F3665A">
        <w:rPr>
          <w:lang w:val="sr-Cyrl-RS"/>
        </w:rPr>
        <w:t xml:space="preserve"> </w:t>
      </w:r>
      <w:r w:rsidR="00C81836" w:rsidRPr="00F267CE">
        <w:t>(уколико је уговорен аванс)</w:t>
      </w:r>
      <w:r w:rsidRPr="00F267CE">
        <w:t>.</w:t>
      </w:r>
    </w:p>
    <w:p w:rsidR="00532557" w:rsidRPr="00404ECF" w:rsidRDefault="00532557" w:rsidP="00532557">
      <w:pPr>
        <w:tabs>
          <w:tab w:val="left" w:pos="9356"/>
        </w:tabs>
        <w:ind w:right="4" w:firstLine="720"/>
        <w:jc w:val="both"/>
        <w:rPr>
          <w:bCs/>
          <w:lang w:val="en-US"/>
        </w:rPr>
      </w:pPr>
      <w:r w:rsidRPr="00404ECF">
        <w:t>Пружалац услуге</w:t>
      </w:r>
      <w:r w:rsidRPr="00404ECF">
        <w:rPr>
          <w:bCs/>
        </w:rPr>
        <w:t xml:space="preserve"> се обавезује да </w:t>
      </w:r>
      <w:r w:rsidRPr="00404ECF">
        <w:t>у року од 15 дана од дана потписивања овог уговора</w:t>
      </w:r>
      <w:r w:rsidRPr="00404ECF">
        <w:rPr>
          <w:bCs/>
        </w:rPr>
        <w:t xml:space="preserve"> преда </w:t>
      </w:r>
      <w:r w:rsidRPr="00404ECF">
        <w:t>Министарству банкарску  гаранцију за добро извршење посла у износу од 10% од вредности уговора и са роком важења 30 дана дуже од потписивања Записника о примопредаји радова</w:t>
      </w:r>
      <w:r w:rsidRPr="00404ECF">
        <w:rPr>
          <w:bCs/>
        </w:rPr>
        <w:t xml:space="preserve">, која мора бити безусловна и платива на први позив, а у корист </w:t>
      </w:r>
      <w:r w:rsidRPr="00404ECF">
        <w:t>Министарства</w:t>
      </w:r>
      <w:r w:rsidRPr="00404ECF">
        <w:rPr>
          <w:bCs/>
        </w:rPr>
        <w:t xml:space="preserve">. </w:t>
      </w:r>
    </w:p>
    <w:p w:rsidR="00532557" w:rsidRPr="00404ECF" w:rsidRDefault="00532557" w:rsidP="00532557">
      <w:pPr>
        <w:tabs>
          <w:tab w:val="left" w:pos="9356"/>
        </w:tabs>
        <w:ind w:right="4" w:firstLine="720"/>
        <w:jc w:val="both"/>
        <w:rPr>
          <w:bCs/>
          <w:lang w:val="ru-RU"/>
        </w:rPr>
      </w:pPr>
      <w:r w:rsidRPr="00404ECF">
        <w:rPr>
          <w:lang w:val="ru-RU"/>
        </w:rPr>
        <w:t xml:space="preserve">У случају наступања услова за продужење рока за пружање услуге, </w:t>
      </w:r>
      <w:r w:rsidRPr="00404ECF">
        <w:t xml:space="preserve">Понуђач </w:t>
      </w:r>
      <w:r w:rsidRPr="00404ECF">
        <w:rPr>
          <w:lang w:val="ru-RU"/>
        </w:rPr>
        <w:t>је у обавези да продужи важење банкарских гаранција.</w:t>
      </w:r>
    </w:p>
    <w:p w:rsidR="00532557" w:rsidRPr="00404ECF" w:rsidRDefault="00532557" w:rsidP="00532557">
      <w:pPr>
        <w:tabs>
          <w:tab w:val="left" w:pos="9356"/>
        </w:tabs>
        <w:ind w:right="4" w:firstLine="720"/>
        <w:jc w:val="both"/>
        <w:rPr>
          <w:lang w:val="en-US"/>
        </w:rPr>
      </w:pPr>
      <w:r w:rsidRPr="00404ECF">
        <w:rPr>
          <w:lang w:val="ru-RU"/>
        </w:rPr>
        <w:t xml:space="preserve">У случају истека рока важења банкарских гаранција док је </w:t>
      </w:r>
      <w:r w:rsidRPr="00F267CE">
        <w:t>извођење радова</w:t>
      </w:r>
      <w:r w:rsidRPr="00404ECF">
        <w:rPr>
          <w:lang w:val="ru-RU"/>
        </w:rPr>
        <w:t>, кој</w:t>
      </w:r>
      <w:r w:rsidRPr="00404ECF">
        <w:t>е</w:t>
      </w:r>
      <w:r w:rsidRPr="00404ECF">
        <w:rPr>
          <w:lang w:val="ru-RU"/>
        </w:rPr>
        <w:t xml:space="preserve"> је предмет овог уговора, у току, </w:t>
      </w:r>
      <w:r w:rsidRPr="00404ECF">
        <w:t>Понуђач</w:t>
      </w:r>
      <w:r w:rsidRPr="00404ECF">
        <w:rPr>
          <w:lang w:val="ru-RU"/>
        </w:rPr>
        <w:t xml:space="preserve"> је дужан да продужи рок важења банкарских гаранција.</w:t>
      </w:r>
    </w:p>
    <w:p w:rsidR="00532557" w:rsidRDefault="00532557" w:rsidP="00532557">
      <w:pPr>
        <w:tabs>
          <w:tab w:val="left" w:pos="9356"/>
        </w:tabs>
        <w:ind w:right="4" w:firstLine="720"/>
        <w:jc w:val="both"/>
      </w:pPr>
      <w:r w:rsidRPr="00404ECF">
        <w:t>Понуђач</w:t>
      </w:r>
      <w:r w:rsidRPr="00404ECF">
        <w:rPr>
          <w:bCs/>
        </w:rPr>
        <w:t xml:space="preserve"> се обавезује да </w:t>
      </w:r>
      <w:r w:rsidRPr="00404ECF">
        <w:t>у року од 15 дана од</w:t>
      </w:r>
      <w:r w:rsidR="005C4339" w:rsidRPr="00404ECF">
        <w:t xml:space="preserve"> </w:t>
      </w:r>
      <w:r w:rsidRPr="00404ECF">
        <w:t>сачињавања Записника о примопредаји радова</w:t>
      </w:r>
      <w:r w:rsidRPr="00404ECF">
        <w:rPr>
          <w:bCs/>
        </w:rPr>
        <w:t xml:space="preserve">, </w:t>
      </w:r>
      <w:r w:rsidRPr="00404ECF">
        <w:t>Министарству</w:t>
      </w:r>
      <w:r w:rsidRPr="00404ECF">
        <w:rPr>
          <w:bCs/>
        </w:rPr>
        <w:t xml:space="preserve"> преда банкарску гаранцију за отклањање недостатака</w:t>
      </w:r>
      <w:r>
        <w:rPr>
          <w:bCs/>
        </w:rPr>
        <w:t xml:space="preserve"> у гарантном року у износу од 5% од вредности уговора </w:t>
      </w:r>
      <w:r>
        <w:t xml:space="preserve">и са роком важења 7 дана дужим од уговореног гарантног рока, која мора бити безусловна и платива на први позив, а у корист Министарства, што је услов за плаћање окончане ситуације. </w:t>
      </w:r>
    </w:p>
    <w:p w:rsidR="00532557" w:rsidRDefault="00532557" w:rsidP="00532557">
      <w:pPr>
        <w:tabs>
          <w:tab w:val="left" w:pos="9356"/>
        </w:tabs>
        <w:ind w:right="4" w:firstLine="720"/>
        <w:jc w:val="both"/>
        <w:rPr>
          <w:bCs/>
        </w:rPr>
      </w:pPr>
      <w:r>
        <w:rPr>
          <w:bCs/>
        </w:rPr>
        <w:t xml:space="preserve">Гаранцију за отклањање недостатака у гарантном року </w:t>
      </w:r>
      <w:r>
        <w:t>Министарство</w:t>
      </w:r>
      <w:r>
        <w:rPr>
          <w:bCs/>
        </w:rPr>
        <w:t xml:space="preserve"> може да наплати уколико </w:t>
      </w:r>
      <w:r>
        <w:t>Понуђач</w:t>
      </w:r>
      <w:r>
        <w:rPr>
          <w:bCs/>
        </w:rPr>
        <w:t xml:space="preserve"> не отпочне са отклањањем недостатака у року од 5 дана од дана пријема писаног захтева </w:t>
      </w:r>
      <w:r>
        <w:t>Министарства</w:t>
      </w:r>
      <w:r>
        <w:rPr>
          <w:bCs/>
        </w:rPr>
        <w:t xml:space="preserve">. </w:t>
      </w:r>
    </w:p>
    <w:p w:rsidR="00532557" w:rsidRDefault="00532557" w:rsidP="00532557">
      <w:pPr>
        <w:tabs>
          <w:tab w:val="left" w:pos="9356"/>
        </w:tabs>
        <w:ind w:right="4" w:firstLine="720"/>
        <w:jc w:val="both"/>
        <w:rPr>
          <w:bCs/>
        </w:rPr>
      </w:pPr>
    </w:p>
    <w:p w:rsidR="00532557" w:rsidRPr="00E013A1" w:rsidRDefault="00C81836" w:rsidP="00532557">
      <w:pPr>
        <w:tabs>
          <w:tab w:val="left" w:pos="9356"/>
        </w:tabs>
        <w:ind w:right="4"/>
        <w:jc w:val="center"/>
        <w:rPr>
          <w:b/>
          <w:bCs/>
        </w:rPr>
      </w:pPr>
      <w:r>
        <w:rPr>
          <w:b/>
          <w:bCs/>
        </w:rPr>
        <w:t>Члан 9</w:t>
      </w:r>
      <w:r w:rsidR="00532557" w:rsidRPr="00E013A1">
        <w:rPr>
          <w:b/>
          <w:bCs/>
        </w:rPr>
        <w:t>.</w:t>
      </w:r>
    </w:p>
    <w:p w:rsidR="00532557" w:rsidRPr="00E013A1" w:rsidRDefault="00C8398C" w:rsidP="00532557">
      <w:pPr>
        <w:tabs>
          <w:tab w:val="left" w:pos="9356"/>
        </w:tabs>
        <w:ind w:right="4" w:firstLine="720"/>
        <w:jc w:val="both"/>
      </w:pPr>
      <w:r>
        <w:t>Понуђач</w:t>
      </w:r>
      <w:r w:rsidR="00532557" w:rsidRPr="00E013A1">
        <w:t xml:space="preserve"> је обавезан да спроводи све потребне мере заштите на раду и безбедности, као и противпожарне заштите.</w:t>
      </w:r>
    </w:p>
    <w:p w:rsidR="00532557" w:rsidRPr="00E013A1" w:rsidRDefault="00C8398C" w:rsidP="00532557">
      <w:pPr>
        <w:tabs>
          <w:tab w:val="left" w:pos="9356"/>
        </w:tabs>
        <w:ind w:right="4" w:firstLine="720"/>
        <w:jc w:val="both"/>
      </w:pPr>
      <w:r>
        <w:t>Понуђач</w:t>
      </w:r>
      <w:r w:rsidR="009F2A86">
        <w:t xml:space="preserve"> </w:t>
      </w:r>
      <w:r w:rsidR="00532557" w:rsidRPr="00E013A1">
        <w:t xml:space="preserve">је одговоран за целокупну штету која настане трећим лицима као последица пружања услуге. </w:t>
      </w:r>
    </w:p>
    <w:p w:rsidR="00532557" w:rsidRPr="00BD6D5A" w:rsidRDefault="00532557" w:rsidP="00532557">
      <w:pPr>
        <w:tabs>
          <w:tab w:val="left" w:pos="9356"/>
        </w:tabs>
        <w:ind w:right="4"/>
        <w:jc w:val="both"/>
        <w:rPr>
          <w:color w:val="FF0000"/>
          <w:lang w:val="sr-Latn-CS"/>
        </w:rPr>
      </w:pPr>
    </w:p>
    <w:p w:rsidR="00532557" w:rsidRPr="00C81836" w:rsidRDefault="00C81836" w:rsidP="00532557">
      <w:pPr>
        <w:tabs>
          <w:tab w:val="left" w:pos="9356"/>
        </w:tabs>
        <w:ind w:right="4"/>
        <w:jc w:val="center"/>
        <w:rPr>
          <w:b/>
          <w:bCs/>
        </w:rPr>
      </w:pPr>
      <w:r>
        <w:rPr>
          <w:b/>
          <w:bCs/>
        </w:rPr>
        <w:t>Члан 10.</w:t>
      </w:r>
    </w:p>
    <w:p w:rsidR="00532557" w:rsidRPr="00016124" w:rsidRDefault="00532557" w:rsidP="00532557">
      <w:pPr>
        <w:tabs>
          <w:tab w:val="left" w:pos="9356"/>
        </w:tabs>
        <w:ind w:right="4" w:firstLine="720"/>
        <w:jc w:val="both"/>
      </w:pPr>
      <w:r w:rsidRPr="00016124">
        <w:t xml:space="preserve">Гарантни рок за </w:t>
      </w:r>
      <w:r>
        <w:t>целокупну услугу и припадајуће радове износи ___</w:t>
      </w:r>
      <w:r w:rsidRPr="00DB7F27">
        <w:t xml:space="preserve"> (</w:t>
      </w:r>
      <w:r>
        <w:t>словима:</w:t>
      </w:r>
      <w:r w:rsidRPr="00DB7F27">
        <w:t xml:space="preserve"> </w:t>
      </w:r>
      <w:r w:rsidRPr="00404ECF">
        <w:t>________________ )  месеци, од дана сачињавања Записника о примопредаји радова.</w:t>
      </w:r>
      <w:r w:rsidRPr="00016124">
        <w:t xml:space="preserve"> </w:t>
      </w:r>
    </w:p>
    <w:p w:rsidR="00532557" w:rsidRPr="00541DF3" w:rsidRDefault="00532557" w:rsidP="00532557">
      <w:pPr>
        <w:tabs>
          <w:tab w:val="left" w:pos="9356"/>
        </w:tabs>
        <w:ind w:right="4"/>
        <w:jc w:val="both"/>
        <w:rPr>
          <w:b/>
          <w:bCs/>
          <w:lang w:val="sr-Latn-CS"/>
        </w:rPr>
      </w:pPr>
    </w:p>
    <w:p w:rsidR="00532557" w:rsidRDefault="00C81836" w:rsidP="00532557">
      <w:pPr>
        <w:tabs>
          <w:tab w:val="left" w:pos="9356"/>
        </w:tabs>
        <w:ind w:right="4"/>
        <w:jc w:val="center"/>
        <w:rPr>
          <w:b/>
          <w:bCs/>
          <w:lang w:val="en-US"/>
        </w:rPr>
      </w:pPr>
      <w:r>
        <w:rPr>
          <w:b/>
          <w:bCs/>
        </w:rPr>
        <w:t>Члан 11</w:t>
      </w:r>
      <w:r w:rsidR="00532557">
        <w:rPr>
          <w:b/>
          <w:bCs/>
        </w:rPr>
        <w:t>.</w:t>
      </w:r>
    </w:p>
    <w:p w:rsidR="00532557" w:rsidRDefault="00532557" w:rsidP="00532557">
      <w:pPr>
        <w:tabs>
          <w:tab w:val="left" w:pos="9356"/>
        </w:tabs>
        <w:ind w:right="4" w:firstLine="720"/>
        <w:jc w:val="both"/>
      </w:pPr>
      <w:r>
        <w:t>Понуђач је дужан да у току гарантног рока, на први писани позив Министарства, отклон</w:t>
      </w:r>
      <w:r w:rsidRPr="00F267CE">
        <w:t xml:space="preserve">и о свом трошку све недостатке који се односе на уговорени квалитет </w:t>
      </w:r>
      <w:r w:rsidR="00C8398C" w:rsidRPr="00F267CE">
        <w:rPr>
          <w:lang w:val="en-GB"/>
        </w:rPr>
        <w:t>извршених радова</w:t>
      </w:r>
      <w:r w:rsidR="00F267CE" w:rsidRPr="00F267CE">
        <w:rPr>
          <w:lang w:val="sr-Latn-CS"/>
        </w:rPr>
        <w:t xml:space="preserve"> </w:t>
      </w:r>
      <w:r w:rsidRPr="00F267CE">
        <w:t>и</w:t>
      </w:r>
      <w:r>
        <w:t xml:space="preserve"> уграђених материјала  и саму садржину услуге.</w:t>
      </w:r>
    </w:p>
    <w:p w:rsidR="00532557" w:rsidRDefault="00532557" w:rsidP="00532557">
      <w:pPr>
        <w:tabs>
          <w:tab w:val="left" w:pos="9356"/>
        </w:tabs>
        <w:ind w:right="4" w:firstLine="720"/>
        <w:jc w:val="both"/>
      </w:pPr>
      <w:r>
        <w:t>Ако Понуђач не приступи извршењу своје обавезе из претходног става у року од 5 дана по пријему писаног позива од стране Министарства, Министарство је овлашћено да за отклањање недостатака ангажује друго правно или физичко лице, на терет Понуђача, наплатом гаранције банке за отклањање недостатака у гарантном року.</w:t>
      </w:r>
    </w:p>
    <w:p w:rsidR="00532557" w:rsidRDefault="00532557" w:rsidP="00532557">
      <w:pPr>
        <w:tabs>
          <w:tab w:val="left" w:pos="9356"/>
        </w:tabs>
        <w:ind w:right="4" w:firstLine="720"/>
        <w:jc w:val="both"/>
      </w:pPr>
      <w:r>
        <w:lastRenderedPageBreak/>
        <w:t>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има право да од Понуђача тражи накнаду штете, до пуног износа стварне штете.</w:t>
      </w:r>
    </w:p>
    <w:p w:rsidR="00532557" w:rsidRDefault="00532557" w:rsidP="00532557">
      <w:pPr>
        <w:tabs>
          <w:tab w:val="left" w:pos="9356"/>
        </w:tabs>
        <w:ind w:right="4" w:firstLine="720"/>
        <w:jc w:val="both"/>
      </w:pPr>
    </w:p>
    <w:p w:rsidR="00532557" w:rsidRDefault="00C81836" w:rsidP="00532557">
      <w:pPr>
        <w:tabs>
          <w:tab w:val="left" w:pos="9356"/>
        </w:tabs>
        <w:ind w:right="4"/>
        <w:jc w:val="center"/>
        <w:rPr>
          <w:b/>
        </w:rPr>
      </w:pPr>
      <w:r>
        <w:rPr>
          <w:b/>
        </w:rPr>
        <w:t>Члан 12</w:t>
      </w:r>
      <w:r w:rsidR="00532557">
        <w:rPr>
          <w:b/>
        </w:rPr>
        <w:t>.</w:t>
      </w:r>
    </w:p>
    <w:p w:rsidR="00532557" w:rsidRDefault="00532557" w:rsidP="00532557">
      <w:pPr>
        <w:tabs>
          <w:tab w:val="left" w:pos="0"/>
        </w:tabs>
        <w:ind w:right="4"/>
        <w:jc w:val="both"/>
      </w:pPr>
      <w:r>
        <w:tab/>
      </w:r>
      <w:r>
        <w:rPr>
          <w:bCs/>
        </w:rPr>
        <w:t xml:space="preserve">За укупан уграђени материјал у складу са пројектном документацијом, </w:t>
      </w:r>
      <w:r>
        <w:t>Понуђач</w:t>
      </w:r>
      <w:r>
        <w:rPr>
          <w:bCs/>
        </w:rPr>
        <w:t xml:space="preserve"> мора да има сертификате квалитета и атесте уколико се захтевају по важећим прописима и мерама.</w:t>
      </w:r>
    </w:p>
    <w:p w:rsidR="00532557" w:rsidRDefault="00532557" w:rsidP="00532557">
      <w:pPr>
        <w:tabs>
          <w:tab w:val="left" w:pos="0"/>
        </w:tabs>
        <w:ind w:right="4"/>
        <w:jc w:val="both"/>
        <w:rPr>
          <w:bCs/>
        </w:rPr>
      </w:pPr>
      <w:r>
        <w:rPr>
          <w:bCs/>
        </w:rPr>
        <w:tab/>
        <w:t xml:space="preserve">Уколико  </w:t>
      </w:r>
      <w:r>
        <w:t>Министарство</w:t>
      </w:r>
      <w:r>
        <w:rPr>
          <w:bCs/>
        </w:rPr>
        <w:t xml:space="preserve">, а преко Стручног надзора, утврди да уграђени материјал, не одговарају стандардима и техничким прописима, одбија их и забрањује њихову употребу. </w:t>
      </w:r>
    </w:p>
    <w:p w:rsidR="00532557" w:rsidRDefault="00532557" w:rsidP="00532557">
      <w:pPr>
        <w:tabs>
          <w:tab w:val="left" w:pos="9356"/>
        </w:tabs>
        <w:ind w:right="4" w:firstLine="720"/>
        <w:jc w:val="both"/>
        <w:rPr>
          <w:bCs/>
          <w:lang w:val="en-US"/>
        </w:rPr>
      </w:pPr>
      <w:r>
        <w:rPr>
          <w:bCs/>
        </w:rPr>
        <w:t>У случају спора меродаван је налаз овлашћене организације  за контролу квалитета.</w:t>
      </w:r>
    </w:p>
    <w:p w:rsidR="00532557" w:rsidRDefault="00532557" w:rsidP="00532557">
      <w:pPr>
        <w:tabs>
          <w:tab w:val="left" w:pos="0"/>
        </w:tabs>
        <w:ind w:right="4"/>
        <w:jc w:val="both"/>
        <w:rPr>
          <w:bCs/>
        </w:rPr>
      </w:pPr>
      <w:r>
        <w:rPr>
          <w:bCs/>
        </w:rPr>
        <w:tab/>
      </w:r>
      <w:r>
        <w:t>Понуђач</w:t>
      </w:r>
      <w:r>
        <w:rPr>
          <w:bCs/>
        </w:rPr>
        <w:t xml:space="preserve"> је дужан да о свом трошку обави одговарајућа испитивања материјала. </w:t>
      </w:r>
    </w:p>
    <w:p w:rsidR="00532557" w:rsidRDefault="00532557" w:rsidP="00532557">
      <w:pPr>
        <w:tabs>
          <w:tab w:val="left" w:pos="9356"/>
        </w:tabs>
        <w:ind w:right="4" w:firstLine="720"/>
        <w:jc w:val="both"/>
        <w:rPr>
          <w:bCs/>
        </w:rPr>
      </w:pPr>
      <w:r>
        <w:t>Понуђач</w:t>
      </w:r>
      <w:r>
        <w:rPr>
          <w:bCs/>
        </w:rPr>
        <w:t xml:space="preserve"> је одговоран уколико употреби материјал који не одговара квалитету.</w:t>
      </w:r>
    </w:p>
    <w:p w:rsidR="00532557" w:rsidRDefault="00532557" w:rsidP="00532557">
      <w:pPr>
        <w:tabs>
          <w:tab w:val="left" w:pos="0"/>
        </w:tabs>
        <w:ind w:right="4"/>
        <w:jc w:val="both"/>
        <w:rPr>
          <w:bCs/>
        </w:rPr>
      </w:pPr>
      <w:r>
        <w:rPr>
          <w:bCs/>
        </w:rPr>
        <w:tab/>
        <w:t xml:space="preserve">У случају да је због употребе неквалитетног материјала угрожена безбедност, </w:t>
      </w:r>
      <w:r>
        <w:t>Министарство</w:t>
      </w:r>
      <w:r>
        <w:rPr>
          <w:bCs/>
        </w:rPr>
        <w:t xml:space="preserve"> има право да такве материјале забрани и да тражи од </w:t>
      </w:r>
      <w:r>
        <w:t>Понуђача</w:t>
      </w:r>
      <w:r>
        <w:rPr>
          <w:bCs/>
        </w:rPr>
        <w:t xml:space="preserve"> да их о свом трошку уклони и замени у складу са техничком документацијом и уговорним одредбама. </w:t>
      </w:r>
    </w:p>
    <w:p w:rsidR="00532557" w:rsidRDefault="00532557" w:rsidP="00532557">
      <w:pPr>
        <w:tabs>
          <w:tab w:val="left" w:pos="9356"/>
        </w:tabs>
        <w:ind w:right="4" w:firstLine="720"/>
        <w:jc w:val="both"/>
        <w:rPr>
          <w:bCs/>
        </w:rPr>
      </w:pPr>
      <w:r>
        <w:rPr>
          <w:bCs/>
        </w:rPr>
        <w:t xml:space="preserve">Уколико </w:t>
      </w:r>
      <w:r>
        <w:t>Понуђач</w:t>
      </w:r>
      <w:r>
        <w:rPr>
          <w:bCs/>
        </w:rPr>
        <w:t xml:space="preserve"> у одређеном року то не учини,  </w:t>
      </w:r>
      <w:r>
        <w:t>Министарство</w:t>
      </w:r>
      <w:r>
        <w:rPr>
          <w:bCs/>
        </w:rPr>
        <w:t xml:space="preserve"> има право да ангажује другог пружаоца услуге на терет </w:t>
      </w:r>
      <w:r>
        <w:t>Понуђача</w:t>
      </w:r>
      <w:r>
        <w:rPr>
          <w:bCs/>
        </w:rPr>
        <w:t>.</w:t>
      </w:r>
    </w:p>
    <w:p w:rsidR="00532557" w:rsidRPr="00C9223D" w:rsidRDefault="00532557" w:rsidP="00532557">
      <w:pPr>
        <w:tabs>
          <w:tab w:val="left" w:pos="9356"/>
        </w:tabs>
        <w:ind w:right="4"/>
        <w:jc w:val="both"/>
        <w:rPr>
          <w:bCs/>
        </w:rPr>
      </w:pPr>
    </w:p>
    <w:p w:rsidR="00532557" w:rsidRDefault="00C81836" w:rsidP="00532557">
      <w:pPr>
        <w:tabs>
          <w:tab w:val="left" w:pos="9356"/>
        </w:tabs>
        <w:ind w:right="4"/>
        <w:jc w:val="center"/>
        <w:rPr>
          <w:b/>
          <w:bCs/>
          <w:lang w:val="en-US"/>
        </w:rPr>
      </w:pPr>
      <w:r>
        <w:rPr>
          <w:b/>
          <w:bCs/>
        </w:rPr>
        <w:t>Члан 13</w:t>
      </w:r>
      <w:r w:rsidR="00532557">
        <w:rPr>
          <w:b/>
          <w:bCs/>
        </w:rPr>
        <w:t>.</w:t>
      </w:r>
    </w:p>
    <w:p w:rsidR="00532557" w:rsidRDefault="00532557" w:rsidP="00532557">
      <w:pPr>
        <w:tabs>
          <w:tab w:val="left" w:pos="0"/>
        </w:tabs>
        <w:ind w:right="4"/>
        <w:jc w:val="both"/>
        <w:rPr>
          <w:bCs/>
        </w:rPr>
      </w:pPr>
      <w:r>
        <w:rPr>
          <w:bCs/>
        </w:rPr>
        <w:tab/>
      </w:r>
      <w:r>
        <w:t>Понуђач</w:t>
      </w:r>
      <w:r>
        <w:rPr>
          <w:bCs/>
        </w:rPr>
        <w:t xml:space="preserve"> ће део услуге која је предмет овог уговора извршити са подизвођачима</w:t>
      </w:r>
    </w:p>
    <w:p w:rsidR="00532557" w:rsidRDefault="00532557" w:rsidP="00532557">
      <w:pPr>
        <w:numPr>
          <w:ilvl w:val="0"/>
          <w:numId w:val="43"/>
        </w:numPr>
        <w:tabs>
          <w:tab w:val="left" w:pos="0"/>
        </w:tabs>
        <w:suppressAutoHyphens w:val="0"/>
        <w:ind w:right="4"/>
        <w:jc w:val="both"/>
        <w:rPr>
          <w:bCs/>
        </w:rPr>
      </w:pPr>
      <w:r>
        <w:rPr>
          <w:bCs/>
        </w:rPr>
        <w:t>___________________________________________________________,(део услуге__________________)</w:t>
      </w:r>
    </w:p>
    <w:p w:rsidR="00532557" w:rsidRDefault="00532557" w:rsidP="00532557">
      <w:pPr>
        <w:numPr>
          <w:ilvl w:val="0"/>
          <w:numId w:val="43"/>
        </w:numPr>
        <w:tabs>
          <w:tab w:val="left" w:pos="0"/>
        </w:tabs>
        <w:suppressAutoHyphens w:val="0"/>
        <w:ind w:right="4"/>
        <w:jc w:val="both"/>
        <w:rPr>
          <w:bCs/>
        </w:rPr>
      </w:pPr>
      <w:r>
        <w:rPr>
          <w:bCs/>
        </w:rPr>
        <w:t>___________________________________________________________,(део услуге__________________)</w:t>
      </w:r>
    </w:p>
    <w:p w:rsidR="00532557" w:rsidRDefault="00532557" w:rsidP="00532557">
      <w:pPr>
        <w:numPr>
          <w:ilvl w:val="0"/>
          <w:numId w:val="43"/>
        </w:numPr>
        <w:tabs>
          <w:tab w:val="left" w:pos="0"/>
        </w:tabs>
        <w:suppressAutoHyphens w:val="0"/>
        <w:ind w:right="4"/>
        <w:jc w:val="both"/>
        <w:rPr>
          <w:bCs/>
        </w:rPr>
      </w:pPr>
      <w:r>
        <w:rPr>
          <w:bCs/>
        </w:rPr>
        <w:t xml:space="preserve">___________________________________________________________.(део </w:t>
      </w:r>
      <w:r w:rsidRPr="008C0E45">
        <w:rPr>
          <w:bCs/>
        </w:rPr>
        <w:t>услуге__________________)</w:t>
      </w:r>
    </w:p>
    <w:p w:rsidR="00532557" w:rsidRPr="00874CFB" w:rsidRDefault="00532557" w:rsidP="00532557">
      <w:pPr>
        <w:tabs>
          <w:tab w:val="left" w:pos="0"/>
        </w:tabs>
        <w:ind w:left="1080" w:right="4"/>
        <w:jc w:val="both"/>
        <w:rPr>
          <w:bCs/>
        </w:rPr>
      </w:pPr>
    </w:p>
    <w:p w:rsidR="00532557" w:rsidRPr="008C0E45" w:rsidRDefault="00532557" w:rsidP="00532557">
      <w:pPr>
        <w:tabs>
          <w:tab w:val="left" w:pos="0"/>
        </w:tabs>
        <w:ind w:left="1440" w:right="4"/>
        <w:jc w:val="both"/>
        <w:rPr>
          <w:bCs/>
        </w:rPr>
      </w:pPr>
      <w:r w:rsidRPr="008C0E45">
        <w:rPr>
          <w:bCs/>
        </w:rPr>
        <w:t>(односно са члановима групе понуђача)</w:t>
      </w:r>
    </w:p>
    <w:p w:rsidR="00532557" w:rsidRPr="00874CFB" w:rsidRDefault="00532557" w:rsidP="00532557">
      <w:pPr>
        <w:numPr>
          <w:ilvl w:val="0"/>
          <w:numId w:val="43"/>
        </w:numPr>
        <w:tabs>
          <w:tab w:val="left" w:pos="0"/>
        </w:tabs>
        <w:suppressAutoHyphens w:val="0"/>
        <w:ind w:right="4"/>
        <w:jc w:val="both"/>
        <w:rPr>
          <w:bCs/>
        </w:rPr>
      </w:pPr>
      <w:r w:rsidRPr="008C0E45">
        <w:rPr>
          <w:bCs/>
        </w:rPr>
        <w:t>__________________________________________________________</w:t>
      </w:r>
      <w:r>
        <w:rPr>
          <w:bCs/>
        </w:rPr>
        <w:t>_</w:t>
      </w:r>
      <w:r w:rsidRPr="008C0E45">
        <w:rPr>
          <w:bCs/>
        </w:rPr>
        <w:t>,(део услуге__________________)</w:t>
      </w:r>
    </w:p>
    <w:p w:rsidR="00532557" w:rsidRPr="00874CFB" w:rsidRDefault="00532557" w:rsidP="00532557">
      <w:pPr>
        <w:numPr>
          <w:ilvl w:val="0"/>
          <w:numId w:val="43"/>
        </w:numPr>
        <w:tabs>
          <w:tab w:val="left" w:pos="0"/>
        </w:tabs>
        <w:suppressAutoHyphens w:val="0"/>
        <w:ind w:right="4"/>
        <w:jc w:val="both"/>
        <w:rPr>
          <w:bCs/>
        </w:rPr>
      </w:pPr>
      <w:r w:rsidRPr="008C0E45">
        <w:rPr>
          <w:bCs/>
        </w:rPr>
        <w:t>__________________________________________________________</w:t>
      </w:r>
      <w:r>
        <w:rPr>
          <w:bCs/>
        </w:rPr>
        <w:t>_</w:t>
      </w:r>
      <w:r w:rsidRPr="008C0E45">
        <w:rPr>
          <w:bCs/>
        </w:rPr>
        <w:t>,(део услуге__________________)</w:t>
      </w:r>
    </w:p>
    <w:p w:rsidR="00532557" w:rsidRPr="008C0E45" w:rsidRDefault="00532557" w:rsidP="00532557">
      <w:pPr>
        <w:numPr>
          <w:ilvl w:val="0"/>
          <w:numId w:val="43"/>
        </w:numPr>
        <w:tabs>
          <w:tab w:val="left" w:pos="0"/>
        </w:tabs>
        <w:suppressAutoHyphens w:val="0"/>
        <w:ind w:right="4"/>
        <w:jc w:val="both"/>
        <w:rPr>
          <w:bCs/>
        </w:rPr>
      </w:pPr>
      <w:r w:rsidRPr="008C0E45">
        <w:rPr>
          <w:bCs/>
        </w:rPr>
        <w:t>__________________________________________________________</w:t>
      </w:r>
      <w:r>
        <w:rPr>
          <w:bCs/>
        </w:rPr>
        <w:t>_</w:t>
      </w:r>
      <w:r w:rsidRPr="008C0E45">
        <w:rPr>
          <w:bCs/>
        </w:rPr>
        <w:t>.(део услуге__________________)</w:t>
      </w:r>
    </w:p>
    <w:p w:rsidR="00532557" w:rsidRDefault="00532557" w:rsidP="00532557">
      <w:pPr>
        <w:tabs>
          <w:tab w:val="left" w:pos="0"/>
        </w:tabs>
        <w:ind w:left="1440" w:right="4"/>
        <w:jc w:val="both"/>
        <w:rPr>
          <w:bCs/>
          <w:color w:val="FF0000"/>
        </w:rPr>
      </w:pPr>
    </w:p>
    <w:p w:rsidR="00532557" w:rsidRDefault="00532557" w:rsidP="00532557">
      <w:pPr>
        <w:tabs>
          <w:tab w:val="left" w:pos="0"/>
        </w:tabs>
        <w:ind w:right="4"/>
        <w:jc w:val="both"/>
        <w:rPr>
          <w:bCs/>
        </w:rPr>
      </w:pPr>
      <w:r>
        <w:rPr>
          <w:bCs/>
        </w:rPr>
        <w:tab/>
      </w:r>
      <w:r>
        <w:t>Понуђач</w:t>
      </w:r>
      <w:r>
        <w:rPr>
          <w:bCs/>
        </w:rPr>
        <w:t xml:space="preserve"> у потпуности одговара </w:t>
      </w:r>
      <w:r>
        <w:t>Министарству</w:t>
      </w:r>
      <w:r>
        <w:rPr>
          <w:bCs/>
        </w:rPr>
        <w:t xml:space="preserve"> за извршење уговорених обавеза, а сваки члан групе понуђача одговара солидарно.</w:t>
      </w:r>
    </w:p>
    <w:p w:rsidR="00532557" w:rsidRDefault="00532557" w:rsidP="00532557">
      <w:pPr>
        <w:tabs>
          <w:tab w:val="left" w:pos="0"/>
        </w:tabs>
        <w:ind w:right="4"/>
        <w:jc w:val="both"/>
      </w:pPr>
    </w:p>
    <w:p w:rsidR="00532557" w:rsidRDefault="00C81836" w:rsidP="00532557">
      <w:pPr>
        <w:tabs>
          <w:tab w:val="left" w:pos="9356"/>
        </w:tabs>
        <w:ind w:right="4"/>
        <w:jc w:val="center"/>
        <w:rPr>
          <w:b/>
        </w:rPr>
      </w:pPr>
      <w:r>
        <w:rPr>
          <w:b/>
        </w:rPr>
        <w:t>Члан 14</w:t>
      </w:r>
      <w:r w:rsidR="00532557">
        <w:rPr>
          <w:b/>
        </w:rPr>
        <w:t>.</w:t>
      </w:r>
    </w:p>
    <w:p w:rsidR="00532557" w:rsidRDefault="00532557" w:rsidP="000667A1">
      <w:pPr>
        <w:tabs>
          <w:tab w:val="left" w:pos="0"/>
        </w:tabs>
        <w:ind w:right="4"/>
        <w:jc w:val="both"/>
        <w:rPr>
          <w:bCs/>
          <w:lang w:val="en-US"/>
        </w:rPr>
      </w:pPr>
      <w:r>
        <w:rPr>
          <w:bCs/>
        </w:rPr>
        <w:tab/>
        <w:t>Комисију за примо</w:t>
      </w:r>
      <w:r w:rsidR="00EA6046">
        <w:rPr>
          <w:bCs/>
        </w:rPr>
        <w:t xml:space="preserve">предају радова, који су </w:t>
      </w:r>
      <w:r w:rsidR="00EA6046" w:rsidRPr="009C5923">
        <w:rPr>
          <w:bCs/>
        </w:rPr>
        <w:t>предмет Уговора</w:t>
      </w:r>
      <w:r w:rsidRPr="009C5923">
        <w:rPr>
          <w:bCs/>
        </w:rPr>
        <w:t xml:space="preserve">, </w:t>
      </w:r>
      <w:r>
        <w:rPr>
          <w:bCs/>
        </w:rPr>
        <w:t xml:space="preserve">образује </w:t>
      </w:r>
      <w:r>
        <w:t>Министарство</w:t>
      </w:r>
      <w:r w:rsidR="00143B52">
        <w:rPr>
          <w:bCs/>
        </w:rPr>
        <w:t xml:space="preserve"> у року од</w:t>
      </w:r>
      <w:r w:rsidR="00954F21">
        <w:rPr>
          <w:bCs/>
        </w:rPr>
        <w:t xml:space="preserve"> 10 дана од пријема обавештења Понуђача</w:t>
      </w:r>
      <w:r w:rsidR="00343873">
        <w:rPr>
          <w:bCs/>
        </w:rPr>
        <w:t xml:space="preserve"> да је извршио уговорне обавезе </w:t>
      </w:r>
      <w:r w:rsidR="00954F21">
        <w:rPr>
          <w:bCs/>
        </w:rPr>
        <w:t xml:space="preserve"> </w:t>
      </w:r>
      <w:r>
        <w:rPr>
          <w:bCs/>
        </w:rPr>
        <w:t xml:space="preserve">а чине је </w:t>
      </w:r>
      <w:r w:rsidRPr="00404ECF">
        <w:rPr>
          <w:bCs/>
        </w:rPr>
        <w:t>три</w:t>
      </w:r>
      <w:r>
        <w:rPr>
          <w:bCs/>
        </w:rPr>
        <w:t xml:space="preserve"> представника </w:t>
      </w:r>
      <w:r>
        <w:t>Министарства</w:t>
      </w:r>
      <w:r>
        <w:rPr>
          <w:bCs/>
        </w:rPr>
        <w:t xml:space="preserve">, и по један представник Стручног надзора и </w:t>
      </w:r>
      <w:r w:rsidR="000667A1">
        <w:t>Понуђача</w:t>
      </w:r>
      <w:r>
        <w:t>.</w:t>
      </w:r>
    </w:p>
    <w:p w:rsidR="00532557" w:rsidRPr="00F267CE" w:rsidRDefault="00954F21" w:rsidP="000667A1">
      <w:pPr>
        <w:tabs>
          <w:tab w:val="left" w:pos="0"/>
        </w:tabs>
        <w:ind w:right="4"/>
        <w:jc w:val="both"/>
        <w:rPr>
          <w:bCs/>
        </w:rPr>
      </w:pPr>
      <w:r>
        <w:rPr>
          <w:bCs/>
        </w:rPr>
        <w:lastRenderedPageBreak/>
        <w:tab/>
        <w:t>Комисија сачињава  З</w:t>
      </w:r>
      <w:r w:rsidR="00532557">
        <w:rPr>
          <w:bCs/>
        </w:rPr>
        <w:t xml:space="preserve">аписник о </w:t>
      </w:r>
      <w:r w:rsidR="000667A1" w:rsidRPr="00F267CE">
        <w:rPr>
          <w:bCs/>
        </w:rPr>
        <w:t>примопредаји радова</w:t>
      </w:r>
      <w:r>
        <w:rPr>
          <w:bCs/>
        </w:rPr>
        <w:t xml:space="preserve"> који садрши податке о извршеним радовима.</w:t>
      </w:r>
    </w:p>
    <w:p w:rsidR="00532557" w:rsidRDefault="00532557" w:rsidP="000667A1">
      <w:pPr>
        <w:tabs>
          <w:tab w:val="left" w:pos="0"/>
        </w:tabs>
        <w:ind w:right="4"/>
        <w:jc w:val="both"/>
        <w:rPr>
          <w:bCs/>
        </w:rPr>
      </w:pPr>
      <w:r>
        <w:rPr>
          <w:bCs/>
        </w:rPr>
        <w:tab/>
      </w:r>
      <w:r w:rsidR="000667A1">
        <w:t>Понуђач</w:t>
      </w:r>
      <w:r w:rsidR="0007758C">
        <w:t xml:space="preserve"> </w:t>
      </w:r>
      <w:r>
        <w:rPr>
          <w:bCs/>
        </w:rPr>
        <w:t xml:space="preserve">је дужан да, приликом сачињавања записника о </w:t>
      </w:r>
      <w:r w:rsidR="000667A1" w:rsidRPr="00F267CE">
        <w:rPr>
          <w:bCs/>
        </w:rPr>
        <w:t>примопредаји радова</w:t>
      </w:r>
      <w:r>
        <w:rPr>
          <w:bCs/>
        </w:rPr>
        <w:t xml:space="preserve">, преда </w:t>
      </w:r>
      <w:r>
        <w:t>Министарству</w:t>
      </w:r>
      <w:r>
        <w:rPr>
          <w:bCs/>
        </w:rPr>
        <w:t xml:space="preserve"> сву техничку и атестну документацију везану за извођење радова. </w:t>
      </w:r>
    </w:p>
    <w:p w:rsidR="00532557" w:rsidRDefault="00532557" w:rsidP="000667A1">
      <w:pPr>
        <w:tabs>
          <w:tab w:val="left" w:pos="0"/>
        </w:tabs>
        <w:ind w:right="4"/>
        <w:jc w:val="both"/>
        <w:rPr>
          <w:bCs/>
        </w:rPr>
      </w:pPr>
      <w:r>
        <w:rPr>
          <w:bCs/>
        </w:rPr>
        <w:tab/>
        <w:t xml:space="preserve">Грешке, односно недостатке које утврди </w:t>
      </w:r>
      <w:r>
        <w:t>Министарство</w:t>
      </w:r>
      <w:r>
        <w:rPr>
          <w:bCs/>
        </w:rPr>
        <w:t xml:space="preserve">, преко Стручног надзора у току односно по завршетку пружања услуге, </w:t>
      </w:r>
      <w:r w:rsidR="000667A1">
        <w:t>Понуђач</w:t>
      </w:r>
      <w:r>
        <w:rPr>
          <w:bCs/>
        </w:rPr>
        <w:t xml:space="preserve">мора да отклони без одлагања. </w:t>
      </w:r>
    </w:p>
    <w:p w:rsidR="00532557" w:rsidRDefault="00532557" w:rsidP="000667A1">
      <w:pPr>
        <w:tabs>
          <w:tab w:val="left" w:pos="9356"/>
        </w:tabs>
        <w:ind w:right="4" w:firstLine="720"/>
        <w:jc w:val="both"/>
        <w:rPr>
          <w:bCs/>
        </w:rPr>
      </w:pPr>
      <w:r>
        <w:rPr>
          <w:bCs/>
        </w:rPr>
        <w:t xml:space="preserve">Уколико те недостатке </w:t>
      </w:r>
      <w:r w:rsidR="000667A1">
        <w:t>Понуђач</w:t>
      </w:r>
      <w:r>
        <w:rPr>
          <w:bCs/>
        </w:rPr>
        <w:t xml:space="preserve">не почне да отклања у року од 5 дана по пријему позива од стране </w:t>
      </w:r>
      <w:r>
        <w:t>Министарства</w:t>
      </w:r>
      <w:r>
        <w:rPr>
          <w:bCs/>
        </w:rPr>
        <w:t xml:space="preserve"> и ако их не отклони у споразумно утврђеном року, </w:t>
      </w:r>
      <w:r>
        <w:t>Министарство</w:t>
      </w:r>
      <w:r>
        <w:rPr>
          <w:bCs/>
        </w:rPr>
        <w:t xml:space="preserve"> ће недостатке отклонити на рачун </w:t>
      </w:r>
      <w:r w:rsidR="000667A1">
        <w:t>Понуђач</w:t>
      </w:r>
      <w:r>
        <w:rPr>
          <w:bCs/>
        </w:rPr>
        <w:t>.</w:t>
      </w:r>
    </w:p>
    <w:p w:rsidR="00532557" w:rsidRPr="00AD16D5" w:rsidRDefault="00532557" w:rsidP="00532557">
      <w:pPr>
        <w:tabs>
          <w:tab w:val="left" w:pos="0"/>
        </w:tabs>
        <w:ind w:right="4"/>
        <w:rPr>
          <w:b/>
          <w:bCs/>
        </w:rPr>
      </w:pPr>
      <w:r>
        <w:rPr>
          <w:bCs/>
        </w:rPr>
        <w:tab/>
        <w:t xml:space="preserve">. </w:t>
      </w:r>
    </w:p>
    <w:p w:rsidR="00532557" w:rsidRDefault="00C81836" w:rsidP="00532557">
      <w:pPr>
        <w:tabs>
          <w:tab w:val="left" w:pos="9356"/>
        </w:tabs>
        <w:ind w:right="4"/>
        <w:jc w:val="center"/>
        <w:rPr>
          <w:b/>
        </w:rPr>
      </w:pPr>
      <w:r>
        <w:rPr>
          <w:b/>
        </w:rPr>
        <w:t>Члан 15</w:t>
      </w:r>
      <w:r w:rsidR="00532557">
        <w:rPr>
          <w:b/>
        </w:rPr>
        <w:t>.</w:t>
      </w:r>
    </w:p>
    <w:p w:rsidR="00532557" w:rsidRPr="00991CE2" w:rsidRDefault="00532557" w:rsidP="00EA6046">
      <w:pPr>
        <w:tabs>
          <w:tab w:val="left" w:pos="0"/>
          <w:tab w:val="left" w:pos="9360"/>
        </w:tabs>
        <w:spacing w:before="120"/>
        <w:ind w:firstLine="720"/>
        <w:jc w:val="both"/>
      </w:pPr>
      <w:r w:rsidRPr="00630DF1">
        <w:t xml:space="preserve">Коначни </w:t>
      </w:r>
      <w:r w:rsidRPr="00630DF1">
        <w:rPr>
          <w:bCs/>
        </w:rPr>
        <w:t xml:space="preserve">обрачун </w:t>
      </w:r>
      <w:r w:rsidR="00EA6046" w:rsidRPr="00F267CE">
        <w:rPr>
          <w:bCs/>
        </w:rPr>
        <w:t>извршених радова</w:t>
      </w:r>
      <w:r w:rsidRPr="00F267CE">
        <w:rPr>
          <w:bCs/>
        </w:rPr>
        <w:t xml:space="preserve"> </w:t>
      </w:r>
      <w:r w:rsidRPr="00630DF1">
        <w:rPr>
          <w:bCs/>
        </w:rPr>
        <w:t xml:space="preserve">по овом уговору утврђује се на основу стварно </w:t>
      </w:r>
      <w:r w:rsidR="00EA6046" w:rsidRPr="00F267CE">
        <w:rPr>
          <w:bCs/>
        </w:rPr>
        <w:t>извршених радова</w:t>
      </w:r>
      <w:r w:rsidRPr="00630DF1">
        <w:t xml:space="preserve"> оверених од стране надзорног органа и по позицијама уговорених јединичних цена које су фик</w:t>
      </w:r>
      <w:r w:rsidRPr="00991CE2">
        <w:t>сне и непроменљиве, а највише до износа ук</w:t>
      </w:r>
      <w:r w:rsidR="00EA6046" w:rsidRPr="00991CE2">
        <w:t>упне вредности радова из члана 3</w:t>
      </w:r>
      <w:r w:rsidRPr="00991CE2">
        <w:t>. Уговора.</w:t>
      </w:r>
    </w:p>
    <w:p w:rsidR="00532557" w:rsidRDefault="00532557" w:rsidP="00EA6046">
      <w:pPr>
        <w:tabs>
          <w:tab w:val="left" w:pos="0"/>
        </w:tabs>
        <w:ind w:right="4"/>
        <w:jc w:val="both"/>
        <w:rPr>
          <w:bCs/>
        </w:rPr>
      </w:pPr>
      <w:r>
        <w:rPr>
          <w:bCs/>
        </w:rPr>
        <w:tab/>
      </w:r>
    </w:p>
    <w:p w:rsidR="004266DC" w:rsidRPr="004266DC" w:rsidRDefault="004266DC" w:rsidP="00EA6046">
      <w:pPr>
        <w:tabs>
          <w:tab w:val="left" w:pos="0"/>
        </w:tabs>
        <w:ind w:right="4"/>
        <w:jc w:val="both"/>
        <w:rPr>
          <w:bCs/>
        </w:rPr>
      </w:pPr>
    </w:p>
    <w:p w:rsidR="004266DC" w:rsidRPr="00EA6046" w:rsidRDefault="004266DC" w:rsidP="004266DC">
      <w:pPr>
        <w:jc w:val="center"/>
        <w:rPr>
          <w:rFonts w:eastAsia="ヒラギノ角ゴ Pro W3"/>
          <w:color w:val="000000"/>
          <w:szCs w:val="24"/>
          <w:lang w:eastAsia="en-US"/>
        </w:rPr>
      </w:pPr>
      <w:r w:rsidRPr="00EA6046">
        <w:rPr>
          <w:rFonts w:eastAsia="ヒラギノ角ゴ Pro W3"/>
          <w:color w:val="000000"/>
          <w:szCs w:val="24"/>
          <w:lang w:eastAsia="en-US"/>
        </w:rPr>
        <w:t>РАСКИД УГОВОРА</w:t>
      </w:r>
    </w:p>
    <w:p w:rsidR="00532557" w:rsidRPr="004266DC" w:rsidRDefault="00532557" w:rsidP="00532557">
      <w:pPr>
        <w:tabs>
          <w:tab w:val="left" w:pos="9356"/>
        </w:tabs>
        <w:ind w:right="4"/>
        <w:rPr>
          <w:bCs/>
        </w:rPr>
      </w:pPr>
    </w:p>
    <w:p w:rsidR="00532557" w:rsidRDefault="00532557" w:rsidP="00532557">
      <w:pPr>
        <w:tabs>
          <w:tab w:val="left" w:pos="9356"/>
        </w:tabs>
        <w:ind w:right="4"/>
        <w:jc w:val="center"/>
      </w:pPr>
      <w:r>
        <w:rPr>
          <w:b/>
        </w:rPr>
        <w:t>Члан 1</w:t>
      </w:r>
      <w:r w:rsidR="00C81836">
        <w:rPr>
          <w:b/>
        </w:rPr>
        <w:t>6</w:t>
      </w:r>
      <w:r>
        <w:t>.</w:t>
      </w:r>
    </w:p>
    <w:p w:rsidR="00532557" w:rsidRDefault="00532557" w:rsidP="00532557">
      <w:pPr>
        <w:tabs>
          <w:tab w:val="left" w:pos="0"/>
        </w:tabs>
        <w:ind w:right="4"/>
        <w:rPr>
          <w:bCs/>
        </w:rPr>
      </w:pPr>
      <w:r>
        <w:rPr>
          <w:lang w:val="ru-RU"/>
        </w:rPr>
        <w:tab/>
      </w:r>
      <w:r>
        <w:t>Министарство</w:t>
      </w:r>
      <w:r>
        <w:rPr>
          <w:bCs/>
        </w:rPr>
        <w:t xml:space="preserve"> има право на једнострани раскид Уговора и у следећим случајевима:</w:t>
      </w:r>
    </w:p>
    <w:p w:rsidR="00532557" w:rsidRDefault="00532557" w:rsidP="00532557">
      <w:pPr>
        <w:numPr>
          <w:ilvl w:val="0"/>
          <w:numId w:val="44"/>
        </w:numPr>
        <w:tabs>
          <w:tab w:val="num" w:pos="0"/>
          <w:tab w:val="left" w:pos="426"/>
        </w:tabs>
        <w:suppressAutoHyphens w:val="0"/>
        <w:ind w:left="0" w:right="4" w:firstLine="142"/>
        <w:jc w:val="both"/>
        <w:rPr>
          <w:bCs/>
        </w:rPr>
      </w:pPr>
      <w:r>
        <w:rPr>
          <w:bCs/>
        </w:rPr>
        <w:t xml:space="preserve">ако </w:t>
      </w:r>
      <w:r w:rsidR="00C8398C">
        <w:t>Понуђач</w:t>
      </w:r>
      <w:r>
        <w:rPr>
          <w:bCs/>
        </w:rPr>
        <w:t>у року од 15 дана од дана закључења уговора не достави банкарске гаранције, у ком случају  има право на активирање банкарске гаранције за озбиљност понуде;</w:t>
      </w:r>
    </w:p>
    <w:p w:rsidR="00532557" w:rsidRDefault="00532557" w:rsidP="00532557">
      <w:pPr>
        <w:numPr>
          <w:ilvl w:val="0"/>
          <w:numId w:val="44"/>
        </w:numPr>
        <w:tabs>
          <w:tab w:val="left" w:pos="426"/>
        </w:tabs>
        <w:suppressAutoHyphens w:val="0"/>
        <w:ind w:left="0" w:right="4" w:firstLine="142"/>
        <w:jc w:val="both"/>
        <w:rPr>
          <w:bCs/>
        </w:rPr>
      </w:pPr>
      <w:r>
        <w:rPr>
          <w:bCs/>
        </w:rPr>
        <w:t xml:space="preserve">уколико </w:t>
      </w:r>
      <w:r w:rsidR="00C8398C">
        <w:t>Понуђач</w:t>
      </w:r>
      <w:r>
        <w:rPr>
          <w:bCs/>
        </w:rPr>
        <w:t xml:space="preserve">не изводи радове у складу са пројектно-техничком документацијом или из неоправданих разлога прекине са извођењем радова који су саставни део </w:t>
      </w:r>
      <w:r w:rsidR="00C8398C" w:rsidRPr="00F267CE">
        <w:rPr>
          <w:bCs/>
        </w:rPr>
        <w:t>Уговора</w:t>
      </w:r>
      <w:r w:rsidRPr="00F267CE">
        <w:rPr>
          <w:bCs/>
        </w:rPr>
        <w:t>;</w:t>
      </w:r>
      <w:r>
        <w:rPr>
          <w:bCs/>
        </w:rPr>
        <w:t xml:space="preserve"> </w:t>
      </w:r>
    </w:p>
    <w:p w:rsidR="00EA6046" w:rsidRPr="004266DC" w:rsidRDefault="00532557" w:rsidP="004266DC">
      <w:pPr>
        <w:numPr>
          <w:ilvl w:val="0"/>
          <w:numId w:val="44"/>
        </w:numPr>
        <w:tabs>
          <w:tab w:val="num" w:pos="0"/>
          <w:tab w:val="left" w:pos="426"/>
        </w:tabs>
        <w:suppressAutoHyphens w:val="0"/>
        <w:spacing w:line="276" w:lineRule="auto"/>
        <w:ind w:left="0" w:right="4" w:firstLine="142"/>
        <w:jc w:val="both"/>
        <w:rPr>
          <w:bCs/>
          <w:lang w:val="en-US"/>
        </w:rPr>
      </w:pPr>
      <w:r>
        <w:rPr>
          <w:bCs/>
        </w:rPr>
        <w:t xml:space="preserve">уколико изведени радови не одговарају прописима или стандардима за ту врсту радова и квалитету наведеном у понуди </w:t>
      </w:r>
      <w:r w:rsidR="00C8398C">
        <w:t>Понуђач</w:t>
      </w:r>
      <w:r>
        <w:rPr>
          <w:bCs/>
        </w:rPr>
        <w:t xml:space="preserve">, а </w:t>
      </w:r>
      <w:r w:rsidR="00C8398C">
        <w:t>Понуђач</w:t>
      </w:r>
      <w:r>
        <w:rPr>
          <w:bCs/>
        </w:rPr>
        <w:t>није поступио по примедбама Стручног надзора.</w:t>
      </w:r>
    </w:p>
    <w:p w:rsidR="00532557" w:rsidRDefault="00532557" w:rsidP="00532557">
      <w:pPr>
        <w:tabs>
          <w:tab w:val="num" w:pos="0"/>
          <w:tab w:val="left" w:pos="9356"/>
        </w:tabs>
        <w:ind w:right="4"/>
        <w:rPr>
          <w:bCs/>
          <w:color w:val="FF0000"/>
        </w:rPr>
      </w:pPr>
    </w:p>
    <w:p w:rsidR="00532557" w:rsidRDefault="00532557" w:rsidP="00532557">
      <w:pPr>
        <w:tabs>
          <w:tab w:val="left" w:pos="9356"/>
        </w:tabs>
        <w:ind w:right="4"/>
        <w:jc w:val="center"/>
      </w:pPr>
      <w:r>
        <w:rPr>
          <w:b/>
        </w:rPr>
        <w:t>Члан 1</w:t>
      </w:r>
      <w:r w:rsidR="00C81836">
        <w:rPr>
          <w:b/>
        </w:rPr>
        <w:t>7</w:t>
      </w:r>
      <w:r>
        <w:t>.</w:t>
      </w:r>
    </w:p>
    <w:p w:rsidR="00532557" w:rsidRDefault="00532557" w:rsidP="00C81836">
      <w:pPr>
        <w:tabs>
          <w:tab w:val="left" w:pos="9356"/>
        </w:tabs>
        <w:ind w:right="4"/>
        <w:jc w:val="both"/>
        <w:rPr>
          <w:lang w:val="ru-RU"/>
        </w:rPr>
      </w:pPr>
      <w:r>
        <w:rPr>
          <w:lang w:val="ru-RU"/>
        </w:rPr>
        <w:t xml:space="preserve">            У случају једностраног раскида уговора </w:t>
      </w:r>
      <w:r>
        <w:t>Министарство</w:t>
      </w:r>
      <w:r>
        <w:rPr>
          <w:lang w:val="ru-RU"/>
        </w:rPr>
        <w:t xml:space="preserve"> има право да за </w:t>
      </w:r>
      <w:r w:rsidR="00EA6046" w:rsidRPr="00F267CE">
        <w:t>радове</w:t>
      </w:r>
      <w:r w:rsidRPr="00F267CE">
        <w:rPr>
          <w:lang w:val="ru-RU"/>
        </w:rPr>
        <w:t xml:space="preserve"> </w:t>
      </w:r>
      <w:r>
        <w:rPr>
          <w:lang w:val="ru-RU"/>
        </w:rPr>
        <w:t xml:space="preserve">које су предмет овог уговора ангажује другог </w:t>
      </w:r>
      <w:r w:rsidR="00EA6046">
        <w:t>Понуђача</w:t>
      </w:r>
      <w:r>
        <w:rPr>
          <w:lang w:val="ru-RU"/>
        </w:rPr>
        <w:t xml:space="preserve"> и активира гаранцију банке за добро извршење посла. </w:t>
      </w:r>
    </w:p>
    <w:p w:rsidR="00532557" w:rsidRDefault="00EA6046" w:rsidP="00C81836">
      <w:pPr>
        <w:tabs>
          <w:tab w:val="left" w:pos="9356"/>
        </w:tabs>
        <w:ind w:right="4" w:firstLine="720"/>
        <w:jc w:val="both"/>
        <w:rPr>
          <w:bCs/>
          <w:lang w:val="en-US"/>
        </w:rPr>
      </w:pPr>
      <w:r>
        <w:t>Понуђач</w:t>
      </w:r>
      <w:r w:rsidR="00532557">
        <w:rPr>
          <w:lang w:val="ru-RU"/>
        </w:rPr>
        <w:t xml:space="preserve">је у наведеном случају обавезан да надокнади штету учињену </w:t>
      </w:r>
      <w:r w:rsidR="00532557">
        <w:t>Министарству</w:t>
      </w:r>
      <w:r w:rsidR="00532557">
        <w:rPr>
          <w:bCs/>
        </w:rPr>
        <w:t xml:space="preserve">, која представља разлику између цене по овом уговору и цене </w:t>
      </w:r>
      <w:r w:rsidRPr="00F267CE">
        <w:rPr>
          <w:bCs/>
        </w:rPr>
        <w:t>радова</w:t>
      </w:r>
      <w:r w:rsidR="00532557" w:rsidRPr="00F267CE">
        <w:rPr>
          <w:bCs/>
        </w:rPr>
        <w:t xml:space="preserve">  </w:t>
      </w:r>
      <w:r w:rsidR="00532557">
        <w:rPr>
          <w:bCs/>
        </w:rPr>
        <w:t xml:space="preserve">новог </w:t>
      </w:r>
      <w:r>
        <w:rPr>
          <w:bCs/>
        </w:rPr>
        <w:t>Понуђача</w:t>
      </w:r>
      <w:r w:rsidR="00532557">
        <w:rPr>
          <w:bCs/>
        </w:rPr>
        <w:t>.</w:t>
      </w:r>
    </w:p>
    <w:p w:rsidR="00532557" w:rsidRPr="00EA6046" w:rsidRDefault="00532557" w:rsidP="00EA6046">
      <w:pPr>
        <w:tabs>
          <w:tab w:val="left" w:pos="9356"/>
        </w:tabs>
        <w:ind w:right="4" w:firstLine="720"/>
        <w:jc w:val="both"/>
      </w:pPr>
      <w: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rsidR="00532557" w:rsidRDefault="00532557" w:rsidP="00C81836">
      <w:pPr>
        <w:tabs>
          <w:tab w:val="left" w:pos="9356"/>
        </w:tabs>
        <w:ind w:right="4" w:firstLine="720"/>
        <w:jc w:val="both"/>
      </w:pPr>
      <w:r>
        <w:t xml:space="preserve">У случају једностраног раскида уговора, </w:t>
      </w:r>
      <w:r w:rsidR="00EA6046">
        <w:t>Понуђач</w:t>
      </w:r>
      <w:r>
        <w:t xml:space="preserve"> је дужан да добра и изведене радове које је прибавио и радове које је извео, обезбеди од пропадања и да их записнички преда комисији коју образује Министарство.</w:t>
      </w:r>
    </w:p>
    <w:p w:rsidR="00EA6046" w:rsidRDefault="00EA6046"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eastAsia="en-US"/>
        </w:rPr>
      </w:pPr>
    </w:p>
    <w:p w:rsidR="00343873" w:rsidRDefault="00343873"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eastAsia="en-US"/>
        </w:rPr>
      </w:pPr>
    </w:p>
    <w:p w:rsidR="00343873" w:rsidRDefault="00343873"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eastAsia="en-US"/>
        </w:rPr>
      </w:pPr>
    </w:p>
    <w:p w:rsidR="00343873" w:rsidRPr="004266DC" w:rsidRDefault="00343873"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eastAsia="en-US"/>
        </w:rPr>
      </w:pPr>
      <w:bookmarkStart w:id="0" w:name="_GoBack"/>
      <w:bookmarkEnd w:id="0"/>
    </w:p>
    <w:p w:rsidR="00EA6046" w:rsidRPr="007A7501" w:rsidRDefault="00EA6046"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r w:rsidRPr="007A7501">
        <w:rPr>
          <w:rFonts w:eastAsia="ヒラギノ角ゴ Pro W3"/>
          <w:szCs w:val="24"/>
          <w:lang w:eastAsia="en-US"/>
        </w:rPr>
        <w:lastRenderedPageBreak/>
        <w:t>ВИША СИЛА</w:t>
      </w:r>
    </w:p>
    <w:p w:rsidR="00EA6046" w:rsidRPr="007A7501" w:rsidRDefault="00EA6046"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p>
    <w:p w:rsidR="00EA6046" w:rsidRPr="004266DC" w:rsidRDefault="004266DC"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color w:val="000000"/>
          <w:szCs w:val="24"/>
          <w:lang w:eastAsia="en-US"/>
        </w:rPr>
      </w:pPr>
      <w:r>
        <w:rPr>
          <w:rFonts w:eastAsia="ヒラギノ角ゴ Pro W3"/>
          <w:b/>
          <w:color w:val="000000"/>
          <w:szCs w:val="24"/>
          <w:lang w:eastAsia="en-US"/>
        </w:rPr>
        <w:t>Члан 18</w:t>
      </w:r>
      <w:r w:rsidR="00EA6046" w:rsidRPr="004266DC">
        <w:rPr>
          <w:rFonts w:eastAsia="ヒラギノ角ゴ Pro W3"/>
          <w:b/>
          <w:color w:val="000000"/>
          <w:szCs w:val="24"/>
          <w:lang w:eastAsia="en-US"/>
        </w:rPr>
        <w:t>.</w:t>
      </w:r>
    </w:p>
    <w:p w:rsidR="00EA6046" w:rsidRPr="007A7501" w:rsidRDefault="00EA6046"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EA6046" w:rsidRPr="007A7501" w:rsidRDefault="00EA6046"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Ни једна уговорна страна нема право на било какву накнаду због неизвршења обавеза по овом уговору за време трајања више силе.</w:t>
      </w:r>
    </w:p>
    <w:p w:rsidR="00EA6046" w:rsidRPr="007A7501" w:rsidRDefault="00EA6046"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EA6046" w:rsidRPr="007A7501" w:rsidRDefault="00EA6046"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EA6046" w:rsidRPr="007A7501" w:rsidRDefault="00EA6046"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У случају трајања више силе дуже од 30 дана уговорне стране могу раскинути овај Уговор писаним споразумом.</w:t>
      </w:r>
    </w:p>
    <w:p w:rsidR="00EA6046" w:rsidRPr="007A7501" w:rsidRDefault="00EA6046"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EA6046" w:rsidRPr="007A7501" w:rsidRDefault="00EA6046" w:rsidP="00EA60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Уговорне стране не могу се позивати на вишу силу због околности које су им биле познате у моменту закључења Уговора.</w:t>
      </w:r>
    </w:p>
    <w:p w:rsidR="00EA6046" w:rsidRPr="00EA6046" w:rsidRDefault="00EA6046" w:rsidP="00C81836">
      <w:pPr>
        <w:tabs>
          <w:tab w:val="left" w:pos="9356"/>
        </w:tabs>
        <w:ind w:right="4"/>
        <w:jc w:val="both"/>
        <w:rPr>
          <w:color w:val="FF0000"/>
        </w:rPr>
      </w:pPr>
    </w:p>
    <w:p w:rsidR="004266DC" w:rsidRPr="007A7501" w:rsidRDefault="004266DC" w:rsidP="00426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r w:rsidRPr="007A7501">
        <w:rPr>
          <w:rFonts w:eastAsia="ヒラギノ角ゴ Pro W3"/>
          <w:szCs w:val="24"/>
          <w:lang w:eastAsia="en-US"/>
        </w:rPr>
        <w:t>ИЗМЕНЕ И ДОПУНЕ УГОВОРА</w:t>
      </w:r>
    </w:p>
    <w:p w:rsidR="004266DC" w:rsidRPr="007A7501" w:rsidRDefault="004266DC" w:rsidP="00426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p>
    <w:p w:rsidR="004266DC" w:rsidRPr="004266DC" w:rsidRDefault="004266DC" w:rsidP="00426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eastAsia="en-US"/>
        </w:rPr>
      </w:pPr>
      <w:r>
        <w:rPr>
          <w:rFonts w:eastAsia="ヒラギノ角ゴ Pro W3"/>
          <w:b/>
          <w:szCs w:val="24"/>
          <w:lang w:eastAsia="en-US"/>
        </w:rPr>
        <w:t>Члан 19</w:t>
      </w:r>
      <w:r w:rsidRPr="004266DC">
        <w:rPr>
          <w:rFonts w:eastAsia="ヒラギノ角ゴ Pro W3"/>
          <w:b/>
          <w:szCs w:val="24"/>
          <w:lang w:eastAsia="en-US"/>
        </w:rPr>
        <w:t>.</w:t>
      </w:r>
    </w:p>
    <w:p w:rsidR="004266DC" w:rsidRPr="007A7501" w:rsidRDefault="004266DC" w:rsidP="00426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rsidR="004266DC" w:rsidRPr="007A7501" w:rsidRDefault="004266DC" w:rsidP="00426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eastAsia="en-US"/>
        </w:rPr>
      </w:pPr>
    </w:p>
    <w:p w:rsidR="004266DC" w:rsidRPr="007A7501" w:rsidRDefault="004266DC" w:rsidP="00426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 xml:space="preserve">                            СТУПАЊЕ УГОВОРА НА СНАГУ</w:t>
      </w:r>
    </w:p>
    <w:p w:rsidR="004266DC" w:rsidRPr="007A7501" w:rsidRDefault="004266DC" w:rsidP="00426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p>
    <w:p w:rsidR="004266DC" w:rsidRPr="004266DC" w:rsidRDefault="004266DC" w:rsidP="004266D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eastAsia="en-US"/>
        </w:rPr>
      </w:pPr>
      <w:r>
        <w:rPr>
          <w:rFonts w:eastAsia="ヒラギノ角ゴ Pro W3"/>
          <w:b/>
          <w:szCs w:val="24"/>
          <w:lang w:eastAsia="en-US"/>
        </w:rPr>
        <w:t>Члан 20</w:t>
      </w:r>
      <w:r w:rsidRPr="004266DC">
        <w:rPr>
          <w:rFonts w:eastAsia="ヒラギノ角ゴ Pro W3"/>
          <w:b/>
          <w:szCs w:val="24"/>
          <w:lang w:eastAsia="en-US"/>
        </w:rPr>
        <w:t>.</w:t>
      </w:r>
    </w:p>
    <w:p w:rsidR="004266DC" w:rsidRDefault="004266DC" w:rsidP="004266DC">
      <w:pPr>
        <w:suppressAutoHyphens w:val="0"/>
        <w:ind w:firstLine="720"/>
        <w:jc w:val="both"/>
        <w:rPr>
          <w:szCs w:val="24"/>
          <w:lang w:val="sr-Latn-CS" w:eastAsia="en-US"/>
        </w:rPr>
      </w:pPr>
      <w:r w:rsidRPr="007A7501">
        <w:rPr>
          <w:rFonts w:eastAsia="ヒラギノ角ゴ Pro W3"/>
          <w:szCs w:val="24"/>
          <w:lang w:eastAsia="en-US"/>
        </w:rPr>
        <w:t xml:space="preserve">Овај Уговор ступа на снагу даном потписивања од стране овлашћених лица обе уговорне стране и важи </w:t>
      </w:r>
      <w:r w:rsidRPr="007A7501">
        <w:rPr>
          <w:noProof/>
          <w:szCs w:val="24"/>
          <w:lang w:val="ru-RU" w:eastAsia="en-US"/>
        </w:rPr>
        <w:t>до</w:t>
      </w:r>
      <w:r w:rsidRPr="007A7501">
        <w:rPr>
          <w:szCs w:val="24"/>
          <w:lang w:val="ru-RU" w:eastAsia="en-US"/>
        </w:rPr>
        <w:t xml:space="preserve">утрошка финансијских средстава обезбеђених за предметну јавну набавку, у складу са Законом о буџету, а најдуже </w:t>
      </w:r>
      <w:r w:rsidR="00F3665A" w:rsidRPr="00F3665A">
        <w:rPr>
          <w:szCs w:val="24"/>
          <w:lang w:val="ru-RU" w:eastAsia="en-US"/>
        </w:rPr>
        <w:t>до 31</w:t>
      </w:r>
      <w:r w:rsidRPr="00F3665A">
        <w:rPr>
          <w:szCs w:val="24"/>
          <w:lang w:val="ru-RU" w:eastAsia="en-US"/>
        </w:rPr>
        <w:t xml:space="preserve">. </w:t>
      </w:r>
      <w:r w:rsidR="00F3665A" w:rsidRPr="00F3665A">
        <w:rPr>
          <w:szCs w:val="24"/>
          <w:lang w:val="ru-RU" w:eastAsia="en-US"/>
        </w:rPr>
        <w:t>децембра</w:t>
      </w:r>
      <w:r w:rsidRPr="00F3665A">
        <w:rPr>
          <w:szCs w:val="24"/>
          <w:lang w:val="ru-RU" w:eastAsia="en-US"/>
        </w:rPr>
        <w:t xml:space="preserve"> 2015. године.</w:t>
      </w:r>
      <w:r w:rsidRPr="007A7501">
        <w:rPr>
          <w:szCs w:val="24"/>
          <w:lang w:val="ru-RU" w:eastAsia="en-US"/>
        </w:rPr>
        <w:t xml:space="preserve">   </w:t>
      </w:r>
    </w:p>
    <w:p w:rsidR="00A33C54" w:rsidRPr="00A33C54" w:rsidRDefault="00A33C54" w:rsidP="004266DC">
      <w:pPr>
        <w:suppressAutoHyphens w:val="0"/>
        <w:ind w:firstLine="720"/>
        <w:jc w:val="both"/>
        <w:rPr>
          <w:szCs w:val="24"/>
          <w:lang w:val="sr-Latn-CS" w:eastAsia="en-US"/>
        </w:rPr>
      </w:pPr>
    </w:p>
    <w:p w:rsidR="000667A1" w:rsidRDefault="000667A1" w:rsidP="000667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r w:rsidRPr="007A7501">
        <w:rPr>
          <w:rFonts w:eastAsia="ヒラギノ角ゴ Pro W3"/>
          <w:szCs w:val="24"/>
          <w:lang w:eastAsia="en-US"/>
        </w:rPr>
        <w:t>ПРЕЛАЗНЕ И ЗАВРШНЕ ОДРЕДБЕ</w:t>
      </w:r>
    </w:p>
    <w:p w:rsidR="004266DC" w:rsidRPr="004266DC" w:rsidRDefault="004266DC" w:rsidP="000667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eastAsia="en-US"/>
        </w:rPr>
      </w:pPr>
    </w:p>
    <w:p w:rsidR="000667A1" w:rsidRDefault="004266DC" w:rsidP="000667A1">
      <w:pPr>
        <w:tabs>
          <w:tab w:val="left" w:pos="9356"/>
        </w:tabs>
        <w:ind w:right="4"/>
        <w:jc w:val="center"/>
        <w:rPr>
          <w:b/>
        </w:rPr>
      </w:pPr>
      <w:r>
        <w:rPr>
          <w:b/>
        </w:rPr>
        <w:t>Члан 21</w:t>
      </w:r>
      <w:r w:rsidR="000667A1">
        <w:rPr>
          <w:b/>
        </w:rPr>
        <w:t>.</w:t>
      </w:r>
    </w:p>
    <w:p w:rsidR="000667A1" w:rsidRDefault="000667A1" w:rsidP="000667A1">
      <w:pPr>
        <w:tabs>
          <w:tab w:val="left" w:pos="0"/>
        </w:tabs>
        <w:ind w:right="4"/>
        <w:jc w:val="both"/>
        <w:rPr>
          <w:bCs/>
        </w:rPr>
      </w:pPr>
      <w:r>
        <w:rPr>
          <w:bCs/>
          <w:lang w:val="en-GB"/>
        </w:rPr>
        <w:tab/>
      </w:r>
      <w:r>
        <w:rPr>
          <w:bCs/>
        </w:rPr>
        <w:t>За све што овим уговором није посебно утврђено примењују се одредбе Закона о облигационим односима и Закона о планирању и изградњи.</w:t>
      </w:r>
    </w:p>
    <w:p w:rsidR="000667A1" w:rsidRDefault="000667A1" w:rsidP="000667A1">
      <w:pPr>
        <w:tabs>
          <w:tab w:val="left" w:pos="9356"/>
        </w:tabs>
        <w:ind w:right="4"/>
        <w:rPr>
          <w:bCs/>
        </w:rPr>
      </w:pPr>
    </w:p>
    <w:p w:rsidR="000667A1" w:rsidRDefault="004266DC" w:rsidP="000667A1">
      <w:pPr>
        <w:tabs>
          <w:tab w:val="left" w:pos="9356"/>
        </w:tabs>
        <w:ind w:right="4"/>
        <w:jc w:val="center"/>
        <w:rPr>
          <w:b/>
        </w:rPr>
      </w:pPr>
      <w:r>
        <w:rPr>
          <w:b/>
        </w:rPr>
        <w:t>Члан 22</w:t>
      </w:r>
      <w:r w:rsidR="000667A1">
        <w:rPr>
          <w:b/>
        </w:rPr>
        <w:t>.</w:t>
      </w:r>
    </w:p>
    <w:p w:rsidR="000667A1" w:rsidRDefault="000667A1" w:rsidP="000667A1">
      <w:pPr>
        <w:tabs>
          <w:tab w:val="left" w:pos="9356"/>
        </w:tabs>
        <w:ind w:right="4" w:firstLine="720"/>
        <w:jc w:val="both"/>
      </w:pPr>
      <w:r>
        <w:rPr>
          <w:bCs/>
        </w:rPr>
        <w:t xml:space="preserve">Прилог и саставни део овог уговора је понуда </w:t>
      </w:r>
      <w:r>
        <w:t xml:space="preserve">Понуђача  </w:t>
      </w:r>
      <w:r>
        <w:rPr>
          <w:bCs/>
        </w:rPr>
        <w:t xml:space="preserve">број </w:t>
      </w:r>
      <w:r w:rsidRPr="00AC648A">
        <w:t>______ од __. _______ 201</w:t>
      </w:r>
      <w:r>
        <w:t>3</w:t>
      </w:r>
      <w:r w:rsidRPr="00AC648A">
        <w:t>. године.</w:t>
      </w:r>
    </w:p>
    <w:p w:rsidR="00532557" w:rsidRPr="004266DC" w:rsidRDefault="00532557" w:rsidP="004266DC">
      <w:pPr>
        <w:tabs>
          <w:tab w:val="left" w:pos="9356"/>
        </w:tabs>
        <w:ind w:right="4"/>
      </w:pPr>
    </w:p>
    <w:p w:rsidR="00532557" w:rsidRPr="004266DC" w:rsidRDefault="004266DC" w:rsidP="00532557">
      <w:pPr>
        <w:tabs>
          <w:tab w:val="left" w:pos="9356"/>
        </w:tabs>
        <w:ind w:right="4" w:hanging="270"/>
        <w:jc w:val="center"/>
        <w:rPr>
          <w:b/>
        </w:rPr>
      </w:pPr>
      <w:r>
        <w:rPr>
          <w:b/>
        </w:rPr>
        <w:t>Члан 23.</w:t>
      </w:r>
    </w:p>
    <w:p w:rsidR="00C81836" w:rsidRPr="007A7501" w:rsidRDefault="00C81836" w:rsidP="00C818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rsidR="00C81836" w:rsidRPr="007A7501" w:rsidRDefault="00C81836" w:rsidP="00C818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r w:rsidRPr="007A7501">
        <w:rPr>
          <w:rFonts w:eastAsia="ヒラギノ角ゴ Pro W3"/>
          <w:szCs w:val="24"/>
          <w:lang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532557" w:rsidRDefault="00532557" w:rsidP="00C81836">
      <w:pPr>
        <w:tabs>
          <w:tab w:val="left" w:pos="0"/>
        </w:tabs>
        <w:ind w:right="4" w:firstLine="709"/>
        <w:rPr>
          <w:bCs/>
        </w:rPr>
      </w:pPr>
    </w:p>
    <w:p w:rsidR="00532557" w:rsidRPr="004266DC" w:rsidRDefault="004266DC" w:rsidP="00532557">
      <w:pPr>
        <w:tabs>
          <w:tab w:val="left" w:pos="9356"/>
        </w:tabs>
        <w:ind w:right="4"/>
        <w:jc w:val="center"/>
        <w:rPr>
          <w:b/>
        </w:rPr>
      </w:pPr>
      <w:r>
        <w:rPr>
          <w:b/>
        </w:rPr>
        <w:t>Члан 24.</w:t>
      </w:r>
    </w:p>
    <w:p w:rsidR="00532557" w:rsidRDefault="00532557" w:rsidP="00532557">
      <w:pPr>
        <w:tabs>
          <w:tab w:val="left" w:pos="0"/>
        </w:tabs>
        <w:ind w:right="4"/>
        <w:rPr>
          <w:bCs/>
          <w:lang w:val="en-US"/>
        </w:rPr>
      </w:pPr>
      <w:r>
        <w:rPr>
          <w:bCs/>
          <w:lang w:val="en-GB"/>
        </w:rPr>
        <w:tab/>
      </w:r>
      <w:r>
        <w:rPr>
          <w:bCs/>
        </w:rPr>
        <w:t>Овај  уговор ступа на снагу даном потписа уговорних страна.</w:t>
      </w:r>
    </w:p>
    <w:p w:rsidR="00532557" w:rsidRDefault="00532557" w:rsidP="00532557">
      <w:pPr>
        <w:tabs>
          <w:tab w:val="left" w:pos="9356"/>
        </w:tabs>
        <w:ind w:right="4"/>
        <w:rPr>
          <w:bCs/>
        </w:rPr>
      </w:pPr>
    </w:p>
    <w:p w:rsidR="00532557" w:rsidRDefault="004266DC" w:rsidP="00532557">
      <w:pPr>
        <w:tabs>
          <w:tab w:val="left" w:pos="9356"/>
        </w:tabs>
        <w:ind w:right="4"/>
        <w:jc w:val="center"/>
        <w:rPr>
          <w:b/>
        </w:rPr>
      </w:pPr>
      <w:r>
        <w:rPr>
          <w:b/>
        </w:rPr>
        <w:t>Члан 25</w:t>
      </w:r>
      <w:r w:rsidR="00532557">
        <w:rPr>
          <w:b/>
        </w:rPr>
        <w:t>.</w:t>
      </w:r>
    </w:p>
    <w:p w:rsidR="00532557" w:rsidRDefault="00532557" w:rsidP="00C81836">
      <w:pPr>
        <w:tabs>
          <w:tab w:val="left" w:pos="0"/>
        </w:tabs>
        <w:ind w:right="4"/>
        <w:jc w:val="both"/>
        <w:rPr>
          <w:bCs/>
        </w:rPr>
      </w:pPr>
      <w:r>
        <w:rPr>
          <w:bCs/>
          <w:lang w:val="en-GB"/>
        </w:rPr>
        <w:tab/>
      </w:r>
      <w:r>
        <w:rPr>
          <w:bCs/>
        </w:rPr>
        <w:t xml:space="preserve">Овај уговор је сачињен у 6 (шест) једнаких примерака, од којих 4 (четири) припадају Министарству, а 2 (два) </w:t>
      </w:r>
      <w:r w:rsidR="004266DC">
        <w:rPr>
          <w:bCs/>
        </w:rPr>
        <w:t>Понуђачу</w:t>
      </w:r>
      <w:r>
        <w:rPr>
          <w:bCs/>
        </w:rPr>
        <w:t>.</w:t>
      </w:r>
    </w:p>
    <w:p w:rsidR="00EA26F9" w:rsidRPr="004266DC"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eastAsia="en-US"/>
        </w:rPr>
      </w:pPr>
    </w:p>
    <w:p w:rsidR="00EA26F9" w:rsidRPr="007A7501" w:rsidRDefault="00EA26F9" w:rsidP="00EA26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eastAsia="en-US"/>
        </w:rPr>
      </w:pPr>
    </w:p>
    <w:tbl>
      <w:tblPr>
        <w:tblW w:w="0" w:type="auto"/>
        <w:tblInd w:w="-252" w:type="dxa"/>
        <w:tblLook w:val="01E0" w:firstRow="1" w:lastRow="1" w:firstColumn="1" w:lastColumn="1" w:noHBand="0" w:noVBand="0"/>
      </w:tblPr>
      <w:tblGrid>
        <w:gridCol w:w="4477"/>
        <w:gridCol w:w="865"/>
        <w:gridCol w:w="3766"/>
      </w:tblGrid>
      <w:tr w:rsidR="00EA26F9" w:rsidRPr="007A7501" w:rsidTr="00DA108B">
        <w:tc>
          <w:tcPr>
            <w:tcW w:w="4477" w:type="dxa"/>
            <w:shd w:val="clear" w:color="auto" w:fill="auto"/>
          </w:tcPr>
          <w:p w:rsidR="00EA26F9" w:rsidRPr="007A7501" w:rsidRDefault="004266DC" w:rsidP="00DA108B">
            <w:pPr>
              <w:suppressAutoHyphens w:val="0"/>
              <w:jc w:val="center"/>
              <w:rPr>
                <w:rFonts w:eastAsia="ヒラギノ角ゴ Pro W3"/>
                <w:szCs w:val="24"/>
                <w:lang w:eastAsia="en-US"/>
              </w:rPr>
            </w:pPr>
            <w:r>
              <w:rPr>
                <w:b/>
                <w:szCs w:val="24"/>
                <w:lang w:eastAsia="en-US"/>
              </w:rPr>
              <w:t>ПОНУЂАЧ</w:t>
            </w:r>
          </w:p>
        </w:tc>
        <w:tc>
          <w:tcPr>
            <w:tcW w:w="865" w:type="dxa"/>
            <w:shd w:val="clear" w:color="auto" w:fill="auto"/>
          </w:tcPr>
          <w:p w:rsidR="00EA26F9" w:rsidRPr="007A7501" w:rsidRDefault="00EA26F9" w:rsidP="00DA108B">
            <w:pPr>
              <w:suppressAutoHyphens w:val="0"/>
              <w:jc w:val="center"/>
              <w:rPr>
                <w:rFonts w:eastAsia="ヒラギノ角ゴ Pro W3"/>
                <w:szCs w:val="24"/>
                <w:lang w:eastAsia="en-US"/>
              </w:rPr>
            </w:pPr>
          </w:p>
        </w:tc>
        <w:tc>
          <w:tcPr>
            <w:tcW w:w="3766" w:type="dxa"/>
            <w:shd w:val="clear" w:color="auto" w:fill="auto"/>
          </w:tcPr>
          <w:p w:rsidR="00EA26F9" w:rsidRPr="007A7501" w:rsidRDefault="00EA26F9" w:rsidP="00DA108B">
            <w:pPr>
              <w:suppressAutoHyphens w:val="0"/>
              <w:jc w:val="center"/>
              <w:rPr>
                <w:rFonts w:eastAsia="ヒラギノ角ゴ Pro W3"/>
                <w:b/>
                <w:szCs w:val="24"/>
                <w:lang w:eastAsia="en-US"/>
              </w:rPr>
            </w:pPr>
            <w:r w:rsidRPr="007A7501">
              <w:rPr>
                <w:rFonts w:eastAsia="ヒラギノ角ゴ Pro W3"/>
                <w:b/>
                <w:szCs w:val="24"/>
                <w:lang w:eastAsia="en-US"/>
              </w:rPr>
              <w:t>НАРУЧИЛАЦ</w:t>
            </w:r>
          </w:p>
        </w:tc>
      </w:tr>
      <w:tr w:rsidR="00EA26F9" w:rsidRPr="007A7501" w:rsidTr="00DA108B">
        <w:tc>
          <w:tcPr>
            <w:tcW w:w="4477" w:type="dxa"/>
            <w:shd w:val="clear" w:color="auto" w:fill="auto"/>
          </w:tcPr>
          <w:p w:rsidR="00EA26F9" w:rsidRPr="007A7501" w:rsidRDefault="00EA26F9" w:rsidP="00DA108B">
            <w:pPr>
              <w:suppressAutoHyphens w:val="0"/>
              <w:jc w:val="center"/>
              <w:rPr>
                <w:rFonts w:eastAsia="ヒラギノ角ゴ Pro W3"/>
                <w:szCs w:val="24"/>
                <w:lang w:eastAsia="en-US"/>
              </w:rPr>
            </w:pPr>
          </w:p>
        </w:tc>
        <w:tc>
          <w:tcPr>
            <w:tcW w:w="865" w:type="dxa"/>
            <w:shd w:val="clear" w:color="auto" w:fill="auto"/>
          </w:tcPr>
          <w:p w:rsidR="00EA26F9" w:rsidRPr="007A7501" w:rsidRDefault="00EA26F9" w:rsidP="00DA108B">
            <w:pPr>
              <w:suppressAutoHyphens w:val="0"/>
              <w:jc w:val="center"/>
              <w:rPr>
                <w:rFonts w:eastAsia="ヒラギノ角ゴ Pro W3"/>
                <w:szCs w:val="24"/>
                <w:lang w:eastAsia="en-US"/>
              </w:rPr>
            </w:pPr>
          </w:p>
        </w:tc>
        <w:tc>
          <w:tcPr>
            <w:tcW w:w="3766" w:type="dxa"/>
            <w:shd w:val="clear" w:color="auto" w:fill="auto"/>
          </w:tcPr>
          <w:p w:rsidR="00EA26F9" w:rsidRPr="007A7501" w:rsidRDefault="00EA26F9" w:rsidP="00DA108B">
            <w:pPr>
              <w:suppressAutoHyphens w:val="0"/>
              <w:jc w:val="center"/>
              <w:rPr>
                <w:rFonts w:eastAsia="ヒラギノ角ゴ Pro W3"/>
                <w:szCs w:val="24"/>
                <w:lang w:eastAsia="en-US"/>
              </w:rPr>
            </w:pPr>
          </w:p>
        </w:tc>
      </w:tr>
      <w:tr w:rsidR="00EA26F9" w:rsidRPr="007A7501" w:rsidTr="00DA108B">
        <w:tc>
          <w:tcPr>
            <w:tcW w:w="4477" w:type="dxa"/>
            <w:tcBorders>
              <w:bottom w:val="single" w:sz="4" w:space="0" w:color="auto"/>
            </w:tcBorders>
            <w:shd w:val="clear" w:color="auto" w:fill="auto"/>
          </w:tcPr>
          <w:p w:rsidR="00EA26F9" w:rsidRPr="007A7501" w:rsidRDefault="00EA26F9" w:rsidP="00DA108B">
            <w:pPr>
              <w:suppressAutoHyphens w:val="0"/>
              <w:jc w:val="center"/>
              <w:rPr>
                <w:rFonts w:eastAsia="ヒラギノ角ゴ Pro W3"/>
                <w:szCs w:val="24"/>
                <w:lang w:eastAsia="en-US"/>
              </w:rPr>
            </w:pPr>
          </w:p>
        </w:tc>
        <w:tc>
          <w:tcPr>
            <w:tcW w:w="865" w:type="dxa"/>
            <w:shd w:val="clear" w:color="auto" w:fill="auto"/>
          </w:tcPr>
          <w:p w:rsidR="00EA26F9" w:rsidRPr="007A7501" w:rsidRDefault="00EA26F9" w:rsidP="00DA108B">
            <w:pPr>
              <w:suppressAutoHyphens w:val="0"/>
              <w:jc w:val="center"/>
              <w:rPr>
                <w:rFonts w:eastAsia="ヒラギノ角ゴ Pro W3"/>
                <w:szCs w:val="24"/>
                <w:lang w:eastAsia="en-US"/>
              </w:rPr>
            </w:pPr>
          </w:p>
        </w:tc>
        <w:tc>
          <w:tcPr>
            <w:tcW w:w="3766" w:type="dxa"/>
            <w:tcBorders>
              <w:bottom w:val="single" w:sz="4" w:space="0" w:color="auto"/>
            </w:tcBorders>
            <w:shd w:val="clear" w:color="auto" w:fill="auto"/>
          </w:tcPr>
          <w:p w:rsidR="00EA26F9" w:rsidRPr="007A7501" w:rsidRDefault="00EA26F9" w:rsidP="00DA108B">
            <w:pPr>
              <w:suppressAutoHyphens w:val="0"/>
              <w:jc w:val="center"/>
              <w:rPr>
                <w:rFonts w:eastAsia="ヒラギノ角ゴ Pro W3"/>
                <w:szCs w:val="24"/>
                <w:lang w:eastAsia="en-US"/>
              </w:rPr>
            </w:pPr>
          </w:p>
        </w:tc>
      </w:tr>
      <w:tr w:rsidR="00EA26F9" w:rsidRPr="007A7501" w:rsidTr="00DA108B">
        <w:tc>
          <w:tcPr>
            <w:tcW w:w="4477" w:type="dxa"/>
            <w:tcBorders>
              <w:top w:val="single" w:sz="4" w:space="0" w:color="auto"/>
            </w:tcBorders>
            <w:shd w:val="clear" w:color="auto" w:fill="auto"/>
          </w:tcPr>
          <w:p w:rsidR="00EA26F9" w:rsidRPr="007A7501" w:rsidRDefault="00EA26F9" w:rsidP="00DA108B">
            <w:pPr>
              <w:suppressAutoHyphens w:val="0"/>
              <w:jc w:val="center"/>
              <w:rPr>
                <w:rFonts w:eastAsia="ヒラギノ角ゴ Pro W3"/>
                <w:szCs w:val="24"/>
                <w:lang w:eastAsia="en-US"/>
              </w:rPr>
            </w:pPr>
          </w:p>
        </w:tc>
        <w:tc>
          <w:tcPr>
            <w:tcW w:w="865" w:type="dxa"/>
            <w:shd w:val="clear" w:color="auto" w:fill="auto"/>
          </w:tcPr>
          <w:p w:rsidR="00EA26F9" w:rsidRPr="007A7501" w:rsidRDefault="00EA26F9" w:rsidP="00DA108B">
            <w:pPr>
              <w:suppressAutoHyphens w:val="0"/>
              <w:jc w:val="center"/>
              <w:rPr>
                <w:rFonts w:eastAsia="ヒラギノ角ゴ Pro W3"/>
                <w:szCs w:val="24"/>
                <w:lang w:eastAsia="en-US"/>
              </w:rPr>
            </w:pPr>
          </w:p>
        </w:tc>
        <w:tc>
          <w:tcPr>
            <w:tcW w:w="3766" w:type="dxa"/>
            <w:tcBorders>
              <w:top w:val="single" w:sz="4" w:space="0" w:color="auto"/>
            </w:tcBorders>
            <w:shd w:val="clear" w:color="auto" w:fill="auto"/>
          </w:tcPr>
          <w:p w:rsidR="00EA26F9" w:rsidRPr="007A7501" w:rsidRDefault="00EA26F9" w:rsidP="00DA108B">
            <w:pPr>
              <w:suppressAutoHyphens w:val="0"/>
              <w:jc w:val="center"/>
              <w:rPr>
                <w:rFonts w:eastAsia="ヒラギノ角ゴ Pro W3"/>
                <w:b/>
                <w:szCs w:val="24"/>
                <w:lang w:eastAsia="en-US"/>
              </w:rPr>
            </w:pPr>
            <w:r w:rsidRPr="007A7501">
              <w:rPr>
                <w:rFonts w:eastAsia="ヒラギノ角ゴ Pro W3"/>
                <w:b/>
                <w:szCs w:val="24"/>
                <w:lang w:eastAsia="en-US"/>
              </w:rPr>
              <w:t xml:space="preserve">Државни секретар </w:t>
            </w:r>
          </w:p>
          <w:p w:rsidR="00EA26F9" w:rsidRPr="007A7501" w:rsidRDefault="00EA26F9" w:rsidP="00DA108B">
            <w:pPr>
              <w:suppressAutoHyphens w:val="0"/>
              <w:jc w:val="center"/>
              <w:rPr>
                <w:rFonts w:eastAsia="ヒラギノ角ゴ Pro W3"/>
                <w:szCs w:val="24"/>
                <w:lang w:eastAsia="en-US"/>
              </w:rPr>
            </w:pPr>
            <w:r w:rsidRPr="007A7501">
              <w:rPr>
                <w:rFonts w:eastAsia="ヒラギノ角ゴ Pro W3"/>
                <w:b/>
                <w:szCs w:val="24"/>
                <w:lang w:eastAsia="en-US"/>
              </w:rPr>
              <w:t>Татјана Матић</w:t>
            </w:r>
          </w:p>
        </w:tc>
      </w:tr>
      <w:tr w:rsidR="00EA26F9" w:rsidRPr="007A7501" w:rsidTr="00DA108B">
        <w:tc>
          <w:tcPr>
            <w:tcW w:w="4477" w:type="dxa"/>
            <w:shd w:val="clear" w:color="auto" w:fill="auto"/>
          </w:tcPr>
          <w:p w:rsidR="00EA26F9" w:rsidRPr="007A7501" w:rsidRDefault="00EA26F9" w:rsidP="00DA108B">
            <w:pPr>
              <w:suppressAutoHyphens w:val="0"/>
              <w:jc w:val="center"/>
              <w:rPr>
                <w:rFonts w:eastAsia="ヒラギノ角ゴ Pro W3"/>
                <w:szCs w:val="24"/>
                <w:lang w:eastAsia="en-US"/>
              </w:rPr>
            </w:pPr>
          </w:p>
        </w:tc>
        <w:tc>
          <w:tcPr>
            <w:tcW w:w="865" w:type="dxa"/>
            <w:shd w:val="clear" w:color="auto" w:fill="auto"/>
          </w:tcPr>
          <w:p w:rsidR="00EA26F9" w:rsidRPr="007A7501" w:rsidRDefault="00EA26F9" w:rsidP="00DA108B">
            <w:pPr>
              <w:suppressAutoHyphens w:val="0"/>
              <w:jc w:val="center"/>
              <w:rPr>
                <w:rFonts w:eastAsia="ヒラギノ角ゴ Pro W3"/>
                <w:szCs w:val="24"/>
                <w:lang w:eastAsia="en-US"/>
              </w:rPr>
            </w:pPr>
          </w:p>
        </w:tc>
        <w:tc>
          <w:tcPr>
            <w:tcW w:w="3766" w:type="dxa"/>
            <w:shd w:val="clear" w:color="auto" w:fill="auto"/>
          </w:tcPr>
          <w:p w:rsidR="00EA26F9" w:rsidRPr="007A7501" w:rsidRDefault="00EA26F9" w:rsidP="00DA108B">
            <w:pPr>
              <w:suppressAutoHyphens w:val="0"/>
              <w:jc w:val="center"/>
              <w:rPr>
                <w:rFonts w:eastAsia="ヒラギノ角ゴ Pro W3"/>
                <w:szCs w:val="24"/>
                <w:lang w:eastAsia="en-US"/>
              </w:rPr>
            </w:pPr>
          </w:p>
        </w:tc>
      </w:tr>
    </w:tbl>
    <w:p w:rsidR="00EA26F9" w:rsidRPr="007A7501" w:rsidRDefault="00EA26F9" w:rsidP="00EA26F9">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color w:val="000000"/>
          <w:szCs w:val="24"/>
          <w:lang w:eastAsia="en-US"/>
        </w:rPr>
      </w:pPr>
    </w:p>
    <w:p w:rsidR="00EA26F9" w:rsidRPr="007A7501" w:rsidRDefault="00EA26F9" w:rsidP="00EA26F9">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color w:val="000000"/>
          <w:szCs w:val="24"/>
          <w:lang w:eastAsia="en-US"/>
        </w:rPr>
      </w:pPr>
    </w:p>
    <w:p w:rsidR="00EA26F9" w:rsidRPr="007A7501" w:rsidRDefault="00EA26F9" w:rsidP="00EA26F9">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eastAsia="en-US"/>
        </w:rPr>
      </w:pPr>
      <w:r w:rsidRPr="007A7501">
        <w:rPr>
          <w:rFonts w:eastAsia="ヒラギノ角ゴ Pro W3"/>
          <w:color w:val="000000"/>
          <w:szCs w:val="24"/>
          <w:lang w:eastAsia="en-US"/>
        </w:rPr>
        <w:t>П Р И Л О З И  који су саставни део Уговора</w:t>
      </w:r>
    </w:p>
    <w:p w:rsidR="00EA26F9" w:rsidRPr="007A7501" w:rsidRDefault="00EA26F9" w:rsidP="00EA26F9">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eastAsia="en-US"/>
        </w:rPr>
      </w:pPr>
      <w:r w:rsidRPr="007A7501">
        <w:rPr>
          <w:rFonts w:eastAsia="ヒラギノ角ゴ Pro W3"/>
          <w:color w:val="000000"/>
          <w:szCs w:val="24"/>
          <w:lang w:eastAsia="en-US"/>
        </w:rPr>
        <w:t xml:space="preserve">Прилог 1.  </w:t>
      </w:r>
      <w:r w:rsidRPr="007A7501">
        <w:rPr>
          <w:rFonts w:eastAsia="ヒラギノ角ゴ Pro W3"/>
          <w:color w:val="000000"/>
          <w:szCs w:val="24"/>
          <w:lang w:eastAsia="en-US"/>
        </w:rPr>
        <w:tab/>
        <w:t xml:space="preserve">Понуда </w:t>
      </w:r>
      <w:r w:rsidR="004266DC">
        <w:rPr>
          <w:rFonts w:eastAsia="ヒラギノ角ゴ Pro W3"/>
          <w:color w:val="000000"/>
          <w:szCs w:val="24"/>
          <w:lang w:eastAsia="en-US"/>
        </w:rPr>
        <w:t>Понуђача</w:t>
      </w:r>
      <w:r w:rsidR="00881485">
        <w:rPr>
          <w:rFonts w:eastAsia="ヒラギノ角ゴ Pro W3"/>
          <w:color w:val="000000"/>
          <w:szCs w:val="24"/>
          <w:lang w:eastAsia="en-US"/>
        </w:rPr>
        <w:t xml:space="preserve"> </w:t>
      </w:r>
      <w:r w:rsidRPr="007A7501">
        <w:rPr>
          <w:rFonts w:eastAsia="ヒラギノ角ゴ Pro W3"/>
          <w:szCs w:val="24"/>
          <w:lang w:eastAsia="en-US"/>
        </w:rPr>
        <w:t>број __________од __.__.</w:t>
      </w:r>
      <w:r w:rsidR="0018282F">
        <w:rPr>
          <w:rFonts w:eastAsia="ヒラギノ角ゴ Pro W3"/>
          <w:color w:val="000000"/>
          <w:szCs w:val="24"/>
          <w:lang w:eastAsia="en-US"/>
        </w:rPr>
        <w:t>2015</w:t>
      </w:r>
      <w:r w:rsidRPr="007A7501">
        <w:rPr>
          <w:rFonts w:eastAsia="ヒラギノ角ゴ Pro W3"/>
          <w:color w:val="000000"/>
          <w:szCs w:val="24"/>
          <w:lang w:eastAsia="en-US"/>
        </w:rPr>
        <w:t xml:space="preserve">. године </w:t>
      </w:r>
      <w:r w:rsidRPr="007A7501">
        <w:rPr>
          <w:rFonts w:eastAsia="ヒラギノ角ゴ Pro W3"/>
          <w:i/>
          <w:color w:val="000000"/>
          <w:szCs w:val="24"/>
          <w:lang w:eastAsia="en-US"/>
        </w:rPr>
        <w:t>(уписати број под којим је понуда заведена код понуђача</w:t>
      </w:r>
      <w:r w:rsidRPr="007A7501">
        <w:rPr>
          <w:rFonts w:eastAsia="ヒラギノ角ゴ Pro W3"/>
          <w:color w:val="000000"/>
          <w:szCs w:val="24"/>
          <w:lang w:eastAsia="en-US"/>
        </w:rPr>
        <w:t>)</w:t>
      </w:r>
    </w:p>
    <w:p w:rsidR="00EA26F9" w:rsidRPr="007A7501" w:rsidRDefault="00EA26F9" w:rsidP="00EA26F9">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eastAsia="en-US"/>
        </w:rPr>
      </w:pPr>
      <w:r w:rsidRPr="007A7501">
        <w:rPr>
          <w:rFonts w:eastAsia="ヒラギノ角ゴ Pro W3"/>
          <w:color w:val="000000"/>
          <w:szCs w:val="24"/>
          <w:lang w:eastAsia="en-US"/>
        </w:rPr>
        <w:t xml:space="preserve">Прилог 2.  </w:t>
      </w:r>
      <w:r w:rsidRPr="007A7501">
        <w:rPr>
          <w:rFonts w:eastAsia="ヒラギノ角ゴ Pro W3"/>
          <w:color w:val="000000"/>
          <w:szCs w:val="24"/>
          <w:lang w:eastAsia="en-US"/>
        </w:rPr>
        <w:tab/>
        <w:t xml:space="preserve"> Техничке спецификације из  Конкурсне документације за јавну набавку број </w:t>
      </w:r>
      <w:r w:rsidR="00881485">
        <w:rPr>
          <w:szCs w:val="24"/>
        </w:rPr>
        <w:t xml:space="preserve">О-20 </w:t>
      </w:r>
      <w:r w:rsidR="004266DC">
        <w:rPr>
          <w:szCs w:val="24"/>
        </w:rPr>
        <w:t>/2015</w:t>
      </w:r>
      <w:r w:rsidRPr="007A7501">
        <w:rPr>
          <w:szCs w:val="24"/>
        </w:rPr>
        <w:t>.</w:t>
      </w:r>
    </w:p>
    <w:p w:rsidR="00EA26F9" w:rsidRPr="007A7501" w:rsidRDefault="00EA26F9" w:rsidP="00EA26F9">
      <w:pPr>
        <w:suppressAutoHyphens w:val="0"/>
        <w:autoSpaceDE w:val="0"/>
        <w:autoSpaceDN w:val="0"/>
        <w:adjustRightInd w:val="0"/>
        <w:spacing w:line="276" w:lineRule="auto"/>
        <w:jc w:val="both"/>
        <w:rPr>
          <w:szCs w:val="24"/>
          <w:lang w:eastAsia="en-US"/>
        </w:rPr>
      </w:pPr>
    </w:p>
    <w:p w:rsidR="00EA26F9" w:rsidRPr="007A7501" w:rsidRDefault="00EA26F9" w:rsidP="00EA26F9">
      <w:pPr>
        <w:autoSpaceDE w:val="0"/>
        <w:autoSpaceDN w:val="0"/>
        <w:adjustRightInd w:val="0"/>
        <w:ind w:firstLine="360"/>
        <w:jc w:val="both"/>
        <w:rPr>
          <w:szCs w:val="24"/>
        </w:rPr>
      </w:pPr>
      <w:r w:rsidRPr="007A7501">
        <w:rPr>
          <w:b/>
          <w:bCs/>
          <w:szCs w:val="24"/>
        </w:rPr>
        <w:t>НАПОМЕНА</w:t>
      </w:r>
      <w:r w:rsidRPr="007A7501">
        <w:rPr>
          <w:bCs/>
          <w:szCs w:val="24"/>
        </w:rPr>
        <w:t xml:space="preserve">: Понуђач је у обавези да потпише и печатира овај модел уговора и тако се </w:t>
      </w:r>
      <w:r w:rsidRPr="007A7501">
        <w:rPr>
          <w:szCs w:val="24"/>
        </w:rPr>
        <w:t xml:space="preserve">изјасни да је у свему сагласан са моделом уговора и да прихвата да у случају да му се додели уговор, исти закључи у свему у складу са моделом уговора из предметне конкурсне документације.  </w:t>
      </w:r>
    </w:p>
    <w:p w:rsidR="00EA26F9" w:rsidRPr="007A7501" w:rsidRDefault="00EA26F9" w:rsidP="00EA26F9">
      <w:pPr>
        <w:autoSpaceDE w:val="0"/>
        <w:autoSpaceDN w:val="0"/>
        <w:adjustRightInd w:val="0"/>
        <w:ind w:firstLine="360"/>
        <w:jc w:val="both"/>
        <w:rPr>
          <w:rFonts w:eastAsia="ヒラギノ角ゴ Pro W3"/>
          <w:szCs w:val="24"/>
        </w:rPr>
      </w:pPr>
      <w:r w:rsidRPr="007A7501">
        <w:rPr>
          <w:rFonts w:eastAsia="ヒラギノ角ゴ Pro W3"/>
          <w:color w:val="000000"/>
          <w:szCs w:val="24"/>
        </w:rPr>
        <w:t xml:space="preserve">       Овај модел уговора представља садржину уговора који ће бити закључен са изабраним понуђачем. </w:t>
      </w:r>
    </w:p>
    <w:p w:rsidR="00EA26F9" w:rsidRPr="00FD5837" w:rsidRDefault="009E717B" w:rsidP="00EA26F9">
      <w:pPr>
        <w:pStyle w:val="NormalWeb"/>
        <w:spacing w:after="0"/>
        <w:ind w:firstLine="360"/>
        <w:jc w:val="both"/>
        <w:rPr>
          <w:spacing w:val="-4"/>
        </w:rPr>
      </w:pPr>
      <w:r w:rsidRPr="00A33C54">
        <w:t>Понуђач</w:t>
      </w:r>
      <w:r w:rsidR="00EA26F9" w:rsidRPr="00A33C54">
        <w:t xml:space="preserve"> је, у складу са чланом 3. став 1. тачка 7) ЗЈН, </w:t>
      </w:r>
      <w:r w:rsidR="00EA26F9" w:rsidRPr="00A33C54">
        <w:rPr>
          <w:spacing w:val="-4"/>
        </w:rPr>
        <w:t>понуђач са којим је закључен уговор о јавној набавци.</w:t>
      </w:r>
    </w:p>
    <w:p w:rsidR="00E37909" w:rsidRPr="004266DC" w:rsidRDefault="00E37909"/>
    <w:sectPr w:rsidR="00E37909" w:rsidRPr="004266DC" w:rsidSect="00E379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ECF" w:rsidRDefault="000B2ECF" w:rsidP="00EA26F9">
      <w:r>
        <w:separator/>
      </w:r>
    </w:p>
  </w:endnote>
  <w:endnote w:type="continuationSeparator" w:id="0">
    <w:p w:rsidR="000B2ECF" w:rsidRDefault="000B2ECF" w:rsidP="00EA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EE"/>
    <w:family w:val="auto"/>
    <w:pitch w:val="variable"/>
    <w:sig w:usb0="00000001" w:usb1="08070000" w:usb2="00000010" w:usb3="00000000" w:csb0="0002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Trebuchet MS">
    <w:panose1 w:val="020B0603020202020204"/>
    <w:charset w:val="EE"/>
    <w:family w:val="swiss"/>
    <w:pitch w:val="variable"/>
    <w:sig w:usb0="00000287" w:usb1="00000000" w:usb2="00000000" w:usb3="00000000" w:csb0="0000009F" w:csb1="00000000"/>
  </w:font>
  <w:font w:name="Times">
    <w:panose1 w:val="02020603050405020304"/>
    <w:charset w:val="EE"/>
    <w:family w:val="roman"/>
    <w:pitch w:val="variable"/>
    <w:sig w:usb0="20002A87" w:usb1="80000000" w:usb2="00000008"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Arial Unicode MS"/>
    <w:charset w:val="80"/>
    <w:family w:val="auto"/>
    <w:pitch w:val="variable"/>
    <w:sig w:usb0="00000000" w:usb1="00000000" w:usb2="01000407" w:usb3="00000000" w:csb0="00020000" w:csb1="00000000"/>
  </w:font>
  <w:font w:name="Times-Roman">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084305"/>
      <w:docPartObj>
        <w:docPartGallery w:val="Page Numbers (Bottom of Page)"/>
        <w:docPartUnique/>
      </w:docPartObj>
    </w:sdtPr>
    <w:sdtEndPr>
      <w:rPr>
        <w:noProof/>
      </w:rPr>
    </w:sdtEndPr>
    <w:sdtContent>
      <w:p w:rsidR="009F2A86" w:rsidRDefault="009F2A86">
        <w:pPr>
          <w:pStyle w:val="Footer"/>
          <w:jc w:val="right"/>
        </w:pPr>
        <w:r>
          <w:fldChar w:fldCharType="begin"/>
        </w:r>
        <w:r>
          <w:instrText xml:space="preserve"> PAGE   \* MERGEFORMAT </w:instrText>
        </w:r>
        <w:r>
          <w:fldChar w:fldCharType="separate"/>
        </w:r>
        <w:r w:rsidR="00954F21">
          <w:rPr>
            <w:noProof/>
          </w:rPr>
          <w:t>57</w:t>
        </w:r>
        <w:r>
          <w:rPr>
            <w:noProof/>
          </w:rPr>
          <w:fldChar w:fldCharType="end"/>
        </w:r>
      </w:p>
    </w:sdtContent>
  </w:sdt>
  <w:p w:rsidR="009F2A86" w:rsidRDefault="009F2A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A86" w:rsidRDefault="009F2A86" w:rsidP="00DA108B">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343873">
      <w:rPr>
        <w:b/>
        <w:bCs/>
        <w:noProof/>
      </w:rPr>
      <w:t>87</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343873">
      <w:rPr>
        <w:b/>
        <w:bCs/>
        <w:noProof/>
      </w:rPr>
      <w:t>87</w:t>
    </w:r>
    <w:r>
      <w:rPr>
        <w:b/>
        <w:bCs/>
        <w:szCs w:val="24"/>
      </w:rPr>
      <w:fldChar w:fldCharType="end"/>
    </w:r>
  </w:p>
  <w:p w:rsidR="009F2A86" w:rsidRDefault="009F2A86">
    <w:pPr>
      <w:widowControl w:val="0"/>
      <w:autoSpaceDE w:val="0"/>
      <w:autoSpaceDN w:val="0"/>
      <w:adjustRightInd w:val="0"/>
      <w:spacing w:line="200" w:lineRule="exac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ECF" w:rsidRDefault="000B2ECF" w:rsidP="00EA26F9">
      <w:r>
        <w:separator/>
      </w:r>
    </w:p>
  </w:footnote>
  <w:footnote w:type="continuationSeparator" w:id="0">
    <w:p w:rsidR="000B2ECF" w:rsidRDefault="000B2ECF" w:rsidP="00EA2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A86" w:rsidRDefault="009F2A86" w:rsidP="00DA108B">
    <w:pPr>
      <w:suppressAutoHyphens w:val="0"/>
      <w:jc w:val="center"/>
      <w:rPr>
        <w:b/>
        <w:sz w:val="16"/>
        <w:szCs w:val="16"/>
        <w:lang w:eastAsia="en-US"/>
      </w:rPr>
    </w:pPr>
  </w:p>
  <w:p w:rsidR="009F2A86" w:rsidRDefault="009F2A86" w:rsidP="00DA108B">
    <w:pPr>
      <w:suppressAutoHyphens w:val="0"/>
      <w:jc w:val="center"/>
      <w:rPr>
        <w:b/>
        <w:sz w:val="16"/>
        <w:szCs w:val="16"/>
        <w:lang w:eastAsia="en-US"/>
      </w:rPr>
    </w:pPr>
  </w:p>
  <w:p w:rsidR="009F2A86" w:rsidRPr="00857142" w:rsidRDefault="009F2A86" w:rsidP="00DA108B">
    <w:pPr>
      <w:suppressAutoHyphens w:val="0"/>
      <w:jc w:val="center"/>
      <w:rPr>
        <w:b/>
        <w:sz w:val="16"/>
        <w:szCs w:val="16"/>
        <w:lang w:eastAsia="en-US"/>
      </w:rPr>
    </w:pPr>
    <w:r w:rsidRPr="00857142">
      <w:rPr>
        <w:b/>
        <w:sz w:val="16"/>
        <w:szCs w:val="16"/>
        <w:lang w:eastAsia="en-US"/>
      </w:rPr>
      <w:t>Република Србија</w:t>
    </w:r>
  </w:p>
  <w:p w:rsidR="009F2A86" w:rsidRPr="00857142" w:rsidRDefault="009F2A86" w:rsidP="00DA108B">
    <w:pPr>
      <w:suppressAutoHyphens w:val="0"/>
      <w:jc w:val="center"/>
      <w:rPr>
        <w:sz w:val="16"/>
        <w:szCs w:val="16"/>
        <w:lang w:eastAsia="en-US"/>
      </w:rPr>
    </w:pPr>
    <w:r w:rsidRPr="00857142">
      <w:rPr>
        <w:sz w:val="16"/>
        <w:szCs w:val="16"/>
        <w:lang w:eastAsia="en-US"/>
      </w:rPr>
      <w:t>Министарство трговине, туризма и телекомуникација</w:t>
    </w:r>
  </w:p>
  <w:p w:rsidR="009F2A86" w:rsidRPr="003B05C7" w:rsidRDefault="009F2A86" w:rsidP="00DA108B">
    <w:pPr>
      <w:jc w:val="center"/>
      <w:rPr>
        <w:sz w:val="16"/>
        <w:szCs w:val="16"/>
        <w:lang w:eastAsia="en-US"/>
      </w:rPr>
    </w:pPr>
    <w:r>
      <w:rPr>
        <w:sz w:val="16"/>
        <w:szCs w:val="16"/>
        <w:lang w:eastAsia="en-US"/>
      </w:rPr>
      <w:t>Јавна набавка број</w:t>
    </w:r>
    <w:r>
      <w:rPr>
        <w:sz w:val="16"/>
        <w:szCs w:val="16"/>
        <w:lang w:val="sr-Latn-CS" w:eastAsia="en-US"/>
      </w:rPr>
      <w:t xml:space="preserve"> O-20/2015- „</w:t>
    </w:r>
    <w:r>
      <w:rPr>
        <w:sz w:val="16"/>
        <w:szCs w:val="16"/>
        <w:lang w:eastAsia="en-US"/>
      </w:rPr>
      <w:t>Израда и постављање туристичке сигнализацијње за означавање скијашког центра Копаоник“</w:t>
    </w:r>
  </w:p>
  <w:p w:rsidR="009F2A86" w:rsidRPr="00492270" w:rsidRDefault="009F2A86" w:rsidP="00DA108B">
    <w:pPr>
      <w:suppressAutoHyphens w:val="0"/>
      <w:jc w:val="center"/>
      <w:rPr>
        <w:sz w:val="16"/>
        <w:szCs w:val="16"/>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A86" w:rsidRPr="00306BC8" w:rsidRDefault="009F2A86" w:rsidP="00DA108B">
    <w:pPr>
      <w:suppressAutoHyphens w:val="0"/>
      <w:jc w:val="center"/>
      <w:rPr>
        <w:b/>
        <w:sz w:val="16"/>
        <w:szCs w:val="16"/>
        <w:lang w:eastAsia="en-US"/>
      </w:rPr>
    </w:pPr>
    <w:r w:rsidRPr="00306BC8">
      <w:rPr>
        <w:b/>
        <w:sz w:val="16"/>
        <w:szCs w:val="16"/>
        <w:lang w:eastAsia="en-US"/>
      </w:rPr>
      <w:t>Република Србија</w:t>
    </w:r>
  </w:p>
  <w:p w:rsidR="009F2A86" w:rsidRPr="00306BC8" w:rsidRDefault="009F2A86" w:rsidP="00DA108B">
    <w:pPr>
      <w:suppressAutoHyphens w:val="0"/>
      <w:jc w:val="center"/>
      <w:rPr>
        <w:sz w:val="16"/>
        <w:szCs w:val="16"/>
        <w:lang w:eastAsia="en-US"/>
      </w:rPr>
    </w:pPr>
    <w:r w:rsidRPr="00306BC8">
      <w:rPr>
        <w:sz w:val="16"/>
        <w:szCs w:val="16"/>
        <w:lang w:eastAsia="en-US"/>
      </w:rPr>
      <w:t>Министарство трговине, туризма и телекомуникација</w:t>
    </w:r>
  </w:p>
  <w:p w:rsidR="009F2A86" w:rsidRPr="003B05C7" w:rsidRDefault="009F2A86" w:rsidP="00DA108B">
    <w:pPr>
      <w:jc w:val="center"/>
      <w:rPr>
        <w:sz w:val="16"/>
        <w:szCs w:val="16"/>
        <w:lang w:eastAsia="en-US"/>
      </w:rPr>
    </w:pPr>
    <w:r>
      <w:rPr>
        <w:sz w:val="16"/>
        <w:szCs w:val="16"/>
        <w:lang w:eastAsia="en-US"/>
      </w:rPr>
      <w:t xml:space="preserve">Јавна набавка </w:t>
    </w:r>
    <w:r w:rsidRPr="00A7159C">
      <w:rPr>
        <w:sz w:val="16"/>
        <w:szCs w:val="16"/>
        <w:lang w:eastAsia="en-US"/>
      </w:rPr>
      <w:t xml:space="preserve">број </w:t>
    </w:r>
    <w:r w:rsidRPr="00A7159C">
      <w:rPr>
        <w:sz w:val="16"/>
        <w:szCs w:val="16"/>
        <w:lang w:val="sr-Latn-CS" w:eastAsia="en-US"/>
      </w:rPr>
      <w:t>0-20/2015</w:t>
    </w:r>
    <w:r>
      <w:rPr>
        <w:sz w:val="16"/>
        <w:szCs w:val="16"/>
        <w:lang w:eastAsia="en-US"/>
      </w:rPr>
      <w:t>-Израда и постављање туристичке сигнализације за означавање скијашког центра Копаоник</w:t>
    </w:r>
  </w:p>
  <w:p w:rsidR="009F2A86" w:rsidRDefault="009F2A86">
    <w:pPr>
      <w:widowControl w:val="0"/>
      <w:autoSpaceDE w:val="0"/>
      <w:autoSpaceDN w:val="0"/>
      <w:adjustRightInd w:val="0"/>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A"/>
    <w:multiLevelType w:val="singleLevel"/>
    <w:tmpl w:val="0000000A"/>
    <w:name w:val="WW8Num23"/>
    <w:lvl w:ilvl="0">
      <w:start w:val="1"/>
      <w:numFmt w:val="bullet"/>
      <w:lvlText w:val=""/>
      <w:lvlJc w:val="left"/>
      <w:pPr>
        <w:tabs>
          <w:tab w:val="num" w:pos="0"/>
        </w:tabs>
        <w:ind w:left="1146" w:hanging="360"/>
      </w:pPr>
      <w:rPr>
        <w:rFonts w:ascii="Wingdings" w:hAnsi="Wingdings"/>
      </w:rPr>
    </w:lvl>
  </w:abstractNum>
  <w:abstractNum w:abstractNumId="2">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3">
    <w:nsid w:val="04141224"/>
    <w:multiLevelType w:val="hybridMultilevel"/>
    <w:tmpl w:val="BD6C8910"/>
    <w:lvl w:ilvl="0" w:tplc="74B229E6">
      <w:start w:val="2"/>
      <w:numFmt w:val="decimal"/>
      <w:lvlText w:val="%1."/>
      <w:lvlJc w:val="left"/>
      <w:pPr>
        <w:ind w:left="810" w:hanging="360"/>
      </w:pPr>
      <w:rPr>
        <w:rFonts w:hint="default"/>
        <w:b/>
        <w:color w:val="002060"/>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42E7AA7"/>
    <w:multiLevelType w:val="hybridMultilevel"/>
    <w:tmpl w:val="AA5895AC"/>
    <w:lvl w:ilvl="0" w:tplc="6CFCA1AC">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075E55F1"/>
    <w:multiLevelType w:val="multilevel"/>
    <w:tmpl w:val="BA38871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0A64F4"/>
    <w:multiLevelType w:val="hybridMultilevel"/>
    <w:tmpl w:val="6E6EEDA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D0067C0"/>
    <w:multiLevelType w:val="hybridMultilevel"/>
    <w:tmpl w:val="583EC9E2"/>
    <w:lvl w:ilvl="0" w:tplc="84926AAA">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0F06FB4"/>
    <w:multiLevelType w:val="hybridMultilevel"/>
    <w:tmpl w:val="652A712E"/>
    <w:lvl w:ilvl="0" w:tplc="22F6964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5CC6BFD"/>
    <w:multiLevelType w:val="hybridMultilevel"/>
    <w:tmpl w:val="AE2C59CE"/>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EF2115"/>
    <w:multiLevelType w:val="hybridMultilevel"/>
    <w:tmpl w:val="ED4E50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9D0CC1"/>
    <w:multiLevelType w:val="hybridMultilevel"/>
    <w:tmpl w:val="1322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0C665A"/>
    <w:multiLevelType w:val="hybridMultilevel"/>
    <w:tmpl w:val="BBA06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0B7177"/>
    <w:multiLevelType w:val="hybridMultilevel"/>
    <w:tmpl w:val="ACD4D6E2"/>
    <w:lvl w:ilvl="0" w:tplc="2C68D700">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2C49F8"/>
    <w:multiLevelType w:val="hybridMultilevel"/>
    <w:tmpl w:val="D9B208CA"/>
    <w:lvl w:ilvl="0" w:tplc="FAE82EE4">
      <w:start w:val="1"/>
      <w:numFmt w:val="bullet"/>
      <w:lvlText w:val=""/>
      <w:lvlJc w:val="left"/>
      <w:pPr>
        <w:tabs>
          <w:tab w:val="num" w:pos="397"/>
        </w:tabs>
        <w:ind w:left="397" w:hanging="39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2">
    <w:nsid w:val="38805210"/>
    <w:multiLevelType w:val="hybridMultilevel"/>
    <w:tmpl w:val="1744FB8A"/>
    <w:lvl w:ilvl="0" w:tplc="9B48A61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2E44BE"/>
    <w:multiLevelType w:val="hybridMultilevel"/>
    <w:tmpl w:val="E616965A"/>
    <w:lvl w:ilvl="0" w:tplc="C7B4E444">
      <w:start w:val="1"/>
      <w:numFmt w:val="bullet"/>
      <w:lvlText w:val=""/>
      <w:lvlJc w:val="left"/>
      <w:pPr>
        <w:tabs>
          <w:tab w:val="num" w:pos="397"/>
        </w:tabs>
        <w:ind w:left="397" w:hanging="397"/>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F10E51"/>
    <w:multiLevelType w:val="hybridMultilevel"/>
    <w:tmpl w:val="B4E08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284A29"/>
    <w:multiLevelType w:val="hybridMultilevel"/>
    <w:tmpl w:val="9CB8A8C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7">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E3F155F"/>
    <w:multiLevelType w:val="hybridMultilevel"/>
    <w:tmpl w:val="21F41996"/>
    <w:lvl w:ilvl="0" w:tplc="ECEEFBCA">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0213966"/>
    <w:multiLevelType w:val="hybridMultilevel"/>
    <w:tmpl w:val="01F8E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5F14C4C"/>
    <w:multiLevelType w:val="hybridMultilevel"/>
    <w:tmpl w:val="490E0F8E"/>
    <w:lvl w:ilvl="0" w:tplc="C108FC8A">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3">
    <w:nsid w:val="59F26018"/>
    <w:multiLevelType w:val="hybridMultilevel"/>
    <w:tmpl w:val="307687F2"/>
    <w:lvl w:ilvl="0" w:tplc="9932BAB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551B18"/>
    <w:multiLevelType w:val="hybridMultilevel"/>
    <w:tmpl w:val="4876389A"/>
    <w:lvl w:ilvl="0" w:tplc="0409000F">
      <w:start w:val="1"/>
      <w:numFmt w:val="decimal"/>
      <w:lvlText w:val="%1."/>
      <w:lvlJc w:val="left"/>
      <w:pPr>
        <w:ind w:left="383" w:hanging="360"/>
      </w:p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36">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37">
    <w:nsid w:val="6686000C"/>
    <w:multiLevelType w:val="hybridMultilevel"/>
    <w:tmpl w:val="D25ED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4A1970"/>
    <w:multiLevelType w:val="hybridMultilevel"/>
    <w:tmpl w:val="94728194"/>
    <w:lvl w:ilvl="0" w:tplc="1334EE64">
      <w:start w:val="1"/>
      <w:numFmt w:val="bullet"/>
      <w:lvlText w:val=""/>
      <w:lvlJc w:val="left"/>
      <w:pPr>
        <w:tabs>
          <w:tab w:val="num" w:pos="397"/>
        </w:tabs>
        <w:ind w:left="397" w:hanging="397"/>
      </w:pPr>
      <w:rPr>
        <w:rFonts w:ascii="Symbol" w:hAnsi="Symbol" w:hint="default"/>
        <w:sz w:val="18"/>
      </w:rPr>
    </w:lvl>
    <w:lvl w:ilvl="1" w:tplc="6FEC13CA">
      <w:start w:val="1"/>
      <w:numFmt w:val="bullet"/>
      <w:lvlText w:val=""/>
      <w:lvlJc w:val="left"/>
      <w:pPr>
        <w:tabs>
          <w:tab w:val="num" w:pos="1440"/>
        </w:tabs>
        <w:ind w:left="1440" w:hanging="360"/>
      </w:pPr>
      <w:rPr>
        <w:rFonts w:ascii="Symbol" w:hAnsi="Symbol" w:hint="default"/>
        <w:sz w:val="18"/>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26"/>
  </w:num>
  <w:num w:numId="3">
    <w:abstractNumId w:val="10"/>
  </w:num>
  <w:num w:numId="4">
    <w:abstractNumId w:val="21"/>
  </w:num>
  <w:num w:numId="5">
    <w:abstractNumId w:val="3"/>
  </w:num>
  <w:num w:numId="6">
    <w:abstractNumId w:val="38"/>
  </w:num>
  <w:num w:numId="7">
    <w:abstractNumId w:val="40"/>
  </w:num>
  <w:num w:numId="8">
    <w:abstractNumId w:val="28"/>
  </w:num>
  <w:num w:numId="9">
    <w:abstractNumId w:val="19"/>
  </w:num>
  <w:num w:numId="10">
    <w:abstractNumId w:val="34"/>
  </w:num>
  <w:num w:numId="11">
    <w:abstractNumId w:val="6"/>
  </w:num>
  <w:num w:numId="12">
    <w:abstractNumId w:val="13"/>
  </w:num>
  <w:num w:numId="13">
    <w:abstractNumId w:val="39"/>
  </w:num>
  <w:num w:numId="14">
    <w:abstractNumId w:val="17"/>
  </w:num>
  <w:num w:numId="15">
    <w:abstractNumId w:val="15"/>
  </w:num>
  <w:num w:numId="16">
    <w:abstractNumId w:val="36"/>
  </w:num>
  <w:num w:numId="17">
    <w:abstractNumId w:val="20"/>
  </w:num>
  <w:num w:numId="18">
    <w:abstractNumId w:val="27"/>
  </w:num>
  <w:num w:numId="19">
    <w:abstractNumId w:val="14"/>
  </w:num>
  <w:num w:numId="20">
    <w:abstractNumId w:val="22"/>
  </w:num>
  <w:num w:numId="21">
    <w:abstractNumId w:val="2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3"/>
  </w:num>
  <w:num w:numId="25">
    <w:abstractNumId w:val="37"/>
  </w:num>
  <w:num w:numId="26">
    <w:abstractNumId w:val="16"/>
  </w:num>
  <w:num w:numId="27">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3"/>
  </w:num>
  <w:num w:numId="30">
    <w:abstractNumId w:val="18"/>
  </w:num>
  <w:num w:numId="31">
    <w:abstractNumId w:val="24"/>
  </w:num>
  <w:num w:numId="3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 w:ilvl="0">
        <w:start w:val="65535"/>
        <w:numFmt w:val="bullet"/>
        <w:lvlText w:val="•"/>
        <w:legacy w:legacy="1" w:legacySpace="0" w:legacyIndent="346"/>
        <w:lvlJc w:val="left"/>
        <w:rPr>
          <w:rFonts w:ascii="Arial" w:hAnsi="Arial" w:cs="Arial" w:hint="default"/>
        </w:rPr>
      </w:lvl>
    </w:lvlOverride>
  </w:num>
  <w:num w:numId="34">
    <w:abstractNumId w:val="0"/>
    <w:lvlOverride w:ilvl="0">
      <w:lvl w:ilvl="0">
        <w:start w:val="65535"/>
        <w:numFmt w:val="bullet"/>
        <w:lvlText w:val="•"/>
        <w:legacy w:legacy="1" w:legacySpace="0" w:legacyIndent="355"/>
        <w:lvlJc w:val="left"/>
        <w:rPr>
          <w:rFonts w:ascii="Arial" w:hAnsi="Arial" w:cs="Arial" w:hint="default"/>
        </w:rPr>
      </w:lvl>
    </w:lvlOverride>
  </w:num>
  <w:num w:numId="35">
    <w:abstractNumId w:val="32"/>
  </w:num>
  <w:num w:numId="36">
    <w:abstractNumId w:val="25"/>
  </w:num>
  <w:num w:numId="37">
    <w:abstractNumId w:val="5"/>
  </w:num>
  <w:num w:numId="38">
    <w:abstractNumId w:val="30"/>
  </w:num>
  <w:num w:numId="39">
    <w:abstractNumId w:val="9"/>
  </w:num>
  <w:num w:numId="40">
    <w:abstractNumId w:val="1"/>
  </w:num>
  <w:num w:numId="41">
    <w:abstractNumId w:val="35"/>
  </w:num>
  <w:num w:numId="42">
    <w:abstractNumId w:val="8"/>
  </w:num>
  <w:num w:numId="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4"/>
  </w:num>
  <w:num w:numId="47">
    <w:abstractNumId w:val="11"/>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6F9"/>
    <w:rsid w:val="00004AE6"/>
    <w:rsid w:val="00010BA5"/>
    <w:rsid w:val="000156B3"/>
    <w:rsid w:val="00044113"/>
    <w:rsid w:val="000667A1"/>
    <w:rsid w:val="00076AF4"/>
    <w:rsid w:val="0007758C"/>
    <w:rsid w:val="000B2A3E"/>
    <w:rsid w:val="000B2ECF"/>
    <w:rsid w:val="000C2625"/>
    <w:rsid w:val="000C36DB"/>
    <w:rsid w:val="001338F8"/>
    <w:rsid w:val="00143B52"/>
    <w:rsid w:val="00144A7E"/>
    <w:rsid w:val="001667E6"/>
    <w:rsid w:val="0018282F"/>
    <w:rsid w:val="00187B2D"/>
    <w:rsid w:val="00195F01"/>
    <w:rsid w:val="001C3901"/>
    <w:rsid w:val="001D6909"/>
    <w:rsid w:val="001E3224"/>
    <w:rsid w:val="0020204B"/>
    <w:rsid w:val="00223107"/>
    <w:rsid w:val="00227731"/>
    <w:rsid w:val="002333C3"/>
    <w:rsid w:val="00234285"/>
    <w:rsid w:val="00241045"/>
    <w:rsid w:val="00283170"/>
    <w:rsid w:val="002A0712"/>
    <w:rsid w:val="002B24C9"/>
    <w:rsid w:val="002B624B"/>
    <w:rsid w:val="002C56EE"/>
    <w:rsid w:val="002D3362"/>
    <w:rsid w:val="002E3C29"/>
    <w:rsid w:val="002F0AF6"/>
    <w:rsid w:val="002F2F94"/>
    <w:rsid w:val="00307D9A"/>
    <w:rsid w:val="00340A03"/>
    <w:rsid w:val="00343873"/>
    <w:rsid w:val="00344183"/>
    <w:rsid w:val="003A25C4"/>
    <w:rsid w:val="003B05C7"/>
    <w:rsid w:val="003D7673"/>
    <w:rsid w:val="00404ECF"/>
    <w:rsid w:val="0041488B"/>
    <w:rsid w:val="004266DC"/>
    <w:rsid w:val="004856EB"/>
    <w:rsid w:val="004B4092"/>
    <w:rsid w:val="004C2DE4"/>
    <w:rsid w:val="004E4D09"/>
    <w:rsid w:val="00505071"/>
    <w:rsid w:val="00532557"/>
    <w:rsid w:val="005A56CE"/>
    <w:rsid w:val="005C4339"/>
    <w:rsid w:val="005D2966"/>
    <w:rsid w:val="005D5807"/>
    <w:rsid w:val="005F39D4"/>
    <w:rsid w:val="006327B0"/>
    <w:rsid w:val="006531F5"/>
    <w:rsid w:val="006773DE"/>
    <w:rsid w:val="00685805"/>
    <w:rsid w:val="00694C77"/>
    <w:rsid w:val="006B318A"/>
    <w:rsid w:val="006E41B3"/>
    <w:rsid w:val="006F432E"/>
    <w:rsid w:val="007160C6"/>
    <w:rsid w:val="0071774E"/>
    <w:rsid w:val="00730E36"/>
    <w:rsid w:val="00745352"/>
    <w:rsid w:val="00761FC9"/>
    <w:rsid w:val="00827977"/>
    <w:rsid w:val="00862BAB"/>
    <w:rsid w:val="008670CC"/>
    <w:rsid w:val="00881485"/>
    <w:rsid w:val="00893887"/>
    <w:rsid w:val="008B7687"/>
    <w:rsid w:val="008E3951"/>
    <w:rsid w:val="008E3C87"/>
    <w:rsid w:val="009054A3"/>
    <w:rsid w:val="00954F21"/>
    <w:rsid w:val="00990677"/>
    <w:rsid w:val="00991CE2"/>
    <w:rsid w:val="009C5923"/>
    <w:rsid w:val="009E717B"/>
    <w:rsid w:val="009F2A86"/>
    <w:rsid w:val="00A00521"/>
    <w:rsid w:val="00A04B55"/>
    <w:rsid w:val="00A14FDE"/>
    <w:rsid w:val="00A20698"/>
    <w:rsid w:val="00A33C54"/>
    <w:rsid w:val="00A7159C"/>
    <w:rsid w:val="00AA10E0"/>
    <w:rsid w:val="00AB539F"/>
    <w:rsid w:val="00AC5142"/>
    <w:rsid w:val="00AD1B46"/>
    <w:rsid w:val="00AE7B91"/>
    <w:rsid w:val="00B05502"/>
    <w:rsid w:val="00B4087C"/>
    <w:rsid w:val="00B43721"/>
    <w:rsid w:val="00BB4A40"/>
    <w:rsid w:val="00BE44F9"/>
    <w:rsid w:val="00BE4BBD"/>
    <w:rsid w:val="00BF55BF"/>
    <w:rsid w:val="00C22F73"/>
    <w:rsid w:val="00C37CEB"/>
    <w:rsid w:val="00C42B4C"/>
    <w:rsid w:val="00C81836"/>
    <w:rsid w:val="00C8398C"/>
    <w:rsid w:val="00C95303"/>
    <w:rsid w:val="00CA14FB"/>
    <w:rsid w:val="00CB30BE"/>
    <w:rsid w:val="00CD2911"/>
    <w:rsid w:val="00CE22D7"/>
    <w:rsid w:val="00D24E21"/>
    <w:rsid w:val="00D3645E"/>
    <w:rsid w:val="00D46749"/>
    <w:rsid w:val="00D708AC"/>
    <w:rsid w:val="00D85FDA"/>
    <w:rsid w:val="00D928B0"/>
    <w:rsid w:val="00DA108B"/>
    <w:rsid w:val="00DD294A"/>
    <w:rsid w:val="00DD496E"/>
    <w:rsid w:val="00DD4E2C"/>
    <w:rsid w:val="00E21382"/>
    <w:rsid w:val="00E30E70"/>
    <w:rsid w:val="00E37909"/>
    <w:rsid w:val="00E6123B"/>
    <w:rsid w:val="00E77DAA"/>
    <w:rsid w:val="00E926BE"/>
    <w:rsid w:val="00EA26F9"/>
    <w:rsid w:val="00EA6046"/>
    <w:rsid w:val="00EA6D3F"/>
    <w:rsid w:val="00EB6957"/>
    <w:rsid w:val="00F24AB9"/>
    <w:rsid w:val="00F267CE"/>
    <w:rsid w:val="00F3665A"/>
    <w:rsid w:val="00F637F8"/>
    <w:rsid w:val="00F7358E"/>
    <w:rsid w:val="00F92B64"/>
    <w:rsid w:val="00FF050C"/>
    <w:rsid w:val="00FF4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6F9"/>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Normal"/>
    <w:next w:val="Normal"/>
    <w:link w:val="Heading1Char"/>
    <w:qFormat/>
    <w:rsid w:val="00EA26F9"/>
    <w:pPr>
      <w:keepNext/>
      <w:numPr>
        <w:numId w:val="1"/>
      </w:numPr>
      <w:jc w:val="center"/>
      <w:outlineLvl w:val="0"/>
    </w:pPr>
    <w:rPr>
      <w:b/>
      <w:bCs/>
    </w:rPr>
  </w:style>
  <w:style w:type="paragraph" w:styleId="Heading2">
    <w:name w:val="heading 2"/>
    <w:basedOn w:val="Normal"/>
    <w:next w:val="Normal"/>
    <w:link w:val="Heading2Char"/>
    <w:qFormat/>
    <w:rsid w:val="00EA26F9"/>
    <w:pPr>
      <w:keepNext/>
      <w:numPr>
        <w:ilvl w:val="1"/>
        <w:numId w:val="1"/>
      </w:numPr>
      <w:jc w:val="both"/>
      <w:outlineLvl w:val="1"/>
    </w:pPr>
    <w:rPr>
      <w:b/>
      <w:bCs/>
    </w:rPr>
  </w:style>
  <w:style w:type="paragraph" w:styleId="Heading3">
    <w:name w:val="heading 3"/>
    <w:basedOn w:val="Normal"/>
    <w:next w:val="Normal"/>
    <w:link w:val="Heading3Char"/>
    <w:qFormat/>
    <w:rsid w:val="00EA26F9"/>
    <w:pPr>
      <w:keepNext/>
      <w:numPr>
        <w:ilvl w:val="2"/>
        <w:numId w:val="1"/>
      </w:numPr>
      <w:jc w:val="center"/>
      <w:outlineLvl w:val="2"/>
    </w:pPr>
    <w:rPr>
      <w:rFonts w:ascii="Arial Narrow" w:hAnsi="Arial Narrow"/>
      <w:b/>
      <w:bCs/>
      <w:sz w:val="32"/>
    </w:rPr>
  </w:style>
  <w:style w:type="paragraph" w:styleId="Heading4">
    <w:name w:val="heading 4"/>
    <w:basedOn w:val="Normal"/>
    <w:next w:val="Normal"/>
    <w:link w:val="Heading4Char"/>
    <w:qFormat/>
    <w:rsid w:val="00EA26F9"/>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rsid w:val="00EA26F9"/>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rsid w:val="00EA26F9"/>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rsid w:val="00EA26F9"/>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EA26F9"/>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rsid w:val="00EA26F9"/>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26F9"/>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EA26F9"/>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EA26F9"/>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EA26F9"/>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EA26F9"/>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EA26F9"/>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EA26F9"/>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EA26F9"/>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EA26F9"/>
    <w:rPr>
      <w:rFonts w:ascii="Arial Narrow" w:eastAsia="Times New Roman" w:hAnsi="Arial Narrow" w:cs="Times New Roman"/>
      <w:b/>
      <w:bCs/>
      <w:sz w:val="28"/>
      <w:szCs w:val="20"/>
      <w:lang w:val="sr-Cyrl-CS" w:eastAsia="ar-SA"/>
    </w:rPr>
  </w:style>
  <w:style w:type="character" w:customStyle="1" w:styleId="WW8Num2z0">
    <w:name w:val="WW8Num2z0"/>
    <w:rsid w:val="00EA26F9"/>
    <w:rPr>
      <w:rFonts w:ascii="Symbol" w:hAnsi="Symbol"/>
    </w:rPr>
  </w:style>
  <w:style w:type="character" w:customStyle="1" w:styleId="WW8Num3z0">
    <w:name w:val="WW8Num3z0"/>
    <w:rsid w:val="00EA26F9"/>
    <w:rPr>
      <w:rFonts w:ascii="Symbol" w:hAnsi="Symbol"/>
    </w:rPr>
  </w:style>
  <w:style w:type="character" w:customStyle="1" w:styleId="WW8Num4z0">
    <w:name w:val="WW8Num4z0"/>
    <w:rsid w:val="00EA26F9"/>
    <w:rPr>
      <w:rFonts w:ascii="Symbol" w:hAnsi="Symbol"/>
    </w:rPr>
  </w:style>
  <w:style w:type="character" w:customStyle="1" w:styleId="WW8Num5z0">
    <w:name w:val="WW8Num5z0"/>
    <w:rsid w:val="00EA26F9"/>
    <w:rPr>
      <w:rFonts w:ascii="Symbol" w:hAnsi="Symbol" w:cs="Times New Roman"/>
    </w:rPr>
  </w:style>
  <w:style w:type="character" w:customStyle="1" w:styleId="WW8Num6z0">
    <w:name w:val="WW8Num6z0"/>
    <w:rsid w:val="00EA26F9"/>
    <w:rPr>
      <w:rFonts w:ascii="Symbol" w:hAnsi="Symbol"/>
    </w:rPr>
  </w:style>
  <w:style w:type="character" w:customStyle="1" w:styleId="WW8Num11z0">
    <w:name w:val="WW8Num11z0"/>
    <w:rsid w:val="00EA26F9"/>
    <w:rPr>
      <w:rFonts w:ascii="Symbol" w:hAnsi="Symbol"/>
    </w:rPr>
  </w:style>
  <w:style w:type="character" w:customStyle="1" w:styleId="WW8Num15z0">
    <w:name w:val="WW8Num15z0"/>
    <w:rsid w:val="00EA26F9"/>
    <w:rPr>
      <w:rFonts w:ascii="Symbol" w:hAnsi="Symbol"/>
    </w:rPr>
  </w:style>
  <w:style w:type="character" w:customStyle="1" w:styleId="WW8Num16z0">
    <w:name w:val="WW8Num16z0"/>
    <w:rsid w:val="00EA26F9"/>
    <w:rPr>
      <w:rFonts w:ascii="Symbol" w:hAnsi="Symbol" w:cs="Times New Roman"/>
    </w:rPr>
  </w:style>
  <w:style w:type="character" w:customStyle="1" w:styleId="WW8Num17z0">
    <w:name w:val="WW8Num17z0"/>
    <w:rsid w:val="00EA26F9"/>
    <w:rPr>
      <w:rFonts w:ascii="Symbol" w:hAnsi="Symbol"/>
    </w:rPr>
  </w:style>
  <w:style w:type="character" w:customStyle="1" w:styleId="WW8Num19z1">
    <w:name w:val="WW8Num19z1"/>
    <w:rsid w:val="00EA26F9"/>
    <w:rPr>
      <w:rFonts w:ascii="Times New Roman" w:hAnsi="Times New Roman" w:cs="Times New Roman"/>
    </w:rPr>
  </w:style>
  <w:style w:type="character" w:customStyle="1" w:styleId="WW8Num20z0">
    <w:name w:val="WW8Num20z0"/>
    <w:rsid w:val="00EA26F9"/>
    <w:rPr>
      <w:rFonts w:ascii="Courier New" w:hAnsi="Courier New"/>
      <w:color w:val="auto"/>
    </w:rPr>
  </w:style>
  <w:style w:type="character" w:customStyle="1" w:styleId="WW8Num21z0">
    <w:name w:val="WW8Num21z0"/>
    <w:rsid w:val="00EA26F9"/>
    <w:rPr>
      <w:rFonts w:ascii="Symbol" w:hAnsi="Symbol"/>
    </w:rPr>
  </w:style>
  <w:style w:type="character" w:customStyle="1" w:styleId="WW8Num24z1">
    <w:name w:val="WW8Num24z1"/>
    <w:rsid w:val="00EA26F9"/>
    <w:rPr>
      <w:rFonts w:ascii="Symbol" w:hAnsi="Symbol"/>
    </w:rPr>
  </w:style>
  <w:style w:type="character" w:customStyle="1" w:styleId="WW8Num25z0">
    <w:name w:val="WW8Num25z0"/>
    <w:rsid w:val="00EA26F9"/>
    <w:rPr>
      <w:rFonts w:ascii="Symbol" w:hAnsi="Symbol"/>
    </w:rPr>
  </w:style>
  <w:style w:type="character" w:customStyle="1" w:styleId="WW8Num26z0">
    <w:name w:val="WW8Num26z0"/>
    <w:rsid w:val="00EA26F9"/>
    <w:rPr>
      <w:i w:val="0"/>
    </w:rPr>
  </w:style>
  <w:style w:type="character" w:customStyle="1" w:styleId="WW8Num27z0">
    <w:name w:val="WW8Num27z0"/>
    <w:rsid w:val="00EA26F9"/>
    <w:rPr>
      <w:rFonts w:ascii="Symbol" w:hAnsi="Symbol"/>
    </w:rPr>
  </w:style>
  <w:style w:type="character" w:customStyle="1" w:styleId="WW8Num28z0">
    <w:name w:val="WW8Num28z0"/>
    <w:rsid w:val="00EA26F9"/>
    <w:rPr>
      <w:rFonts w:ascii="Symbol" w:hAnsi="Symbol"/>
    </w:rPr>
  </w:style>
  <w:style w:type="character" w:customStyle="1" w:styleId="WW8Num29z0">
    <w:name w:val="WW8Num29z0"/>
    <w:rsid w:val="00EA26F9"/>
    <w:rPr>
      <w:rFonts w:ascii="Symbol" w:hAnsi="Symbol"/>
    </w:rPr>
  </w:style>
  <w:style w:type="character" w:customStyle="1" w:styleId="WW8Num31z0">
    <w:name w:val="WW8Num31z0"/>
    <w:rsid w:val="00EA26F9"/>
    <w:rPr>
      <w:rFonts w:ascii="Symbol" w:hAnsi="Symbol"/>
    </w:rPr>
  </w:style>
  <w:style w:type="character" w:customStyle="1" w:styleId="WW8Num34z0">
    <w:name w:val="WW8Num34z0"/>
    <w:rsid w:val="00EA26F9"/>
    <w:rPr>
      <w:rFonts w:ascii="Symbol" w:hAnsi="Symbol"/>
    </w:rPr>
  </w:style>
  <w:style w:type="character" w:customStyle="1" w:styleId="WW8Num35z0">
    <w:name w:val="WW8Num35z0"/>
    <w:rsid w:val="00EA26F9"/>
    <w:rPr>
      <w:rFonts w:ascii="Symbol" w:hAnsi="Symbol"/>
    </w:rPr>
  </w:style>
  <w:style w:type="character" w:customStyle="1" w:styleId="WW8Num38z1">
    <w:name w:val="WW8Num38z1"/>
    <w:rsid w:val="00EA26F9"/>
    <w:rPr>
      <w:rFonts w:ascii="Courier New" w:hAnsi="Courier New" w:cs="Courier New"/>
    </w:rPr>
  </w:style>
  <w:style w:type="character" w:customStyle="1" w:styleId="WW8Num38z2">
    <w:name w:val="WW8Num38z2"/>
    <w:rsid w:val="00EA26F9"/>
    <w:rPr>
      <w:rFonts w:ascii="Wingdings" w:hAnsi="Wingdings"/>
    </w:rPr>
  </w:style>
  <w:style w:type="character" w:customStyle="1" w:styleId="WW8Num38z3">
    <w:name w:val="WW8Num38z3"/>
    <w:rsid w:val="00EA26F9"/>
    <w:rPr>
      <w:rFonts w:ascii="Symbol" w:hAnsi="Symbol"/>
    </w:rPr>
  </w:style>
  <w:style w:type="character" w:customStyle="1" w:styleId="WW8Num39z0">
    <w:name w:val="WW8Num39z0"/>
    <w:rsid w:val="00EA26F9"/>
    <w:rPr>
      <w:rFonts w:ascii="Symbol" w:hAnsi="Symbol"/>
    </w:rPr>
  </w:style>
  <w:style w:type="character" w:customStyle="1" w:styleId="WW8Num40z0">
    <w:name w:val="WW8Num40z0"/>
    <w:rsid w:val="00EA26F9"/>
    <w:rPr>
      <w:rFonts w:ascii="Symbol" w:hAnsi="Symbol"/>
    </w:rPr>
  </w:style>
  <w:style w:type="character" w:customStyle="1" w:styleId="WW8Num41z0">
    <w:name w:val="WW8Num41z0"/>
    <w:rsid w:val="00EA26F9"/>
    <w:rPr>
      <w:rFonts w:ascii="Symbol" w:hAnsi="Symbol"/>
    </w:rPr>
  </w:style>
  <w:style w:type="character" w:customStyle="1" w:styleId="WW8Num42z0">
    <w:name w:val="WW8Num42z0"/>
    <w:rsid w:val="00EA26F9"/>
    <w:rPr>
      <w:rFonts w:ascii="Symbol" w:hAnsi="Symbol"/>
    </w:rPr>
  </w:style>
  <w:style w:type="character" w:customStyle="1" w:styleId="WW8Num43z0">
    <w:name w:val="WW8Num43z0"/>
    <w:rsid w:val="00EA26F9"/>
    <w:rPr>
      <w:rFonts w:ascii="Symbol" w:hAnsi="Symbol"/>
    </w:rPr>
  </w:style>
  <w:style w:type="character" w:customStyle="1" w:styleId="WW8Num44z0">
    <w:name w:val="WW8Num44z0"/>
    <w:rsid w:val="00EA26F9"/>
    <w:rPr>
      <w:rFonts w:ascii="Symbol" w:hAnsi="Symbol"/>
    </w:rPr>
  </w:style>
  <w:style w:type="character" w:customStyle="1" w:styleId="WW8Num46z0">
    <w:name w:val="WW8Num46z0"/>
    <w:rsid w:val="00EA26F9"/>
    <w:rPr>
      <w:rFonts w:ascii="Symbol" w:hAnsi="Symbol"/>
    </w:rPr>
  </w:style>
  <w:style w:type="character" w:customStyle="1" w:styleId="WW-Absatz-Standardschriftart">
    <w:name w:val="WW-Absatz-Standardschriftart"/>
    <w:rsid w:val="00EA26F9"/>
  </w:style>
  <w:style w:type="character" w:customStyle="1" w:styleId="WW-WW8Num2z0">
    <w:name w:val="WW-WW8Num2z0"/>
    <w:rsid w:val="00EA26F9"/>
    <w:rPr>
      <w:rFonts w:ascii="Symbol" w:hAnsi="Symbol"/>
    </w:rPr>
  </w:style>
  <w:style w:type="character" w:customStyle="1" w:styleId="WW-WW8Num3z0">
    <w:name w:val="WW-WW8Num3z0"/>
    <w:rsid w:val="00EA26F9"/>
    <w:rPr>
      <w:rFonts w:ascii="Symbol" w:hAnsi="Symbol"/>
    </w:rPr>
  </w:style>
  <w:style w:type="character" w:customStyle="1" w:styleId="WW-WW8Num4z0">
    <w:name w:val="WW-WW8Num4z0"/>
    <w:rsid w:val="00EA26F9"/>
    <w:rPr>
      <w:rFonts w:ascii="Symbol" w:hAnsi="Symbol"/>
    </w:rPr>
  </w:style>
  <w:style w:type="character" w:customStyle="1" w:styleId="WW-WW8Num5z0">
    <w:name w:val="WW-WW8Num5z0"/>
    <w:rsid w:val="00EA26F9"/>
    <w:rPr>
      <w:rFonts w:ascii="Symbol" w:hAnsi="Symbol" w:cs="Times New Roman"/>
    </w:rPr>
  </w:style>
  <w:style w:type="character" w:customStyle="1" w:styleId="WW-WW8Num6z0">
    <w:name w:val="WW-WW8Num6z0"/>
    <w:rsid w:val="00EA26F9"/>
    <w:rPr>
      <w:rFonts w:ascii="Symbol" w:hAnsi="Symbol"/>
    </w:rPr>
  </w:style>
  <w:style w:type="character" w:customStyle="1" w:styleId="WW-WW8Num11z0">
    <w:name w:val="WW-WW8Num11z0"/>
    <w:rsid w:val="00EA26F9"/>
    <w:rPr>
      <w:rFonts w:ascii="Symbol" w:hAnsi="Symbol"/>
    </w:rPr>
  </w:style>
  <w:style w:type="character" w:customStyle="1" w:styleId="WW-WW8Num15z0">
    <w:name w:val="WW-WW8Num15z0"/>
    <w:rsid w:val="00EA26F9"/>
    <w:rPr>
      <w:rFonts w:ascii="Symbol" w:hAnsi="Symbol"/>
    </w:rPr>
  </w:style>
  <w:style w:type="character" w:customStyle="1" w:styleId="WW-WW8Num16z0">
    <w:name w:val="WW-WW8Num16z0"/>
    <w:rsid w:val="00EA26F9"/>
    <w:rPr>
      <w:rFonts w:ascii="Symbol" w:hAnsi="Symbol" w:cs="Times New Roman"/>
    </w:rPr>
  </w:style>
  <w:style w:type="character" w:customStyle="1" w:styleId="WW-WW8Num17z0">
    <w:name w:val="WW-WW8Num17z0"/>
    <w:rsid w:val="00EA26F9"/>
    <w:rPr>
      <w:rFonts w:ascii="Symbol" w:hAnsi="Symbol"/>
    </w:rPr>
  </w:style>
  <w:style w:type="character" w:customStyle="1" w:styleId="WW-WW8Num19z1">
    <w:name w:val="WW-WW8Num19z1"/>
    <w:rsid w:val="00EA26F9"/>
    <w:rPr>
      <w:rFonts w:ascii="Times New Roman" w:hAnsi="Times New Roman" w:cs="Times New Roman"/>
    </w:rPr>
  </w:style>
  <w:style w:type="character" w:customStyle="1" w:styleId="WW-WW8Num20z0">
    <w:name w:val="WW-WW8Num20z0"/>
    <w:rsid w:val="00EA26F9"/>
    <w:rPr>
      <w:rFonts w:ascii="Courier New" w:hAnsi="Courier New"/>
      <w:color w:val="auto"/>
    </w:rPr>
  </w:style>
  <w:style w:type="character" w:customStyle="1" w:styleId="WW-WW8Num21z0">
    <w:name w:val="WW-WW8Num21z0"/>
    <w:rsid w:val="00EA26F9"/>
    <w:rPr>
      <w:rFonts w:ascii="Symbol" w:hAnsi="Symbol"/>
    </w:rPr>
  </w:style>
  <w:style w:type="character" w:customStyle="1" w:styleId="WW-WW8Num24z1">
    <w:name w:val="WW-WW8Num24z1"/>
    <w:rsid w:val="00EA26F9"/>
    <w:rPr>
      <w:rFonts w:ascii="Symbol" w:hAnsi="Symbol"/>
    </w:rPr>
  </w:style>
  <w:style w:type="character" w:customStyle="1" w:styleId="WW-WW8Num25z0">
    <w:name w:val="WW-WW8Num25z0"/>
    <w:rsid w:val="00EA26F9"/>
    <w:rPr>
      <w:rFonts w:ascii="Symbol" w:hAnsi="Symbol"/>
    </w:rPr>
  </w:style>
  <w:style w:type="character" w:customStyle="1" w:styleId="WW-WW8Num26z0">
    <w:name w:val="WW-WW8Num26z0"/>
    <w:rsid w:val="00EA26F9"/>
    <w:rPr>
      <w:i w:val="0"/>
    </w:rPr>
  </w:style>
  <w:style w:type="character" w:customStyle="1" w:styleId="WW-WW8Num27z0">
    <w:name w:val="WW-WW8Num27z0"/>
    <w:rsid w:val="00EA26F9"/>
    <w:rPr>
      <w:rFonts w:ascii="Symbol" w:hAnsi="Symbol"/>
    </w:rPr>
  </w:style>
  <w:style w:type="character" w:customStyle="1" w:styleId="WW-WW8Num28z0">
    <w:name w:val="WW-WW8Num28z0"/>
    <w:rsid w:val="00EA26F9"/>
    <w:rPr>
      <w:rFonts w:ascii="Symbol" w:hAnsi="Symbol"/>
    </w:rPr>
  </w:style>
  <w:style w:type="character" w:customStyle="1" w:styleId="WW-WW8Num29z0">
    <w:name w:val="WW-WW8Num29z0"/>
    <w:rsid w:val="00EA26F9"/>
    <w:rPr>
      <w:rFonts w:ascii="Symbol" w:hAnsi="Symbol"/>
    </w:rPr>
  </w:style>
  <w:style w:type="character" w:customStyle="1" w:styleId="WW-WW8Num31z0">
    <w:name w:val="WW-WW8Num31z0"/>
    <w:rsid w:val="00EA26F9"/>
    <w:rPr>
      <w:rFonts w:ascii="Symbol" w:hAnsi="Symbol"/>
    </w:rPr>
  </w:style>
  <w:style w:type="character" w:customStyle="1" w:styleId="WW-WW8Num34z0">
    <w:name w:val="WW-WW8Num34z0"/>
    <w:rsid w:val="00EA26F9"/>
    <w:rPr>
      <w:rFonts w:ascii="Symbol" w:hAnsi="Symbol"/>
    </w:rPr>
  </w:style>
  <w:style w:type="character" w:customStyle="1" w:styleId="WW-WW8Num35z0">
    <w:name w:val="WW-WW8Num35z0"/>
    <w:rsid w:val="00EA26F9"/>
    <w:rPr>
      <w:rFonts w:ascii="Symbol" w:hAnsi="Symbol"/>
    </w:rPr>
  </w:style>
  <w:style w:type="character" w:customStyle="1" w:styleId="WW-WW8Num38z1">
    <w:name w:val="WW-WW8Num38z1"/>
    <w:rsid w:val="00EA26F9"/>
    <w:rPr>
      <w:rFonts w:ascii="Courier New" w:hAnsi="Courier New" w:cs="Courier New"/>
    </w:rPr>
  </w:style>
  <w:style w:type="character" w:customStyle="1" w:styleId="WW-WW8Num38z2">
    <w:name w:val="WW-WW8Num38z2"/>
    <w:rsid w:val="00EA26F9"/>
    <w:rPr>
      <w:rFonts w:ascii="Wingdings" w:hAnsi="Wingdings"/>
    </w:rPr>
  </w:style>
  <w:style w:type="character" w:customStyle="1" w:styleId="WW-WW8Num38z3">
    <w:name w:val="WW-WW8Num38z3"/>
    <w:rsid w:val="00EA26F9"/>
    <w:rPr>
      <w:rFonts w:ascii="Symbol" w:hAnsi="Symbol"/>
    </w:rPr>
  </w:style>
  <w:style w:type="character" w:customStyle="1" w:styleId="WW-WW8Num39z0">
    <w:name w:val="WW-WW8Num39z0"/>
    <w:rsid w:val="00EA26F9"/>
    <w:rPr>
      <w:rFonts w:ascii="Symbol" w:hAnsi="Symbol"/>
    </w:rPr>
  </w:style>
  <w:style w:type="character" w:customStyle="1" w:styleId="WW-WW8Num40z0">
    <w:name w:val="WW-WW8Num40z0"/>
    <w:rsid w:val="00EA26F9"/>
    <w:rPr>
      <w:rFonts w:ascii="Symbol" w:hAnsi="Symbol"/>
    </w:rPr>
  </w:style>
  <w:style w:type="character" w:customStyle="1" w:styleId="WW-WW8Num41z0">
    <w:name w:val="WW-WW8Num41z0"/>
    <w:rsid w:val="00EA26F9"/>
    <w:rPr>
      <w:rFonts w:ascii="Symbol" w:hAnsi="Symbol"/>
    </w:rPr>
  </w:style>
  <w:style w:type="character" w:customStyle="1" w:styleId="WW-WW8Num42z0">
    <w:name w:val="WW-WW8Num42z0"/>
    <w:rsid w:val="00EA26F9"/>
    <w:rPr>
      <w:rFonts w:ascii="Symbol" w:hAnsi="Symbol"/>
    </w:rPr>
  </w:style>
  <w:style w:type="character" w:customStyle="1" w:styleId="WW-WW8Num43z0">
    <w:name w:val="WW-WW8Num43z0"/>
    <w:rsid w:val="00EA26F9"/>
    <w:rPr>
      <w:rFonts w:ascii="Symbol" w:hAnsi="Symbol"/>
    </w:rPr>
  </w:style>
  <w:style w:type="character" w:customStyle="1" w:styleId="WW-WW8Num44z0">
    <w:name w:val="WW-WW8Num44z0"/>
    <w:rsid w:val="00EA26F9"/>
    <w:rPr>
      <w:rFonts w:ascii="Symbol" w:hAnsi="Symbol"/>
    </w:rPr>
  </w:style>
  <w:style w:type="character" w:customStyle="1" w:styleId="WW-WW8Num46z0">
    <w:name w:val="WW-WW8Num46z0"/>
    <w:rsid w:val="00EA26F9"/>
    <w:rPr>
      <w:rFonts w:ascii="Symbol" w:hAnsi="Symbol"/>
    </w:rPr>
  </w:style>
  <w:style w:type="character" w:customStyle="1" w:styleId="WW-Absatz-Standardschriftart1">
    <w:name w:val="WW-Absatz-Standardschriftart1"/>
    <w:rsid w:val="00EA26F9"/>
  </w:style>
  <w:style w:type="character" w:customStyle="1" w:styleId="WW-WW8Num2z01">
    <w:name w:val="WW-WW8Num2z01"/>
    <w:rsid w:val="00EA26F9"/>
    <w:rPr>
      <w:rFonts w:ascii="Symbol" w:hAnsi="Symbol"/>
    </w:rPr>
  </w:style>
  <w:style w:type="character" w:customStyle="1" w:styleId="WW-WW8Num3z01">
    <w:name w:val="WW-WW8Num3z01"/>
    <w:rsid w:val="00EA26F9"/>
    <w:rPr>
      <w:rFonts w:ascii="Symbol" w:hAnsi="Symbol"/>
    </w:rPr>
  </w:style>
  <w:style w:type="character" w:customStyle="1" w:styleId="WW-WW8Num4z01">
    <w:name w:val="WW-WW8Num4z01"/>
    <w:rsid w:val="00EA26F9"/>
    <w:rPr>
      <w:rFonts w:ascii="Symbol" w:hAnsi="Symbol"/>
    </w:rPr>
  </w:style>
  <w:style w:type="character" w:customStyle="1" w:styleId="WW-WW8Num5z01">
    <w:name w:val="WW-WW8Num5z01"/>
    <w:rsid w:val="00EA26F9"/>
    <w:rPr>
      <w:rFonts w:ascii="Symbol" w:hAnsi="Symbol" w:cs="Times New Roman"/>
    </w:rPr>
  </w:style>
  <w:style w:type="character" w:customStyle="1" w:styleId="WW-WW8Num6z01">
    <w:name w:val="WW-WW8Num6z01"/>
    <w:rsid w:val="00EA26F9"/>
    <w:rPr>
      <w:rFonts w:ascii="Symbol" w:hAnsi="Symbol"/>
    </w:rPr>
  </w:style>
  <w:style w:type="character" w:customStyle="1" w:styleId="WW-WW8Num11z01">
    <w:name w:val="WW-WW8Num11z01"/>
    <w:rsid w:val="00EA26F9"/>
    <w:rPr>
      <w:rFonts w:ascii="Symbol" w:hAnsi="Symbol"/>
    </w:rPr>
  </w:style>
  <w:style w:type="character" w:customStyle="1" w:styleId="WW-WW8Num15z01">
    <w:name w:val="WW-WW8Num15z01"/>
    <w:rsid w:val="00EA26F9"/>
    <w:rPr>
      <w:rFonts w:ascii="Symbol" w:hAnsi="Symbol"/>
    </w:rPr>
  </w:style>
  <w:style w:type="character" w:customStyle="1" w:styleId="WW-WW8Num16z01">
    <w:name w:val="WW-WW8Num16z01"/>
    <w:rsid w:val="00EA26F9"/>
    <w:rPr>
      <w:rFonts w:ascii="Symbol" w:hAnsi="Symbol" w:cs="Times New Roman"/>
    </w:rPr>
  </w:style>
  <w:style w:type="character" w:customStyle="1" w:styleId="WW-WW8Num17z01">
    <w:name w:val="WW-WW8Num17z01"/>
    <w:rsid w:val="00EA26F9"/>
    <w:rPr>
      <w:rFonts w:ascii="Symbol" w:hAnsi="Symbol"/>
    </w:rPr>
  </w:style>
  <w:style w:type="character" w:customStyle="1" w:styleId="WW-WW8Num19z11">
    <w:name w:val="WW-WW8Num19z11"/>
    <w:rsid w:val="00EA26F9"/>
    <w:rPr>
      <w:rFonts w:ascii="Times New Roman" w:hAnsi="Times New Roman" w:cs="Times New Roman"/>
    </w:rPr>
  </w:style>
  <w:style w:type="character" w:customStyle="1" w:styleId="WW-WW8Num20z01">
    <w:name w:val="WW-WW8Num20z01"/>
    <w:rsid w:val="00EA26F9"/>
    <w:rPr>
      <w:rFonts w:ascii="Courier New" w:hAnsi="Courier New"/>
      <w:color w:val="auto"/>
    </w:rPr>
  </w:style>
  <w:style w:type="character" w:customStyle="1" w:styleId="WW-WW8Num21z01">
    <w:name w:val="WW-WW8Num21z01"/>
    <w:rsid w:val="00EA26F9"/>
    <w:rPr>
      <w:rFonts w:ascii="Symbol" w:hAnsi="Symbol"/>
    </w:rPr>
  </w:style>
  <w:style w:type="character" w:customStyle="1" w:styleId="WW-WW8Num24z11">
    <w:name w:val="WW-WW8Num24z11"/>
    <w:rsid w:val="00EA26F9"/>
    <w:rPr>
      <w:rFonts w:ascii="Symbol" w:hAnsi="Symbol"/>
    </w:rPr>
  </w:style>
  <w:style w:type="character" w:customStyle="1" w:styleId="WW-WW8Num25z01">
    <w:name w:val="WW-WW8Num25z01"/>
    <w:rsid w:val="00EA26F9"/>
    <w:rPr>
      <w:rFonts w:ascii="Symbol" w:hAnsi="Symbol"/>
    </w:rPr>
  </w:style>
  <w:style w:type="character" w:customStyle="1" w:styleId="WW-WW8Num26z01">
    <w:name w:val="WW-WW8Num26z01"/>
    <w:rsid w:val="00EA26F9"/>
    <w:rPr>
      <w:i w:val="0"/>
    </w:rPr>
  </w:style>
  <w:style w:type="character" w:customStyle="1" w:styleId="WW-WW8Num27z01">
    <w:name w:val="WW-WW8Num27z01"/>
    <w:rsid w:val="00EA26F9"/>
    <w:rPr>
      <w:rFonts w:ascii="Symbol" w:hAnsi="Symbol"/>
    </w:rPr>
  </w:style>
  <w:style w:type="character" w:customStyle="1" w:styleId="WW-WW8Num28z01">
    <w:name w:val="WW-WW8Num28z01"/>
    <w:rsid w:val="00EA26F9"/>
    <w:rPr>
      <w:rFonts w:ascii="Symbol" w:hAnsi="Symbol"/>
    </w:rPr>
  </w:style>
  <w:style w:type="character" w:customStyle="1" w:styleId="WW-WW8Num29z01">
    <w:name w:val="WW-WW8Num29z01"/>
    <w:rsid w:val="00EA26F9"/>
    <w:rPr>
      <w:rFonts w:ascii="Symbol" w:hAnsi="Symbol"/>
    </w:rPr>
  </w:style>
  <w:style w:type="character" w:customStyle="1" w:styleId="WW-WW8Num31z01">
    <w:name w:val="WW-WW8Num31z01"/>
    <w:rsid w:val="00EA26F9"/>
    <w:rPr>
      <w:rFonts w:ascii="Symbol" w:hAnsi="Symbol"/>
    </w:rPr>
  </w:style>
  <w:style w:type="character" w:customStyle="1" w:styleId="WW-WW8Num34z01">
    <w:name w:val="WW-WW8Num34z01"/>
    <w:rsid w:val="00EA26F9"/>
    <w:rPr>
      <w:rFonts w:ascii="Symbol" w:hAnsi="Symbol"/>
    </w:rPr>
  </w:style>
  <w:style w:type="character" w:customStyle="1" w:styleId="WW-WW8Num35z01">
    <w:name w:val="WW-WW8Num35z01"/>
    <w:rsid w:val="00EA26F9"/>
    <w:rPr>
      <w:rFonts w:ascii="Symbol" w:hAnsi="Symbol"/>
    </w:rPr>
  </w:style>
  <w:style w:type="character" w:customStyle="1" w:styleId="WW-WW8Num38z11">
    <w:name w:val="WW-WW8Num38z11"/>
    <w:rsid w:val="00EA26F9"/>
    <w:rPr>
      <w:rFonts w:ascii="Courier New" w:hAnsi="Courier New" w:cs="Courier New"/>
    </w:rPr>
  </w:style>
  <w:style w:type="character" w:customStyle="1" w:styleId="WW-WW8Num38z21">
    <w:name w:val="WW-WW8Num38z21"/>
    <w:rsid w:val="00EA26F9"/>
    <w:rPr>
      <w:rFonts w:ascii="Wingdings" w:hAnsi="Wingdings"/>
    </w:rPr>
  </w:style>
  <w:style w:type="character" w:customStyle="1" w:styleId="WW-WW8Num38z31">
    <w:name w:val="WW-WW8Num38z31"/>
    <w:rsid w:val="00EA26F9"/>
    <w:rPr>
      <w:rFonts w:ascii="Symbol" w:hAnsi="Symbol"/>
    </w:rPr>
  </w:style>
  <w:style w:type="character" w:customStyle="1" w:styleId="WW-WW8Num39z01">
    <w:name w:val="WW-WW8Num39z01"/>
    <w:rsid w:val="00EA26F9"/>
    <w:rPr>
      <w:rFonts w:ascii="Symbol" w:hAnsi="Symbol"/>
    </w:rPr>
  </w:style>
  <w:style w:type="character" w:customStyle="1" w:styleId="WW-WW8Num40z01">
    <w:name w:val="WW-WW8Num40z01"/>
    <w:rsid w:val="00EA26F9"/>
    <w:rPr>
      <w:rFonts w:ascii="Symbol" w:hAnsi="Symbol"/>
    </w:rPr>
  </w:style>
  <w:style w:type="character" w:customStyle="1" w:styleId="WW-WW8Num41z01">
    <w:name w:val="WW-WW8Num41z01"/>
    <w:rsid w:val="00EA26F9"/>
    <w:rPr>
      <w:rFonts w:ascii="Symbol" w:hAnsi="Symbol"/>
    </w:rPr>
  </w:style>
  <w:style w:type="character" w:customStyle="1" w:styleId="WW-WW8Num42z01">
    <w:name w:val="WW-WW8Num42z01"/>
    <w:rsid w:val="00EA26F9"/>
    <w:rPr>
      <w:rFonts w:ascii="Symbol" w:hAnsi="Symbol"/>
    </w:rPr>
  </w:style>
  <w:style w:type="character" w:customStyle="1" w:styleId="WW-WW8Num43z01">
    <w:name w:val="WW-WW8Num43z01"/>
    <w:rsid w:val="00EA26F9"/>
    <w:rPr>
      <w:rFonts w:ascii="Symbol" w:hAnsi="Symbol"/>
    </w:rPr>
  </w:style>
  <w:style w:type="character" w:customStyle="1" w:styleId="WW-WW8Num44z01">
    <w:name w:val="WW-WW8Num44z01"/>
    <w:rsid w:val="00EA26F9"/>
    <w:rPr>
      <w:rFonts w:ascii="Symbol" w:hAnsi="Symbol"/>
    </w:rPr>
  </w:style>
  <w:style w:type="character" w:customStyle="1" w:styleId="WW-WW8Num46z01">
    <w:name w:val="WW-WW8Num46z01"/>
    <w:rsid w:val="00EA26F9"/>
    <w:rPr>
      <w:rFonts w:ascii="Symbol" w:hAnsi="Symbol"/>
    </w:rPr>
  </w:style>
  <w:style w:type="character" w:customStyle="1" w:styleId="WW-Absatz-Standardschriftart11">
    <w:name w:val="WW-Absatz-Standardschriftart11"/>
    <w:rsid w:val="00EA26F9"/>
  </w:style>
  <w:style w:type="character" w:customStyle="1" w:styleId="WW-WW8Num2z011">
    <w:name w:val="WW-WW8Num2z011"/>
    <w:rsid w:val="00EA26F9"/>
    <w:rPr>
      <w:rFonts w:ascii="Symbol" w:hAnsi="Symbol"/>
    </w:rPr>
  </w:style>
  <w:style w:type="character" w:customStyle="1" w:styleId="WW-WW8Num3z011">
    <w:name w:val="WW-WW8Num3z011"/>
    <w:rsid w:val="00EA26F9"/>
    <w:rPr>
      <w:rFonts w:ascii="Symbol" w:hAnsi="Symbol"/>
    </w:rPr>
  </w:style>
  <w:style w:type="character" w:customStyle="1" w:styleId="WW-WW8Num4z011">
    <w:name w:val="WW-WW8Num4z011"/>
    <w:rsid w:val="00EA26F9"/>
    <w:rPr>
      <w:rFonts w:ascii="Symbol" w:hAnsi="Symbol"/>
    </w:rPr>
  </w:style>
  <w:style w:type="character" w:customStyle="1" w:styleId="WW-WW8Num5z011">
    <w:name w:val="WW-WW8Num5z011"/>
    <w:rsid w:val="00EA26F9"/>
    <w:rPr>
      <w:rFonts w:ascii="Symbol" w:hAnsi="Symbol" w:cs="Times New Roman"/>
    </w:rPr>
  </w:style>
  <w:style w:type="character" w:customStyle="1" w:styleId="WW-WW8Num6z011">
    <w:name w:val="WW-WW8Num6z011"/>
    <w:rsid w:val="00EA26F9"/>
    <w:rPr>
      <w:rFonts w:ascii="Symbol" w:hAnsi="Symbol"/>
    </w:rPr>
  </w:style>
  <w:style w:type="character" w:customStyle="1" w:styleId="WW-WW8Num11z011">
    <w:name w:val="WW-WW8Num11z011"/>
    <w:rsid w:val="00EA26F9"/>
    <w:rPr>
      <w:rFonts w:ascii="Symbol" w:hAnsi="Symbol"/>
    </w:rPr>
  </w:style>
  <w:style w:type="character" w:customStyle="1" w:styleId="WW-WW8Num15z011">
    <w:name w:val="WW-WW8Num15z011"/>
    <w:rsid w:val="00EA26F9"/>
    <w:rPr>
      <w:rFonts w:ascii="Symbol" w:hAnsi="Symbol"/>
    </w:rPr>
  </w:style>
  <w:style w:type="character" w:customStyle="1" w:styleId="WW-WW8Num16z011">
    <w:name w:val="WW-WW8Num16z011"/>
    <w:rsid w:val="00EA26F9"/>
    <w:rPr>
      <w:rFonts w:ascii="Symbol" w:hAnsi="Symbol" w:cs="Times New Roman"/>
    </w:rPr>
  </w:style>
  <w:style w:type="character" w:customStyle="1" w:styleId="WW-WW8Num17z011">
    <w:name w:val="WW-WW8Num17z011"/>
    <w:rsid w:val="00EA26F9"/>
    <w:rPr>
      <w:rFonts w:ascii="Symbol" w:hAnsi="Symbol"/>
    </w:rPr>
  </w:style>
  <w:style w:type="character" w:customStyle="1" w:styleId="WW-WW8Num19z111">
    <w:name w:val="WW-WW8Num19z111"/>
    <w:rsid w:val="00EA26F9"/>
    <w:rPr>
      <w:rFonts w:ascii="Times New Roman" w:hAnsi="Times New Roman" w:cs="Times New Roman"/>
    </w:rPr>
  </w:style>
  <w:style w:type="character" w:customStyle="1" w:styleId="WW-WW8Num20z011">
    <w:name w:val="WW-WW8Num20z011"/>
    <w:rsid w:val="00EA26F9"/>
    <w:rPr>
      <w:rFonts w:ascii="Courier New" w:hAnsi="Courier New"/>
      <w:color w:val="auto"/>
    </w:rPr>
  </w:style>
  <w:style w:type="character" w:customStyle="1" w:styleId="WW-WW8Num21z011">
    <w:name w:val="WW-WW8Num21z011"/>
    <w:rsid w:val="00EA26F9"/>
    <w:rPr>
      <w:rFonts w:ascii="Symbol" w:hAnsi="Symbol"/>
    </w:rPr>
  </w:style>
  <w:style w:type="character" w:customStyle="1" w:styleId="WW-WW8Num24z111">
    <w:name w:val="WW-WW8Num24z111"/>
    <w:rsid w:val="00EA26F9"/>
    <w:rPr>
      <w:rFonts w:ascii="Symbol" w:hAnsi="Symbol"/>
    </w:rPr>
  </w:style>
  <w:style w:type="character" w:customStyle="1" w:styleId="WW-WW8Num25z011">
    <w:name w:val="WW-WW8Num25z011"/>
    <w:rsid w:val="00EA26F9"/>
    <w:rPr>
      <w:rFonts w:ascii="Symbol" w:hAnsi="Symbol"/>
    </w:rPr>
  </w:style>
  <w:style w:type="character" w:customStyle="1" w:styleId="WW-WW8Num26z011">
    <w:name w:val="WW-WW8Num26z011"/>
    <w:rsid w:val="00EA26F9"/>
    <w:rPr>
      <w:i w:val="0"/>
    </w:rPr>
  </w:style>
  <w:style w:type="character" w:customStyle="1" w:styleId="WW-WW8Num27z011">
    <w:name w:val="WW-WW8Num27z011"/>
    <w:rsid w:val="00EA26F9"/>
    <w:rPr>
      <w:rFonts w:ascii="Symbol" w:hAnsi="Symbol"/>
    </w:rPr>
  </w:style>
  <w:style w:type="character" w:customStyle="1" w:styleId="WW-WW8Num28z011">
    <w:name w:val="WW-WW8Num28z011"/>
    <w:rsid w:val="00EA26F9"/>
    <w:rPr>
      <w:rFonts w:ascii="Symbol" w:hAnsi="Symbol"/>
    </w:rPr>
  </w:style>
  <w:style w:type="character" w:customStyle="1" w:styleId="WW-WW8Num29z011">
    <w:name w:val="WW-WW8Num29z011"/>
    <w:rsid w:val="00EA26F9"/>
    <w:rPr>
      <w:rFonts w:ascii="Symbol" w:hAnsi="Symbol"/>
    </w:rPr>
  </w:style>
  <w:style w:type="character" w:customStyle="1" w:styleId="WW-WW8Num31z011">
    <w:name w:val="WW-WW8Num31z011"/>
    <w:rsid w:val="00EA26F9"/>
    <w:rPr>
      <w:rFonts w:ascii="Symbol" w:hAnsi="Symbol"/>
    </w:rPr>
  </w:style>
  <w:style w:type="character" w:customStyle="1" w:styleId="WW-WW8Num34z011">
    <w:name w:val="WW-WW8Num34z011"/>
    <w:rsid w:val="00EA26F9"/>
    <w:rPr>
      <w:rFonts w:ascii="Symbol" w:hAnsi="Symbol"/>
    </w:rPr>
  </w:style>
  <w:style w:type="character" w:customStyle="1" w:styleId="WW-WW8Num35z011">
    <w:name w:val="WW-WW8Num35z011"/>
    <w:rsid w:val="00EA26F9"/>
    <w:rPr>
      <w:rFonts w:ascii="Symbol" w:hAnsi="Symbol"/>
    </w:rPr>
  </w:style>
  <w:style w:type="character" w:customStyle="1" w:styleId="WW-WW8Num38z111">
    <w:name w:val="WW-WW8Num38z111"/>
    <w:rsid w:val="00EA26F9"/>
    <w:rPr>
      <w:rFonts w:ascii="Courier New" w:hAnsi="Courier New" w:cs="Courier New"/>
    </w:rPr>
  </w:style>
  <w:style w:type="character" w:customStyle="1" w:styleId="WW-WW8Num38z211">
    <w:name w:val="WW-WW8Num38z211"/>
    <w:rsid w:val="00EA26F9"/>
    <w:rPr>
      <w:rFonts w:ascii="Wingdings" w:hAnsi="Wingdings"/>
    </w:rPr>
  </w:style>
  <w:style w:type="character" w:customStyle="1" w:styleId="WW-WW8Num38z311">
    <w:name w:val="WW-WW8Num38z311"/>
    <w:rsid w:val="00EA26F9"/>
    <w:rPr>
      <w:rFonts w:ascii="Symbol" w:hAnsi="Symbol"/>
    </w:rPr>
  </w:style>
  <w:style w:type="character" w:customStyle="1" w:styleId="WW-WW8Num39z011">
    <w:name w:val="WW-WW8Num39z011"/>
    <w:rsid w:val="00EA26F9"/>
    <w:rPr>
      <w:rFonts w:ascii="Symbol" w:hAnsi="Symbol"/>
    </w:rPr>
  </w:style>
  <w:style w:type="character" w:customStyle="1" w:styleId="WW-WW8Num40z011">
    <w:name w:val="WW-WW8Num40z011"/>
    <w:rsid w:val="00EA26F9"/>
    <w:rPr>
      <w:rFonts w:ascii="Symbol" w:hAnsi="Symbol"/>
    </w:rPr>
  </w:style>
  <w:style w:type="character" w:customStyle="1" w:styleId="WW-WW8Num41z011">
    <w:name w:val="WW-WW8Num41z011"/>
    <w:rsid w:val="00EA26F9"/>
    <w:rPr>
      <w:rFonts w:ascii="Symbol" w:hAnsi="Symbol"/>
    </w:rPr>
  </w:style>
  <w:style w:type="character" w:customStyle="1" w:styleId="WW-WW8Num42z011">
    <w:name w:val="WW-WW8Num42z011"/>
    <w:rsid w:val="00EA26F9"/>
    <w:rPr>
      <w:rFonts w:ascii="Symbol" w:hAnsi="Symbol"/>
    </w:rPr>
  </w:style>
  <w:style w:type="character" w:customStyle="1" w:styleId="WW-WW8Num43z011">
    <w:name w:val="WW-WW8Num43z011"/>
    <w:rsid w:val="00EA26F9"/>
    <w:rPr>
      <w:rFonts w:ascii="Symbol" w:hAnsi="Symbol"/>
    </w:rPr>
  </w:style>
  <w:style w:type="character" w:customStyle="1" w:styleId="WW-WW8Num44z011">
    <w:name w:val="WW-WW8Num44z011"/>
    <w:rsid w:val="00EA26F9"/>
    <w:rPr>
      <w:rFonts w:ascii="Symbol" w:hAnsi="Symbol"/>
    </w:rPr>
  </w:style>
  <w:style w:type="character" w:customStyle="1" w:styleId="WW-WW8Num46z011">
    <w:name w:val="WW-WW8Num46z011"/>
    <w:rsid w:val="00EA26F9"/>
    <w:rPr>
      <w:rFonts w:ascii="Symbol" w:hAnsi="Symbol"/>
    </w:rPr>
  </w:style>
  <w:style w:type="character" w:customStyle="1" w:styleId="WW-Absatz-Standardschriftart111">
    <w:name w:val="WW-Absatz-Standardschriftart111"/>
    <w:rsid w:val="00EA26F9"/>
  </w:style>
  <w:style w:type="character" w:customStyle="1" w:styleId="WW-WW8Num2z0111">
    <w:name w:val="WW-WW8Num2z0111"/>
    <w:rsid w:val="00EA26F9"/>
    <w:rPr>
      <w:rFonts w:ascii="Symbol" w:hAnsi="Symbol"/>
    </w:rPr>
  </w:style>
  <w:style w:type="character" w:customStyle="1" w:styleId="WW-WW8Num3z0111">
    <w:name w:val="WW-WW8Num3z0111"/>
    <w:rsid w:val="00EA26F9"/>
    <w:rPr>
      <w:rFonts w:ascii="Symbol" w:hAnsi="Symbol"/>
    </w:rPr>
  </w:style>
  <w:style w:type="character" w:customStyle="1" w:styleId="WW-WW8Num4z0111">
    <w:name w:val="WW-WW8Num4z0111"/>
    <w:rsid w:val="00EA26F9"/>
    <w:rPr>
      <w:rFonts w:ascii="Symbol" w:hAnsi="Symbol"/>
    </w:rPr>
  </w:style>
  <w:style w:type="character" w:customStyle="1" w:styleId="WW-WW8Num5z0111">
    <w:name w:val="WW-WW8Num5z0111"/>
    <w:rsid w:val="00EA26F9"/>
    <w:rPr>
      <w:rFonts w:ascii="Symbol" w:hAnsi="Symbol" w:cs="Times New Roman"/>
    </w:rPr>
  </w:style>
  <w:style w:type="character" w:customStyle="1" w:styleId="WW-WW8Num6z0111">
    <w:name w:val="WW-WW8Num6z0111"/>
    <w:rsid w:val="00EA26F9"/>
    <w:rPr>
      <w:rFonts w:ascii="Symbol" w:hAnsi="Symbol"/>
    </w:rPr>
  </w:style>
  <w:style w:type="character" w:customStyle="1" w:styleId="WW-WW8Num11z0111">
    <w:name w:val="WW-WW8Num11z0111"/>
    <w:rsid w:val="00EA26F9"/>
    <w:rPr>
      <w:rFonts w:ascii="Symbol" w:hAnsi="Symbol"/>
    </w:rPr>
  </w:style>
  <w:style w:type="character" w:customStyle="1" w:styleId="WW-WW8Num15z0111">
    <w:name w:val="WW-WW8Num15z0111"/>
    <w:rsid w:val="00EA26F9"/>
    <w:rPr>
      <w:rFonts w:ascii="Symbol" w:hAnsi="Symbol"/>
    </w:rPr>
  </w:style>
  <w:style w:type="character" w:customStyle="1" w:styleId="WW-WW8Num16z0111">
    <w:name w:val="WW-WW8Num16z0111"/>
    <w:rsid w:val="00EA26F9"/>
    <w:rPr>
      <w:rFonts w:ascii="Symbol" w:hAnsi="Symbol" w:cs="Times New Roman"/>
    </w:rPr>
  </w:style>
  <w:style w:type="character" w:customStyle="1" w:styleId="WW-WW8Num17z0111">
    <w:name w:val="WW-WW8Num17z0111"/>
    <w:rsid w:val="00EA26F9"/>
    <w:rPr>
      <w:rFonts w:ascii="Symbol" w:hAnsi="Symbol"/>
    </w:rPr>
  </w:style>
  <w:style w:type="character" w:customStyle="1" w:styleId="WW-WW8Num19z1111">
    <w:name w:val="WW-WW8Num19z1111"/>
    <w:rsid w:val="00EA26F9"/>
    <w:rPr>
      <w:rFonts w:ascii="Times New Roman" w:hAnsi="Times New Roman" w:cs="Times New Roman"/>
    </w:rPr>
  </w:style>
  <w:style w:type="character" w:customStyle="1" w:styleId="WW-WW8Num20z0111">
    <w:name w:val="WW-WW8Num20z0111"/>
    <w:rsid w:val="00EA26F9"/>
    <w:rPr>
      <w:rFonts w:ascii="Courier New" w:hAnsi="Courier New"/>
      <w:color w:val="auto"/>
    </w:rPr>
  </w:style>
  <w:style w:type="character" w:customStyle="1" w:styleId="WW-WW8Num21z0111">
    <w:name w:val="WW-WW8Num21z0111"/>
    <w:rsid w:val="00EA26F9"/>
    <w:rPr>
      <w:rFonts w:ascii="Symbol" w:hAnsi="Symbol"/>
    </w:rPr>
  </w:style>
  <w:style w:type="character" w:customStyle="1" w:styleId="WW-WW8Num24z1111">
    <w:name w:val="WW-WW8Num24z1111"/>
    <w:rsid w:val="00EA26F9"/>
    <w:rPr>
      <w:rFonts w:ascii="Symbol" w:hAnsi="Symbol"/>
    </w:rPr>
  </w:style>
  <w:style w:type="character" w:customStyle="1" w:styleId="WW-WW8Num25z0111">
    <w:name w:val="WW-WW8Num25z0111"/>
    <w:rsid w:val="00EA26F9"/>
    <w:rPr>
      <w:rFonts w:ascii="Symbol" w:hAnsi="Symbol"/>
    </w:rPr>
  </w:style>
  <w:style w:type="character" w:customStyle="1" w:styleId="WW-WW8Num26z0111">
    <w:name w:val="WW-WW8Num26z0111"/>
    <w:rsid w:val="00EA26F9"/>
    <w:rPr>
      <w:i w:val="0"/>
    </w:rPr>
  </w:style>
  <w:style w:type="character" w:customStyle="1" w:styleId="WW-WW8Num27z0111">
    <w:name w:val="WW-WW8Num27z0111"/>
    <w:rsid w:val="00EA26F9"/>
    <w:rPr>
      <w:rFonts w:ascii="Symbol" w:hAnsi="Symbol"/>
    </w:rPr>
  </w:style>
  <w:style w:type="character" w:customStyle="1" w:styleId="WW-WW8Num28z0111">
    <w:name w:val="WW-WW8Num28z0111"/>
    <w:rsid w:val="00EA26F9"/>
    <w:rPr>
      <w:rFonts w:ascii="Symbol" w:hAnsi="Symbol"/>
    </w:rPr>
  </w:style>
  <w:style w:type="character" w:customStyle="1" w:styleId="WW-WW8Num29z0111">
    <w:name w:val="WW-WW8Num29z0111"/>
    <w:rsid w:val="00EA26F9"/>
    <w:rPr>
      <w:rFonts w:ascii="Symbol" w:hAnsi="Symbol"/>
    </w:rPr>
  </w:style>
  <w:style w:type="character" w:customStyle="1" w:styleId="WW-WW8Num31z0111">
    <w:name w:val="WW-WW8Num31z0111"/>
    <w:rsid w:val="00EA26F9"/>
    <w:rPr>
      <w:rFonts w:ascii="Symbol" w:hAnsi="Symbol"/>
    </w:rPr>
  </w:style>
  <w:style w:type="character" w:customStyle="1" w:styleId="WW-WW8Num34z0111">
    <w:name w:val="WW-WW8Num34z0111"/>
    <w:rsid w:val="00EA26F9"/>
    <w:rPr>
      <w:rFonts w:ascii="Symbol" w:hAnsi="Symbol"/>
    </w:rPr>
  </w:style>
  <w:style w:type="character" w:customStyle="1" w:styleId="WW-WW8Num35z0111">
    <w:name w:val="WW-WW8Num35z0111"/>
    <w:rsid w:val="00EA26F9"/>
    <w:rPr>
      <w:rFonts w:ascii="Symbol" w:hAnsi="Symbol"/>
    </w:rPr>
  </w:style>
  <w:style w:type="character" w:customStyle="1" w:styleId="WW-WW8Num38z1111">
    <w:name w:val="WW-WW8Num38z1111"/>
    <w:rsid w:val="00EA26F9"/>
    <w:rPr>
      <w:rFonts w:ascii="Courier New" w:hAnsi="Courier New" w:cs="Courier New"/>
    </w:rPr>
  </w:style>
  <w:style w:type="character" w:customStyle="1" w:styleId="WW-WW8Num38z2111">
    <w:name w:val="WW-WW8Num38z2111"/>
    <w:rsid w:val="00EA26F9"/>
    <w:rPr>
      <w:rFonts w:ascii="Wingdings" w:hAnsi="Wingdings"/>
    </w:rPr>
  </w:style>
  <w:style w:type="character" w:customStyle="1" w:styleId="WW-WW8Num38z3111">
    <w:name w:val="WW-WW8Num38z3111"/>
    <w:rsid w:val="00EA26F9"/>
    <w:rPr>
      <w:rFonts w:ascii="Symbol" w:hAnsi="Symbol"/>
    </w:rPr>
  </w:style>
  <w:style w:type="character" w:customStyle="1" w:styleId="WW-WW8Num39z0111">
    <w:name w:val="WW-WW8Num39z0111"/>
    <w:rsid w:val="00EA26F9"/>
    <w:rPr>
      <w:rFonts w:ascii="Symbol" w:hAnsi="Symbol"/>
    </w:rPr>
  </w:style>
  <w:style w:type="character" w:customStyle="1" w:styleId="WW-WW8Num40z0111">
    <w:name w:val="WW-WW8Num40z0111"/>
    <w:rsid w:val="00EA26F9"/>
    <w:rPr>
      <w:rFonts w:ascii="Symbol" w:hAnsi="Symbol"/>
    </w:rPr>
  </w:style>
  <w:style w:type="character" w:customStyle="1" w:styleId="WW-WW8Num41z0111">
    <w:name w:val="WW-WW8Num41z0111"/>
    <w:rsid w:val="00EA26F9"/>
    <w:rPr>
      <w:rFonts w:ascii="Symbol" w:hAnsi="Symbol"/>
    </w:rPr>
  </w:style>
  <w:style w:type="character" w:customStyle="1" w:styleId="WW-WW8Num42z0111">
    <w:name w:val="WW-WW8Num42z0111"/>
    <w:rsid w:val="00EA26F9"/>
    <w:rPr>
      <w:rFonts w:ascii="Symbol" w:hAnsi="Symbol"/>
    </w:rPr>
  </w:style>
  <w:style w:type="character" w:customStyle="1" w:styleId="WW-WW8Num43z0111">
    <w:name w:val="WW-WW8Num43z0111"/>
    <w:rsid w:val="00EA26F9"/>
    <w:rPr>
      <w:rFonts w:ascii="Symbol" w:hAnsi="Symbol"/>
    </w:rPr>
  </w:style>
  <w:style w:type="character" w:customStyle="1" w:styleId="WW-WW8Num44z0111">
    <w:name w:val="WW-WW8Num44z0111"/>
    <w:rsid w:val="00EA26F9"/>
    <w:rPr>
      <w:rFonts w:ascii="Symbol" w:hAnsi="Symbol"/>
    </w:rPr>
  </w:style>
  <w:style w:type="character" w:customStyle="1" w:styleId="WW-WW8Num46z0111">
    <w:name w:val="WW-WW8Num46z0111"/>
    <w:rsid w:val="00EA26F9"/>
    <w:rPr>
      <w:rFonts w:ascii="Symbol" w:hAnsi="Symbol"/>
    </w:rPr>
  </w:style>
  <w:style w:type="character" w:customStyle="1" w:styleId="WW-Absatz-Standardschriftart1111">
    <w:name w:val="WW-Absatz-Standardschriftart1111"/>
    <w:rsid w:val="00EA26F9"/>
  </w:style>
  <w:style w:type="character" w:customStyle="1" w:styleId="WW-WW8Num2z01111">
    <w:name w:val="WW-WW8Num2z01111"/>
    <w:rsid w:val="00EA26F9"/>
    <w:rPr>
      <w:rFonts w:ascii="Symbol" w:hAnsi="Symbol"/>
    </w:rPr>
  </w:style>
  <w:style w:type="character" w:customStyle="1" w:styleId="WW-WW8Num3z01111">
    <w:name w:val="WW-WW8Num3z01111"/>
    <w:rsid w:val="00EA26F9"/>
    <w:rPr>
      <w:rFonts w:ascii="Symbol" w:hAnsi="Symbol"/>
    </w:rPr>
  </w:style>
  <w:style w:type="character" w:customStyle="1" w:styleId="WW-WW8Num4z01111">
    <w:name w:val="WW-WW8Num4z01111"/>
    <w:rsid w:val="00EA26F9"/>
    <w:rPr>
      <w:rFonts w:ascii="Symbol" w:hAnsi="Symbol"/>
    </w:rPr>
  </w:style>
  <w:style w:type="character" w:customStyle="1" w:styleId="WW-WW8Num5z01111">
    <w:name w:val="WW-WW8Num5z01111"/>
    <w:rsid w:val="00EA26F9"/>
    <w:rPr>
      <w:rFonts w:ascii="Symbol" w:hAnsi="Symbol" w:cs="Times New Roman"/>
    </w:rPr>
  </w:style>
  <w:style w:type="character" w:customStyle="1" w:styleId="WW-WW8Num6z01111">
    <w:name w:val="WW-WW8Num6z01111"/>
    <w:rsid w:val="00EA26F9"/>
    <w:rPr>
      <w:rFonts w:ascii="Wingdings" w:hAnsi="Wingdings"/>
    </w:rPr>
  </w:style>
  <w:style w:type="character" w:customStyle="1" w:styleId="WW8Num7z0">
    <w:name w:val="WW8Num7z0"/>
    <w:rsid w:val="00EA26F9"/>
    <w:rPr>
      <w:rFonts w:ascii="Symbol" w:hAnsi="Symbol"/>
    </w:rPr>
  </w:style>
  <w:style w:type="character" w:customStyle="1" w:styleId="WW8Num12z0">
    <w:name w:val="WW8Num12z0"/>
    <w:rsid w:val="00EA26F9"/>
    <w:rPr>
      <w:rFonts w:ascii="Symbol" w:hAnsi="Symbol"/>
    </w:rPr>
  </w:style>
  <w:style w:type="character" w:customStyle="1" w:styleId="WW-WW8Num16z01111">
    <w:name w:val="WW-WW8Num16z01111"/>
    <w:rsid w:val="00EA26F9"/>
    <w:rPr>
      <w:rFonts w:ascii="Symbol" w:hAnsi="Symbol"/>
    </w:rPr>
  </w:style>
  <w:style w:type="character" w:customStyle="1" w:styleId="WW-WW8Num17z01111">
    <w:name w:val="WW-WW8Num17z01111"/>
    <w:rsid w:val="00EA26F9"/>
    <w:rPr>
      <w:rFonts w:ascii="Symbol" w:hAnsi="Symbol" w:cs="Times New Roman"/>
    </w:rPr>
  </w:style>
  <w:style w:type="character" w:customStyle="1" w:styleId="WW8Num18z0">
    <w:name w:val="WW8Num18z0"/>
    <w:rsid w:val="00EA26F9"/>
    <w:rPr>
      <w:rFonts w:ascii="Symbol" w:hAnsi="Symbol"/>
    </w:rPr>
  </w:style>
  <w:style w:type="character" w:customStyle="1" w:styleId="WW8Num19z0">
    <w:name w:val="WW8Num19z0"/>
    <w:rsid w:val="00EA26F9"/>
    <w:rPr>
      <w:rFonts w:ascii="Symbol" w:hAnsi="Symbol"/>
    </w:rPr>
  </w:style>
  <w:style w:type="character" w:customStyle="1" w:styleId="WW-WW8Num20z01111">
    <w:name w:val="WW-WW8Num20z01111"/>
    <w:rsid w:val="00EA26F9"/>
    <w:rPr>
      <w:rFonts w:ascii="Symbol" w:hAnsi="Symbol"/>
    </w:rPr>
  </w:style>
  <w:style w:type="character" w:customStyle="1" w:styleId="WW8Num22z1">
    <w:name w:val="WW8Num22z1"/>
    <w:rsid w:val="00EA26F9"/>
    <w:rPr>
      <w:rFonts w:ascii="Times New Roman" w:hAnsi="Times New Roman" w:cs="Times New Roman"/>
    </w:rPr>
  </w:style>
  <w:style w:type="character" w:customStyle="1" w:styleId="WW8Num23z0">
    <w:name w:val="WW8Num23z0"/>
    <w:rsid w:val="00EA26F9"/>
    <w:rPr>
      <w:rFonts w:ascii="Courier New" w:hAnsi="Courier New"/>
      <w:color w:val="auto"/>
    </w:rPr>
  </w:style>
  <w:style w:type="character" w:customStyle="1" w:styleId="WW8Num24z0">
    <w:name w:val="WW8Num24z0"/>
    <w:rsid w:val="00EA26F9"/>
    <w:rPr>
      <w:rFonts w:ascii="Symbol" w:hAnsi="Symbol"/>
    </w:rPr>
  </w:style>
  <w:style w:type="character" w:customStyle="1" w:styleId="WW8Num27z1">
    <w:name w:val="WW8Num27z1"/>
    <w:rsid w:val="00EA26F9"/>
    <w:rPr>
      <w:rFonts w:ascii="Symbol" w:hAnsi="Symbol"/>
    </w:rPr>
  </w:style>
  <w:style w:type="character" w:customStyle="1" w:styleId="WW-WW8Num28z01111">
    <w:name w:val="WW-WW8Num28z01111"/>
    <w:rsid w:val="00EA26F9"/>
    <w:rPr>
      <w:rFonts w:ascii="Symbol" w:hAnsi="Symbol"/>
    </w:rPr>
  </w:style>
  <w:style w:type="character" w:customStyle="1" w:styleId="WW-WW8Num29z01111">
    <w:name w:val="WW-WW8Num29z01111"/>
    <w:rsid w:val="00EA26F9"/>
    <w:rPr>
      <w:i w:val="0"/>
    </w:rPr>
  </w:style>
  <w:style w:type="character" w:customStyle="1" w:styleId="WW8Num30z0">
    <w:name w:val="WW8Num30z0"/>
    <w:rsid w:val="00EA26F9"/>
    <w:rPr>
      <w:rFonts w:ascii="Symbol" w:hAnsi="Symbol"/>
    </w:rPr>
  </w:style>
  <w:style w:type="character" w:customStyle="1" w:styleId="WW-WW8Num31z01111">
    <w:name w:val="WW-WW8Num31z01111"/>
    <w:rsid w:val="00EA26F9"/>
    <w:rPr>
      <w:rFonts w:ascii="Symbol" w:hAnsi="Symbol"/>
    </w:rPr>
  </w:style>
  <w:style w:type="character" w:customStyle="1" w:styleId="WW8Num32z0">
    <w:name w:val="WW8Num32z0"/>
    <w:rsid w:val="00EA26F9"/>
    <w:rPr>
      <w:rFonts w:ascii="Symbol" w:hAnsi="Symbol"/>
    </w:rPr>
  </w:style>
  <w:style w:type="character" w:customStyle="1" w:styleId="WW-WW8Num34z01111">
    <w:name w:val="WW-WW8Num34z01111"/>
    <w:rsid w:val="00EA26F9"/>
    <w:rPr>
      <w:rFonts w:ascii="Symbol" w:hAnsi="Symbol"/>
    </w:rPr>
  </w:style>
  <w:style w:type="character" w:customStyle="1" w:styleId="WW8Num37z0">
    <w:name w:val="WW8Num37z0"/>
    <w:rsid w:val="00EA26F9"/>
    <w:rPr>
      <w:rFonts w:ascii="Symbol" w:hAnsi="Symbol"/>
    </w:rPr>
  </w:style>
  <w:style w:type="character" w:customStyle="1" w:styleId="WW8Num38z0">
    <w:name w:val="WW8Num38z0"/>
    <w:rsid w:val="00EA26F9"/>
    <w:rPr>
      <w:rFonts w:ascii="Symbol" w:hAnsi="Symbol"/>
    </w:rPr>
  </w:style>
  <w:style w:type="character" w:customStyle="1" w:styleId="WW8Num41z1">
    <w:name w:val="WW8Num41z1"/>
    <w:rsid w:val="00EA26F9"/>
    <w:rPr>
      <w:rFonts w:ascii="Courier New" w:hAnsi="Courier New" w:cs="Courier New"/>
    </w:rPr>
  </w:style>
  <w:style w:type="character" w:customStyle="1" w:styleId="WW8Num41z2">
    <w:name w:val="WW8Num41z2"/>
    <w:rsid w:val="00EA26F9"/>
    <w:rPr>
      <w:rFonts w:ascii="Wingdings" w:hAnsi="Wingdings"/>
    </w:rPr>
  </w:style>
  <w:style w:type="character" w:customStyle="1" w:styleId="WW8Num41z3">
    <w:name w:val="WW8Num41z3"/>
    <w:rsid w:val="00EA26F9"/>
    <w:rPr>
      <w:rFonts w:ascii="Symbol" w:hAnsi="Symbol"/>
    </w:rPr>
  </w:style>
  <w:style w:type="character" w:customStyle="1" w:styleId="WW-WW8Num42z01111">
    <w:name w:val="WW-WW8Num42z01111"/>
    <w:rsid w:val="00EA26F9"/>
    <w:rPr>
      <w:rFonts w:ascii="Symbol" w:hAnsi="Symbol"/>
    </w:rPr>
  </w:style>
  <w:style w:type="character" w:customStyle="1" w:styleId="WW-WW8Num43z01111">
    <w:name w:val="WW-WW8Num43z01111"/>
    <w:rsid w:val="00EA26F9"/>
    <w:rPr>
      <w:rFonts w:ascii="Symbol" w:hAnsi="Symbol"/>
    </w:rPr>
  </w:style>
  <w:style w:type="character" w:customStyle="1" w:styleId="WW-WW8Num44z01111">
    <w:name w:val="WW-WW8Num44z01111"/>
    <w:rsid w:val="00EA26F9"/>
    <w:rPr>
      <w:rFonts w:ascii="Symbol" w:hAnsi="Symbol"/>
    </w:rPr>
  </w:style>
  <w:style w:type="character" w:customStyle="1" w:styleId="WW8Num45z0">
    <w:name w:val="WW8Num45z0"/>
    <w:rsid w:val="00EA26F9"/>
    <w:rPr>
      <w:rFonts w:ascii="Symbol" w:hAnsi="Symbol"/>
    </w:rPr>
  </w:style>
  <w:style w:type="character" w:customStyle="1" w:styleId="WW-WW8Num46z01111">
    <w:name w:val="WW-WW8Num46z01111"/>
    <w:rsid w:val="00EA26F9"/>
    <w:rPr>
      <w:rFonts w:ascii="Symbol" w:hAnsi="Symbol"/>
    </w:rPr>
  </w:style>
  <w:style w:type="character" w:customStyle="1" w:styleId="WW8Num47z0">
    <w:name w:val="WW8Num47z0"/>
    <w:rsid w:val="00EA26F9"/>
    <w:rPr>
      <w:rFonts w:ascii="Symbol" w:hAnsi="Symbol"/>
    </w:rPr>
  </w:style>
  <w:style w:type="character" w:customStyle="1" w:styleId="WW8Num49z0">
    <w:name w:val="WW8Num49z0"/>
    <w:rsid w:val="00EA26F9"/>
    <w:rPr>
      <w:rFonts w:ascii="Symbol" w:hAnsi="Symbol"/>
    </w:rPr>
  </w:style>
  <w:style w:type="character" w:customStyle="1" w:styleId="WW-Absatz-Standardschriftart11111">
    <w:name w:val="WW-Absatz-Standardschriftart11111"/>
    <w:rsid w:val="00EA26F9"/>
  </w:style>
  <w:style w:type="character" w:customStyle="1" w:styleId="WW-WW8Num2z011111">
    <w:name w:val="WW-WW8Num2z011111"/>
    <w:rsid w:val="00EA26F9"/>
    <w:rPr>
      <w:rFonts w:ascii="Symbol" w:hAnsi="Symbol"/>
    </w:rPr>
  </w:style>
  <w:style w:type="character" w:customStyle="1" w:styleId="WW8Num2z1">
    <w:name w:val="WW8Num2z1"/>
    <w:rsid w:val="00EA26F9"/>
    <w:rPr>
      <w:rFonts w:ascii="Courier New" w:hAnsi="Courier New"/>
    </w:rPr>
  </w:style>
  <w:style w:type="character" w:customStyle="1" w:styleId="WW8Num2z2">
    <w:name w:val="WW8Num2z2"/>
    <w:rsid w:val="00EA26F9"/>
    <w:rPr>
      <w:rFonts w:ascii="Wingdings" w:hAnsi="Wingdings"/>
    </w:rPr>
  </w:style>
  <w:style w:type="character" w:customStyle="1" w:styleId="WW-WW8Num3z011111">
    <w:name w:val="WW-WW8Num3z011111"/>
    <w:rsid w:val="00EA26F9"/>
    <w:rPr>
      <w:rFonts w:ascii="Symbol" w:hAnsi="Symbol"/>
    </w:rPr>
  </w:style>
  <w:style w:type="character" w:customStyle="1" w:styleId="WW8Num3z1">
    <w:name w:val="WW8Num3z1"/>
    <w:rsid w:val="00EA26F9"/>
    <w:rPr>
      <w:rFonts w:ascii="Courier New" w:hAnsi="Courier New"/>
    </w:rPr>
  </w:style>
  <w:style w:type="character" w:customStyle="1" w:styleId="WW8Num3z2">
    <w:name w:val="WW8Num3z2"/>
    <w:rsid w:val="00EA26F9"/>
    <w:rPr>
      <w:rFonts w:ascii="Wingdings" w:hAnsi="Wingdings"/>
    </w:rPr>
  </w:style>
  <w:style w:type="character" w:customStyle="1" w:styleId="WW-WW8Num4z011111">
    <w:name w:val="WW-WW8Num4z011111"/>
    <w:rsid w:val="00EA26F9"/>
    <w:rPr>
      <w:rFonts w:ascii="Symbol" w:hAnsi="Symbol"/>
    </w:rPr>
  </w:style>
  <w:style w:type="character" w:customStyle="1" w:styleId="WW8Num4z1">
    <w:name w:val="WW8Num4z1"/>
    <w:rsid w:val="00EA26F9"/>
    <w:rPr>
      <w:rFonts w:ascii="Courier New" w:hAnsi="Courier New" w:cs="Courier New"/>
    </w:rPr>
  </w:style>
  <w:style w:type="character" w:customStyle="1" w:styleId="WW8Num4z2">
    <w:name w:val="WW8Num4z2"/>
    <w:rsid w:val="00EA26F9"/>
    <w:rPr>
      <w:rFonts w:ascii="Wingdings" w:hAnsi="Wingdings"/>
    </w:rPr>
  </w:style>
  <w:style w:type="character" w:customStyle="1" w:styleId="WW-WW8Num5z011111">
    <w:name w:val="WW-WW8Num5z011111"/>
    <w:rsid w:val="00EA26F9"/>
    <w:rPr>
      <w:rFonts w:ascii="Symbol" w:hAnsi="Symbol" w:cs="Times New Roman"/>
    </w:rPr>
  </w:style>
  <w:style w:type="character" w:customStyle="1" w:styleId="WW8Num5z1">
    <w:name w:val="WW8Num5z1"/>
    <w:rsid w:val="00EA26F9"/>
    <w:rPr>
      <w:rFonts w:ascii="Courier New" w:hAnsi="Courier New" w:cs="Courier New"/>
    </w:rPr>
  </w:style>
  <w:style w:type="character" w:customStyle="1" w:styleId="WW8Num5z2">
    <w:name w:val="WW8Num5z2"/>
    <w:rsid w:val="00EA26F9"/>
    <w:rPr>
      <w:rFonts w:ascii="Wingdings" w:hAnsi="Wingdings" w:cs="Times New Roman"/>
    </w:rPr>
  </w:style>
  <w:style w:type="character" w:customStyle="1" w:styleId="WW-WW8Num6z011111">
    <w:name w:val="WW-WW8Num6z011111"/>
    <w:rsid w:val="00EA26F9"/>
    <w:rPr>
      <w:rFonts w:ascii="Wingdings" w:hAnsi="Wingdings"/>
    </w:rPr>
  </w:style>
  <w:style w:type="character" w:customStyle="1" w:styleId="WW8Num6z1">
    <w:name w:val="WW8Num6z1"/>
    <w:rsid w:val="00EA26F9"/>
    <w:rPr>
      <w:rFonts w:ascii="Courier New" w:hAnsi="Courier New" w:cs="Courier New"/>
    </w:rPr>
  </w:style>
  <w:style w:type="character" w:customStyle="1" w:styleId="WW8Num6z3">
    <w:name w:val="WW8Num6z3"/>
    <w:rsid w:val="00EA26F9"/>
    <w:rPr>
      <w:rFonts w:ascii="Symbol" w:hAnsi="Symbol"/>
    </w:rPr>
  </w:style>
  <w:style w:type="character" w:customStyle="1" w:styleId="WW-WW8Num7z0">
    <w:name w:val="WW-WW8Num7z0"/>
    <w:rsid w:val="00EA26F9"/>
    <w:rPr>
      <w:rFonts w:ascii="Symbol" w:hAnsi="Symbol"/>
    </w:rPr>
  </w:style>
  <w:style w:type="character" w:customStyle="1" w:styleId="WW8Num7z1">
    <w:name w:val="WW8Num7z1"/>
    <w:rsid w:val="00EA26F9"/>
    <w:rPr>
      <w:rFonts w:ascii="Courier New" w:hAnsi="Courier New"/>
    </w:rPr>
  </w:style>
  <w:style w:type="character" w:customStyle="1" w:styleId="WW8Num7z2">
    <w:name w:val="WW8Num7z2"/>
    <w:rsid w:val="00EA26F9"/>
    <w:rPr>
      <w:rFonts w:ascii="Wingdings" w:hAnsi="Wingdings"/>
    </w:rPr>
  </w:style>
  <w:style w:type="character" w:customStyle="1" w:styleId="WW8Num11z1">
    <w:name w:val="WW8Num11z1"/>
    <w:rsid w:val="00EA26F9"/>
    <w:rPr>
      <w:rFonts w:cs="Arial"/>
      <w:sz w:val="24"/>
    </w:rPr>
  </w:style>
  <w:style w:type="character" w:customStyle="1" w:styleId="WW-WW8Num12z0">
    <w:name w:val="WW-WW8Num12z0"/>
    <w:rsid w:val="00EA26F9"/>
    <w:rPr>
      <w:rFonts w:ascii="Symbol" w:hAnsi="Symbol"/>
    </w:rPr>
  </w:style>
  <w:style w:type="character" w:customStyle="1" w:styleId="WW8Num13z0">
    <w:name w:val="WW8Num13z0"/>
    <w:rsid w:val="00EA26F9"/>
    <w:rPr>
      <w:rFonts w:ascii="Symbol" w:hAnsi="Symbol"/>
    </w:rPr>
  </w:style>
  <w:style w:type="character" w:customStyle="1" w:styleId="WW8Num13z1">
    <w:name w:val="WW8Num13z1"/>
    <w:rsid w:val="00EA26F9"/>
    <w:rPr>
      <w:rFonts w:ascii="Courier New" w:hAnsi="Courier New"/>
    </w:rPr>
  </w:style>
  <w:style w:type="character" w:customStyle="1" w:styleId="WW8Num13z2">
    <w:name w:val="WW8Num13z2"/>
    <w:rsid w:val="00EA26F9"/>
    <w:rPr>
      <w:rFonts w:ascii="Wingdings" w:hAnsi="Wingdings"/>
    </w:rPr>
  </w:style>
  <w:style w:type="character" w:customStyle="1" w:styleId="WW-WW8Num17z011111">
    <w:name w:val="WW-WW8Num17z011111"/>
    <w:rsid w:val="00EA26F9"/>
    <w:rPr>
      <w:rFonts w:ascii="Symbol" w:hAnsi="Symbol"/>
    </w:rPr>
  </w:style>
  <w:style w:type="character" w:customStyle="1" w:styleId="WW8Num17z1">
    <w:name w:val="WW8Num17z1"/>
    <w:rsid w:val="00EA26F9"/>
    <w:rPr>
      <w:rFonts w:ascii="Courier New" w:hAnsi="Courier New"/>
    </w:rPr>
  </w:style>
  <w:style w:type="character" w:customStyle="1" w:styleId="WW8Num17z2">
    <w:name w:val="WW8Num17z2"/>
    <w:rsid w:val="00EA26F9"/>
    <w:rPr>
      <w:rFonts w:ascii="Wingdings" w:hAnsi="Wingdings"/>
    </w:rPr>
  </w:style>
  <w:style w:type="character" w:customStyle="1" w:styleId="WW-WW8Num18z0">
    <w:name w:val="WW-WW8Num18z0"/>
    <w:rsid w:val="00EA26F9"/>
    <w:rPr>
      <w:rFonts w:ascii="Symbol" w:hAnsi="Symbol" w:cs="Times New Roman"/>
    </w:rPr>
  </w:style>
  <w:style w:type="character" w:customStyle="1" w:styleId="WW8Num18z1">
    <w:name w:val="WW8Num18z1"/>
    <w:rsid w:val="00EA26F9"/>
    <w:rPr>
      <w:rFonts w:ascii="Courier New" w:hAnsi="Courier New" w:cs="Courier New"/>
    </w:rPr>
  </w:style>
  <w:style w:type="character" w:customStyle="1" w:styleId="WW8Num18z2">
    <w:name w:val="WW8Num18z2"/>
    <w:rsid w:val="00EA26F9"/>
    <w:rPr>
      <w:rFonts w:ascii="Wingdings" w:hAnsi="Wingdings" w:cs="Times New Roman"/>
    </w:rPr>
  </w:style>
  <w:style w:type="character" w:customStyle="1" w:styleId="WW-WW8Num19z0">
    <w:name w:val="WW-WW8Num19z0"/>
    <w:rsid w:val="00EA26F9"/>
    <w:rPr>
      <w:rFonts w:ascii="Symbol" w:hAnsi="Symbol"/>
    </w:rPr>
  </w:style>
  <w:style w:type="character" w:customStyle="1" w:styleId="WW-WW8Num19z11111">
    <w:name w:val="WW-WW8Num19z11111"/>
    <w:rsid w:val="00EA26F9"/>
    <w:rPr>
      <w:rFonts w:ascii="Courier New" w:hAnsi="Courier New" w:cs="Courier New"/>
    </w:rPr>
  </w:style>
  <w:style w:type="character" w:customStyle="1" w:styleId="WW8Num19z2">
    <w:name w:val="WW8Num19z2"/>
    <w:rsid w:val="00EA26F9"/>
    <w:rPr>
      <w:rFonts w:ascii="Wingdings" w:hAnsi="Wingdings"/>
    </w:rPr>
  </w:style>
  <w:style w:type="character" w:customStyle="1" w:styleId="WW8Num20z1">
    <w:name w:val="WW8Num20z1"/>
    <w:rsid w:val="00EA26F9"/>
    <w:rPr>
      <w:b/>
    </w:rPr>
  </w:style>
  <w:style w:type="character" w:customStyle="1" w:styleId="WW-WW8Num21z01111">
    <w:name w:val="WW-WW8Num21z01111"/>
    <w:rsid w:val="00EA26F9"/>
    <w:rPr>
      <w:rFonts w:ascii="Symbol" w:hAnsi="Symbol"/>
    </w:rPr>
  </w:style>
  <w:style w:type="character" w:customStyle="1" w:styleId="WW8Num22z0">
    <w:name w:val="WW8Num22z0"/>
    <w:rsid w:val="00EA26F9"/>
    <w:rPr>
      <w:rFonts w:ascii="Symbol" w:hAnsi="Symbol"/>
    </w:rPr>
  </w:style>
  <w:style w:type="character" w:customStyle="1" w:styleId="WW-WW8Num22z1">
    <w:name w:val="WW-WW8Num22z1"/>
    <w:rsid w:val="00EA26F9"/>
    <w:rPr>
      <w:rFonts w:ascii="Courier New" w:hAnsi="Courier New"/>
    </w:rPr>
  </w:style>
  <w:style w:type="character" w:customStyle="1" w:styleId="WW8Num22z2">
    <w:name w:val="WW8Num22z2"/>
    <w:rsid w:val="00EA26F9"/>
    <w:rPr>
      <w:rFonts w:ascii="Wingdings" w:hAnsi="Wingdings"/>
    </w:rPr>
  </w:style>
  <w:style w:type="character" w:customStyle="1" w:styleId="WW-WW8Num23z0">
    <w:name w:val="WW-WW8Num23z0"/>
    <w:rsid w:val="00EA26F9"/>
    <w:rPr>
      <w:rFonts w:ascii="Times New Roman" w:eastAsia="Times New Roman" w:hAnsi="Times New Roman" w:cs="Times New Roman"/>
    </w:rPr>
  </w:style>
  <w:style w:type="character" w:customStyle="1" w:styleId="WW8Num23z1">
    <w:name w:val="WW8Num23z1"/>
    <w:rsid w:val="00EA26F9"/>
    <w:rPr>
      <w:rFonts w:ascii="Courier New" w:hAnsi="Courier New"/>
    </w:rPr>
  </w:style>
  <w:style w:type="character" w:customStyle="1" w:styleId="WW8Num23z2">
    <w:name w:val="WW8Num23z2"/>
    <w:rsid w:val="00EA26F9"/>
    <w:rPr>
      <w:rFonts w:ascii="Wingdings" w:hAnsi="Wingdings"/>
    </w:rPr>
  </w:style>
  <w:style w:type="character" w:customStyle="1" w:styleId="WW8Num23z3">
    <w:name w:val="WW8Num23z3"/>
    <w:rsid w:val="00EA26F9"/>
    <w:rPr>
      <w:rFonts w:ascii="Symbol" w:hAnsi="Symbol"/>
    </w:rPr>
  </w:style>
  <w:style w:type="character" w:customStyle="1" w:styleId="WW8Num25z1">
    <w:name w:val="WW8Num25z1"/>
    <w:rsid w:val="00EA26F9"/>
    <w:rPr>
      <w:rFonts w:ascii="Times New Roman" w:eastAsia="Times New Roman" w:hAnsi="Times New Roman" w:cs="Times New Roman"/>
    </w:rPr>
  </w:style>
  <w:style w:type="character" w:customStyle="1" w:styleId="WW-WW8Num26z01111">
    <w:name w:val="WW-WW8Num26z01111"/>
    <w:rsid w:val="00EA26F9"/>
    <w:rPr>
      <w:rFonts w:ascii="Courier New" w:hAnsi="Courier New"/>
      <w:color w:val="auto"/>
    </w:rPr>
  </w:style>
  <w:style w:type="character" w:customStyle="1" w:styleId="WW8Num26z1">
    <w:name w:val="WW8Num26z1"/>
    <w:rsid w:val="00EA26F9"/>
    <w:rPr>
      <w:rFonts w:ascii="Courier New" w:hAnsi="Courier New" w:cs="Courier New"/>
    </w:rPr>
  </w:style>
  <w:style w:type="character" w:customStyle="1" w:styleId="WW8Num26z2">
    <w:name w:val="WW8Num26z2"/>
    <w:rsid w:val="00EA26F9"/>
    <w:rPr>
      <w:rFonts w:ascii="Wingdings" w:hAnsi="Wingdings"/>
    </w:rPr>
  </w:style>
  <w:style w:type="character" w:customStyle="1" w:styleId="WW8Num26z3">
    <w:name w:val="WW8Num26z3"/>
    <w:rsid w:val="00EA26F9"/>
    <w:rPr>
      <w:rFonts w:ascii="Symbol" w:hAnsi="Symbol"/>
    </w:rPr>
  </w:style>
  <w:style w:type="character" w:customStyle="1" w:styleId="WW-WW8Num27z01111">
    <w:name w:val="WW-WW8Num27z01111"/>
    <w:rsid w:val="00EA26F9"/>
    <w:rPr>
      <w:rFonts w:ascii="Symbol" w:hAnsi="Symbol"/>
    </w:rPr>
  </w:style>
  <w:style w:type="character" w:customStyle="1" w:styleId="WW-WW8Num27z1">
    <w:name w:val="WW-WW8Num27z1"/>
    <w:rsid w:val="00EA26F9"/>
    <w:rPr>
      <w:rFonts w:ascii="Courier New" w:hAnsi="Courier New" w:cs="Courier New"/>
    </w:rPr>
  </w:style>
  <w:style w:type="character" w:customStyle="1" w:styleId="WW8Num27z2">
    <w:name w:val="WW8Num27z2"/>
    <w:rsid w:val="00EA26F9"/>
    <w:rPr>
      <w:rFonts w:ascii="Wingdings" w:hAnsi="Wingdings"/>
    </w:rPr>
  </w:style>
  <w:style w:type="character" w:customStyle="1" w:styleId="WW-WW8Num30z0">
    <w:name w:val="WW-WW8Num30z0"/>
    <w:rsid w:val="00EA26F9"/>
    <w:rPr>
      <w:rFonts w:ascii="Symbol" w:hAnsi="Symbol"/>
    </w:rPr>
  </w:style>
  <w:style w:type="character" w:customStyle="1" w:styleId="WW8Num31z1">
    <w:name w:val="WW8Num31z1"/>
    <w:rsid w:val="00EA26F9"/>
    <w:rPr>
      <w:rFonts w:ascii="Symbol" w:hAnsi="Symbol"/>
    </w:rPr>
  </w:style>
  <w:style w:type="character" w:customStyle="1" w:styleId="WW-WW8Num34z011111">
    <w:name w:val="WW-WW8Num34z011111"/>
    <w:rsid w:val="00EA26F9"/>
    <w:rPr>
      <w:rFonts w:ascii="Symbol" w:hAnsi="Symbol"/>
    </w:rPr>
  </w:style>
  <w:style w:type="character" w:customStyle="1" w:styleId="WW8Num34z1">
    <w:name w:val="WW8Num34z1"/>
    <w:rsid w:val="00EA26F9"/>
    <w:rPr>
      <w:rFonts w:ascii="Courier New" w:hAnsi="Courier New" w:cs="Courier New"/>
    </w:rPr>
  </w:style>
  <w:style w:type="character" w:customStyle="1" w:styleId="WW8Num34z2">
    <w:name w:val="WW8Num34z2"/>
    <w:rsid w:val="00EA26F9"/>
    <w:rPr>
      <w:rFonts w:ascii="Wingdings" w:hAnsi="Wingdings"/>
    </w:rPr>
  </w:style>
  <w:style w:type="character" w:customStyle="1" w:styleId="WW-WW8Num35z01111">
    <w:name w:val="WW-WW8Num35z01111"/>
    <w:rsid w:val="00EA26F9"/>
    <w:rPr>
      <w:i w:val="0"/>
    </w:rPr>
  </w:style>
  <w:style w:type="character" w:customStyle="1" w:styleId="WW8Num36z0">
    <w:name w:val="WW8Num36z0"/>
    <w:rsid w:val="00EA26F9"/>
    <w:rPr>
      <w:rFonts w:ascii="Symbol" w:hAnsi="Symbol"/>
    </w:rPr>
  </w:style>
  <w:style w:type="character" w:customStyle="1" w:styleId="WW8Num36z1">
    <w:name w:val="WW8Num36z1"/>
    <w:rsid w:val="00EA26F9"/>
    <w:rPr>
      <w:rFonts w:ascii="Courier New" w:hAnsi="Courier New"/>
    </w:rPr>
  </w:style>
  <w:style w:type="character" w:customStyle="1" w:styleId="WW8Num36z2">
    <w:name w:val="WW8Num36z2"/>
    <w:rsid w:val="00EA26F9"/>
    <w:rPr>
      <w:rFonts w:ascii="Wingdings" w:hAnsi="Wingdings"/>
    </w:rPr>
  </w:style>
  <w:style w:type="character" w:customStyle="1" w:styleId="WW-WW8Num37z0">
    <w:name w:val="WW-WW8Num37z0"/>
    <w:rsid w:val="00EA26F9"/>
    <w:rPr>
      <w:rFonts w:ascii="Symbol" w:hAnsi="Symbol"/>
    </w:rPr>
  </w:style>
  <w:style w:type="character" w:customStyle="1" w:styleId="WW8Num37z1">
    <w:name w:val="WW8Num37z1"/>
    <w:rsid w:val="00EA26F9"/>
    <w:rPr>
      <w:rFonts w:ascii="Courier New" w:hAnsi="Courier New"/>
    </w:rPr>
  </w:style>
  <w:style w:type="character" w:customStyle="1" w:styleId="WW8Num37z2">
    <w:name w:val="WW8Num37z2"/>
    <w:rsid w:val="00EA26F9"/>
    <w:rPr>
      <w:rFonts w:ascii="Wingdings" w:hAnsi="Wingdings"/>
    </w:rPr>
  </w:style>
  <w:style w:type="character" w:customStyle="1" w:styleId="WW-WW8Num38z0">
    <w:name w:val="WW-WW8Num38z0"/>
    <w:rsid w:val="00EA26F9"/>
    <w:rPr>
      <w:rFonts w:ascii="Symbol" w:hAnsi="Symbol"/>
    </w:rPr>
  </w:style>
  <w:style w:type="character" w:customStyle="1" w:styleId="WW-WW8Num39z01111">
    <w:name w:val="WW-WW8Num39z01111"/>
    <w:rsid w:val="00EA26F9"/>
    <w:rPr>
      <w:rFonts w:ascii="Symbol" w:hAnsi="Symbol"/>
    </w:rPr>
  </w:style>
  <w:style w:type="character" w:customStyle="1" w:styleId="WW8Num39z1">
    <w:name w:val="WW8Num39z1"/>
    <w:rsid w:val="00EA26F9"/>
    <w:rPr>
      <w:rFonts w:ascii="Courier New" w:hAnsi="Courier New"/>
    </w:rPr>
  </w:style>
  <w:style w:type="character" w:customStyle="1" w:styleId="WW8Num39z2">
    <w:name w:val="WW8Num39z2"/>
    <w:rsid w:val="00EA26F9"/>
    <w:rPr>
      <w:rFonts w:ascii="Wingdings" w:hAnsi="Wingdings"/>
    </w:rPr>
  </w:style>
  <w:style w:type="character" w:customStyle="1" w:styleId="WW-WW8Num41z01111">
    <w:name w:val="WW-WW8Num41z01111"/>
    <w:rsid w:val="00EA26F9"/>
    <w:rPr>
      <w:rFonts w:ascii="Symbol" w:hAnsi="Symbol"/>
    </w:rPr>
  </w:style>
  <w:style w:type="character" w:customStyle="1" w:styleId="WW-WW8Num41z1">
    <w:name w:val="WW-WW8Num41z1"/>
    <w:rsid w:val="00EA26F9"/>
    <w:rPr>
      <w:rFonts w:ascii="Courier New" w:hAnsi="Courier New" w:cs="Courier New"/>
    </w:rPr>
  </w:style>
  <w:style w:type="character" w:customStyle="1" w:styleId="WW-WW8Num41z2">
    <w:name w:val="WW-WW8Num41z2"/>
    <w:rsid w:val="00EA26F9"/>
    <w:rPr>
      <w:rFonts w:ascii="Wingdings" w:hAnsi="Wingdings" w:cs="Times New Roman"/>
    </w:rPr>
  </w:style>
  <w:style w:type="character" w:customStyle="1" w:styleId="WW-WW8Num41z3">
    <w:name w:val="WW-WW8Num41z3"/>
    <w:rsid w:val="00EA26F9"/>
    <w:rPr>
      <w:rFonts w:ascii="Symbol" w:hAnsi="Symbol" w:cs="Times New Roman"/>
    </w:rPr>
  </w:style>
  <w:style w:type="character" w:customStyle="1" w:styleId="WW-WW8Num42z011111">
    <w:name w:val="WW-WW8Num42z011111"/>
    <w:rsid w:val="00EA26F9"/>
    <w:rPr>
      <w:rFonts w:ascii="Symbol" w:hAnsi="Symbol"/>
    </w:rPr>
  </w:style>
  <w:style w:type="character" w:customStyle="1" w:styleId="WW-WW8Num45z0">
    <w:name w:val="WW-WW8Num45z0"/>
    <w:rsid w:val="00EA26F9"/>
    <w:rPr>
      <w:rFonts w:ascii="Symbol" w:hAnsi="Symbol"/>
    </w:rPr>
  </w:style>
  <w:style w:type="character" w:customStyle="1" w:styleId="WW8Num45z1">
    <w:name w:val="WW8Num45z1"/>
    <w:rsid w:val="00EA26F9"/>
    <w:rPr>
      <w:rFonts w:ascii="Courier New" w:hAnsi="Courier New"/>
    </w:rPr>
  </w:style>
  <w:style w:type="character" w:customStyle="1" w:styleId="WW8Num45z2">
    <w:name w:val="WW8Num45z2"/>
    <w:rsid w:val="00EA26F9"/>
    <w:rPr>
      <w:rFonts w:ascii="Wingdings" w:hAnsi="Wingdings"/>
    </w:rPr>
  </w:style>
  <w:style w:type="character" w:customStyle="1" w:styleId="WW-WW8Num46z011111">
    <w:name w:val="WW-WW8Num46z011111"/>
    <w:rsid w:val="00EA26F9"/>
    <w:rPr>
      <w:rFonts w:ascii="Symbol" w:hAnsi="Symbol"/>
    </w:rPr>
  </w:style>
  <w:style w:type="character" w:customStyle="1" w:styleId="WW8Num46z1">
    <w:name w:val="WW8Num46z1"/>
    <w:rsid w:val="00EA26F9"/>
    <w:rPr>
      <w:rFonts w:ascii="Courier New" w:hAnsi="Courier New" w:cs="Courier New"/>
    </w:rPr>
  </w:style>
  <w:style w:type="character" w:customStyle="1" w:styleId="WW8Num46z2">
    <w:name w:val="WW8Num46z2"/>
    <w:rsid w:val="00EA26F9"/>
    <w:rPr>
      <w:rFonts w:ascii="Wingdings" w:hAnsi="Wingdings"/>
    </w:rPr>
  </w:style>
  <w:style w:type="character" w:customStyle="1" w:styleId="WW8Num50z1">
    <w:name w:val="WW8Num50z1"/>
    <w:rsid w:val="00EA26F9"/>
    <w:rPr>
      <w:rFonts w:ascii="Courier New" w:hAnsi="Courier New" w:cs="Courier New"/>
    </w:rPr>
  </w:style>
  <w:style w:type="character" w:customStyle="1" w:styleId="WW8Num50z2">
    <w:name w:val="WW8Num50z2"/>
    <w:rsid w:val="00EA26F9"/>
    <w:rPr>
      <w:rFonts w:ascii="Wingdings" w:hAnsi="Wingdings"/>
    </w:rPr>
  </w:style>
  <w:style w:type="character" w:customStyle="1" w:styleId="WW8Num50z3">
    <w:name w:val="WW8Num50z3"/>
    <w:rsid w:val="00EA26F9"/>
    <w:rPr>
      <w:rFonts w:ascii="Symbol" w:hAnsi="Symbol"/>
    </w:rPr>
  </w:style>
  <w:style w:type="character" w:customStyle="1" w:styleId="WW8Num51z0">
    <w:name w:val="WW8Num51z0"/>
    <w:rsid w:val="00EA26F9"/>
    <w:rPr>
      <w:rFonts w:ascii="Symbol" w:hAnsi="Symbol"/>
    </w:rPr>
  </w:style>
  <w:style w:type="character" w:customStyle="1" w:styleId="WW8Num51z1">
    <w:name w:val="WW8Num51z1"/>
    <w:rsid w:val="00EA26F9"/>
    <w:rPr>
      <w:rFonts w:ascii="Courier New" w:hAnsi="Courier New" w:cs="Courier New"/>
    </w:rPr>
  </w:style>
  <w:style w:type="character" w:customStyle="1" w:styleId="WW8Num51z2">
    <w:name w:val="WW8Num51z2"/>
    <w:rsid w:val="00EA26F9"/>
    <w:rPr>
      <w:rFonts w:ascii="Wingdings" w:hAnsi="Wingdings"/>
    </w:rPr>
  </w:style>
  <w:style w:type="character" w:customStyle="1" w:styleId="WW8Num52z0">
    <w:name w:val="WW8Num52z0"/>
    <w:rsid w:val="00EA26F9"/>
    <w:rPr>
      <w:rFonts w:ascii="Symbol" w:hAnsi="Symbol"/>
    </w:rPr>
  </w:style>
  <w:style w:type="character" w:customStyle="1" w:styleId="WW8Num52z1">
    <w:name w:val="WW8Num52z1"/>
    <w:rsid w:val="00EA26F9"/>
    <w:rPr>
      <w:rFonts w:ascii="Courier New" w:hAnsi="Courier New"/>
    </w:rPr>
  </w:style>
  <w:style w:type="character" w:customStyle="1" w:styleId="WW8Num52z2">
    <w:name w:val="WW8Num52z2"/>
    <w:rsid w:val="00EA26F9"/>
    <w:rPr>
      <w:rFonts w:ascii="Wingdings" w:hAnsi="Wingdings"/>
    </w:rPr>
  </w:style>
  <w:style w:type="character" w:customStyle="1" w:styleId="WW8Num53z0">
    <w:name w:val="WW8Num53z0"/>
    <w:rsid w:val="00EA26F9"/>
    <w:rPr>
      <w:rFonts w:ascii="Symbol" w:hAnsi="Symbol"/>
    </w:rPr>
  </w:style>
  <w:style w:type="character" w:customStyle="1" w:styleId="WW8Num54z0">
    <w:name w:val="WW8Num54z0"/>
    <w:rsid w:val="00EA26F9"/>
    <w:rPr>
      <w:rFonts w:ascii="Times New Roman" w:eastAsia="Times New Roman" w:hAnsi="Times New Roman" w:cs="Times New Roman"/>
    </w:rPr>
  </w:style>
  <w:style w:type="character" w:customStyle="1" w:styleId="WW8Num55z0">
    <w:name w:val="WW8Num55z0"/>
    <w:rsid w:val="00EA26F9"/>
    <w:rPr>
      <w:rFonts w:ascii="Symbol" w:hAnsi="Symbol"/>
    </w:rPr>
  </w:style>
  <w:style w:type="character" w:customStyle="1" w:styleId="WW8Num55z1">
    <w:name w:val="WW8Num55z1"/>
    <w:rsid w:val="00EA26F9"/>
    <w:rPr>
      <w:rFonts w:ascii="Courier New" w:hAnsi="Courier New"/>
    </w:rPr>
  </w:style>
  <w:style w:type="character" w:customStyle="1" w:styleId="WW8Num55z2">
    <w:name w:val="WW8Num55z2"/>
    <w:rsid w:val="00EA26F9"/>
    <w:rPr>
      <w:rFonts w:ascii="Wingdings" w:hAnsi="Wingdings"/>
    </w:rPr>
  </w:style>
  <w:style w:type="character" w:customStyle="1" w:styleId="WW8Num56z0">
    <w:name w:val="WW8Num56z0"/>
    <w:rsid w:val="00EA26F9"/>
    <w:rPr>
      <w:rFonts w:ascii="Symbol" w:hAnsi="Symbol"/>
    </w:rPr>
  </w:style>
  <w:style w:type="character" w:customStyle="1" w:styleId="WW8Num56z1">
    <w:name w:val="WW8Num56z1"/>
    <w:rsid w:val="00EA26F9"/>
    <w:rPr>
      <w:rFonts w:ascii="Courier New" w:hAnsi="Courier New" w:cs="Courier New"/>
    </w:rPr>
  </w:style>
  <w:style w:type="character" w:customStyle="1" w:styleId="WW8Num56z2">
    <w:name w:val="WW8Num56z2"/>
    <w:rsid w:val="00EA26F9"/>
    <w:rPr>
      <w:rFonts w:ascii="Wingdings" w:hAnsi="Wingdings"/>
    </w:rPr>
  </w:style>
  <w:style w:type="character" w:customStyle="1" w:styleId="WW8Num57z0">
    <w:name w:val="WW8Num57z0"/>
    <w:rsid w:val="00EA26F9"/>
    <w:rPr>
      <w:rFonts w:ascii="Symbol" w:hAnsi="Symbol"/>
    </w:rPr>
  </w:style>
  <w:style w:type="character" w:customStyle="1" w:styleId="WW8Num57z1">
    <w:name w:val="WW8Num57z1"/>
    <w:rsid w:val="00EA26F9"/>
    <w:rPr>
      <w:rFonts w:ascii="Courier New" w:hAnsi="Courier New"/>
    </w:rPr>
  </w:style>
  <w:style w:type="character" w:customStyle="1" w:styleId="WW8Num57z2">
    <w:name w:val="WW8Num57z2"/>
    <w:rsid w:val="00EA26F9"/>
    <w:rPr>
      <w:rFonts w:ascii="Wingdings" w:hAnsi="Wingdings"/>
    </w:rPr>
  </w:style>
  <w:style w:type="character" w:customStyle="1" w:styleId="WW8Num58z0">
    <w:name w:val="WW8Num58z0"/>
    <w:rsid w:val="00EA26F9"/>
    <w:rPr>
      <w:rFonts w:ascii="Symbol" w:hAnsi="Symbol"/>
    </w:rPr>
  </w:style>
  <w:style w:type="character" w:customStyle="1" w:styleId="WW8Num58z1">
    <w:name w:val="WW8Num58z1"/>
    <w:rsid w:val="00EA26F9"/>
    <w:rPr>
      <w:rFonts w:ascii="Courier New" w:hAnsi="Courier New"/>
    </w:rPr>
  </w:style>
  <w:style w:type="character" w:customStyle="1" w:styleId="WW8Num58z2">
    <w:name w:val="WW8Num58z2"/>
    <w:rsid w:val="00EA26F9"/>
    <w:rPr>
      <w:rFonts w:ascii="Wingdings" w:hAnsi="Wingdings"/>
    </w:rPr>
  </w:style>
  <w:style w:type="character" w:customStyle="1" w:styleId="WW8Num60z0">
    <w:name w:val="WW8Num60z0"/>
    <w:rsid w:val="00EA26F9"/>
    <w:rPr>
      <w:rFonts w:ascii="Symbol" w:hAnsi="Symbol"/>
    </w:rPr>
  </w:style>
  <w:style w:type="character" w:customStyle="1" w:styleId="WW8Num60z1">
    <w:name w:val="WW8Num60z1"/>
    <w:rsid w:val="00EA26F9"/>
    <w:rPr>
      <w:rFonts w:ascii="Courier New" w:hAnsi="Courier New"/>
    </w:rPr>
  </w:style>
  <w:style w:type="character" w:customStyle="1" w:styleId="WW8Num60z2">
    <w:name w:val="WW8Num60z2"/>
    <w:rsid w:val="00EA26F9"/>
    <w:rPr>
      <w:rFonts w:ascii="Wingdings" w:hAnsi="Wingdings"/>
    </w:rPr>
  </w:style>
  <w:style w:type="character" w:customStyle="1" w:styleId="WW-DefaultParagraphFont">
    <w:name w:val="WW-Default Paragraph Font"/>
    <w:rsid w:val="00EA26F9"/>
  </w:style>
  <w:style w:type="character" w:styleId="PageNumber">
    <w:name w:val="page number"/>
    <w:basedOn w:val="WW-DefaultParagraphFont"/>
    <w:rsid w:val="00EA26F9"/>
  </w:style>
  <w:style w:type="character" w:styleId="Hyperlink">
    <w:name w:val="Hyperlink"/>
    <w:uiPriority w:val="99"/>
    <w:rsid w:val="00EA26F9"/>
    <w:rPr>
      <w:color w:val="0000FF"/>
      <w:u w:val="single"/>
    </w:rPr>
  </w:style>
  <w:style w:type="character" w:customStyle="1" w:styleId="FootnoteCharacters">
    <w:name w:val="Footnote Characters"/>
    <w:rsid w:val="00EA26F9"/>
  </w:style>
  <w:style w:type="character" w:customStyle="1" w:styleId="WW-FootnoteCharacters">
    <w:name w:val="WW-Footnote Characters"/>
    <w:rsid w:val="00EA26F9"/>
  </w:style>
  <w:style w:type="character" w:customStyle="1" w:styleId="WW-FootnoteCharacters1">
    <w:name w:val="WW-Footnote Characters1"/>
    <w:rsid w:val="00EA26F9"/>
  </w:style>
  <w:style w:type="character" w:customStyle="1" w:styleId="WW-FootnoteCharacters11">
    <w:name w:val="WW-Footnote Characters11"/>
    <w:rsid w:val="00EA26F9"/>
  </w:style>
  <w:style w:type="character" w:customStyle="1" w:styleId="WW-FootnoteCharacters111">
    <w:name w:val="WW-Footnote Characters111"/>
    <w:rsid w:val="00EA26F9"/>
  </w:style>
  <w:style w:type="character" w:customStyle="1" w:styleId="WW-FootnoteCharacters1111">
    <w:name w:val="WW-Footnote Characters1111"/>
    <w:rsid w:val="00EA26F9"/>
  </w:style>
  <w:style w:type="character" w:customStyle="1" w:styleId="WW-FootnoteCharacters11111">
    <w:name w:val="WW-Footnote Characters11111"/>
    <w:rsid w:val="00EA26F9"/>
    <w:rPr>
      <w:vertAlign w:val="superscript"/>
    </w:rPr>
  </w:style>
  <w:style w:type="paragraph" w:styleId="BodyText">
    <w:name w:val="Body Text"/>
    <w:basedOn w:val="Normal"/>
    <w:link w:val="BodyTextChar"/>
    <w:uiPriority w:val="99"/>
    <w:rsid w:val="00EA26F9"/>
    <w:pPr>
      <w:jc w:val="both"/>
    </w:pPr>
  </w:style>
  <w:style w:type="character" w:customStyle="1" w:styleId="BodyTextChar">
    <w:name w:val="Body Text Char"/>
    <w:basedOn w:val="DefaultParagraphFont"/>
    <w:link w:val="BodyText"/>
    <w:uiPriority w:val="99"/>
    <w:rsid w:val="00EA26F9"/>
    <w:rPr>
      <w:rFonts w:ascii="Times New Roman" w:eastAsia="Times New Roman" w:hAnsi="Times New Roman" w:cs="Times New Roman"/>
      <w:sz w:val="24"/>
      <w:szCs w:val="20"/>
      <w:lang w:val="sr-Cyrl-CS" w:eastAsia="ar-SA"/>
    </w:rPr>
  </w:style>
  <w:style w:type="paragraph" w:styleId="List">
    <w:name w:val="List"/>
    <w:basedOn w:val="BodyText"/>
    <w:rsid w:val="00EA26F9"/>
    <w:pPr>
      <w:widowControl w:val="0"/>
      <w:spacing w:after="120"/>
      <w:jc w:val="left"/>
    </w:pPr>
    <w:rPr>
      <w:rFonts w:ascii="Tahoma" w:eastAsia="Tahoma" w:hAnsi="Tahoma"/>
      <w:szCs w:val="24"/>
      <w:lang w:val="en-US"/>
    </w:rPr>
  </w:style>
  <w:style w:type="paragraph" w:styleId="Caption">
    <w:name w:val="caption"/>
    <w:basedOn w:val="Normal"/>
    <w:qFormat/>
    <w:rsid w:val="00EA26F9"/>
    <w:pPr>
      <w:suppressLineNumbers/>
      <w:spacing w:before="120" w:after="120"/>
    </w:pPr>
    <w:rPr>
      <w:rFonts w:cs="Tahoma"/>
      <w:i/>
      <w:iCs/>
      <w:sz w:val="20"/>
    </w:rPr>
  </w:style>
  <w:style w:type="paragraph" w:customStyle="1" w:styleId="Index">
    <w:name w:val="Index"/>
    <w:basedOn w:val="Normal"/>
    <w:rsid w:val="00EA26F9"/>
    <w:pPr>
      <w:suppressLineNumbers/>
    </w:pPr>
    <w:rPr>
      <w:rFonts w:cs="Tahoma"/>
    </w:rPr>
  </w:style>
  <w:style w:type="paragraph" w:customStyle="1" w:styleId="Heading">
    <w:name w:val="Heading"/>
    <w:basedOn w:val="Normal"/>
    <w:next w:val="BodyText"/>
    <w:rsid w:val="00EA26F9"/>
    <w:pPr>
      <w:keepNext/>
      <w:spacing w:before="240" w:after="120"/>
    </w:pPr>
    <w:rPr>
      <w:rFonts w:ascii="Arial" w:eastAsia="Lucida Sans Unicode" w:hAnsi="Arial" w:cs="Tahoma"/>
      <w:sz w:val="28"/>
      <w:szCs w:val="28"/>
    </w:rPr>
  </w:style>
  <w:style w:type="paragraph" w:customStyle="1" w:styleId="WW-Caption">
    <w:name w:val="WW-Caption"/>
    <w:basedOn w:val="Normal"/>
    <w:rsid w:val="00EA26F9"/>
    <w:pPr>
      <w:suppressLineNumbers/>
      <w:spacing w:before="120" w:after="120"/>
    </w:pPr>
    <w:rPr>
      <w:rFonts w:cs="Tahoma"/>
      <w:i/>
      <w:iCs/>
      <w:sz w:val="20"/>
    </w:rPr>
  </w:style>
  <w:style w:type="paragraph" w:customStyle="1" w:styleId="WW-Index">
    <w:name w:val="WW-Index"/>
    <w:basedOn w:val="Normal"/>
    <w:rsid w:val="00EA26F9"/>
    <w:pPr>
      <w:suppressLineNumbers/>
    </w:pPr>
    <w:rPr>
      <w:rFonts w:cs="Tahoma"/>
    </w:rPr>
  </w:style>
  <w:style w:type="paragraph" w:customStyle="1" w:styleId="WW-Heading">
    <w:name w:val="WW-Heading"/>
    <w:basedOn w:val="Normal"/>
    <w:next w:val="BodyText"/>
    <w:rsid w:val="00EA26F9"/>
    <w:pPr>
      <w:keepNext/>
      <w:spacing w:before="240" w:after="120"/>
    </w:pPr>
    <w:rPr>
      <w:rFonts w:ascii="Arial" w:eastAsia="Lucida Sans Unicode" w:hAnsi="Arial" w:cs="Tahoma"/>
      <w:sz w:val="28"/>
      <w:szCs w:val="28"/>
    </w:rPr>
  </w:style>
  <w:style w:type="paragraph" w:customStyle="1" w:styleId="WW-Caption1">
    <w:name w:val="WW-Caption1"/>
    <w:basedOn w:val="Normal"/>
    <w:rsid w:val="00EA26F9"/>
    <w:pPr>
      <w:suppressLineNumbers/>
      <w:spacing w:before="120" w:after="120"/>
    </w:pPr>
    <w:rPr>
      <w:rFonts w:cs="Tahoma"/>
      <w:i/>
      <w:iCs/>
      <w:sz w:val="20"/>
    </w:rPr>
  </w:style>
  <w:style w:type="paragraph" w:customStyle="1" w:styleId="WW-Index1">
    <w:name w:val="WW-Index1"/>
    <w:basedOn w:val="Normal"/>
    <w:rsid w:val="00EA26F9"/>
    <w:pPr>
      <w:suppressLineNumbers/>
    </w:pPr>
    <w:rPr>
      <w:rFonts w:cs="Tahoma"/>
    </w:rPr>
  </w:style>
  <w:style w:type="paragraph" w:customStyle="1" w:styleId="WW-Heading1">
    <w:name w:val="WW-Heading1"/>
    <w:basedOn w:val="Normal"/>
    <w:next w:val="BodyText"/>
    <w:rsid w:val="00EA26F9"/>
    <w:pPr>
      <w:keepNext/>
      <w:spacing w:before="240" w:after="120"/>
    </w:pPr>
    <w:rPr>
      <w:rFonts w:ascii="Arial" w:eastAsia="Lucida Sans Unicode" w:hAnsi="Arial" w:cs="Tahoma"/>
      <w:sz w:val="28"/>
      <w:szCs w:val="28"/>
    </w:rPr>
  </w:style>
  <w:style w:type="paragraph" w:customStyle="1" w:styleId="WW-Caption11">
    <w:name w:val="WW-Caption11"/>
    <w:basedOn w:val="Normal"/>
    <w:rsid w:val="00EA26F9"/>
    <w:pPr>
      <w:suppressLineNumbers/>
      <w:spacing w:before="120" w:after="120"/>
    </w:pPr>
    <w:rPr>
      <w:rFonts w:cs="Tahoma"/>
      <w:i/>
      <w:iCs/>
      <w:sz w:val="20"/>
    </w:rPr>
  </w:style>
  <w:style w:type="paragraph" w:customStyle="1" w:styleId="WW-Index11">
    <w:name w:val="WW-Index11"/>
    <w:basedOn w:val="Normal"/>
    <w:rsid w:val="00EA26F9"/>
    <w:pPr>
      <w:suppressLineNumbers/>
    </w:pPr>
    <w:rPr>
      <w:rFonts w:cs="Tahoma"/>
    </w:rPr>
  </w:style>
  <w:style w:type="paragraph" w:customStyle="1" w:styleId="WW-Heading11">
    <w:name w:val="WW-Heading11"/>
    <w:basedOn w:val="Normal"/>
    <w:next w:val="BodyText"/>
    <w:rsid w:val="00EA26F9"/>
    <w:pPr>
      <w:keepNext/>
      <w:spacing w:before="240" w:after="120"/>
    </w:pPr>
    <w:rPr>
      <w:rFonts w:ascii="Arial" w:eastAsia="Lucida Sans Unicode" w:hAnsi="Arial" w:cs="Tahoma"/>
      <w:sz w:val="28"/>
      <w:szCs w:val="28"/>
    </w:rPr>
  </w:style>
  <w:style w:type="paragraph" w:customStyle="1" w:styleId="WW-Caption111">
    <w:name w:val="WW-Caption111"/>
    <w:basedOn w:val="Normal"/>
    <w:rsid w:val="00EA26F9"/>
    <w:pPr>
      <w:suppressLineNumbers/>
      <w:spacing w:before="120" w:after="120"/>
    </w:pPr>
    <w:rPr>
      <w:rFonts w:cs="Tahoma"/>
      <w:i/>
      <w:iCs/>
      <w:sz w:val="20"/>
    </w:rPr>
  </w:style>
  <w:style w:type="paragraph" w:customStyle="1" w:styleId="WW-Index111">
    <w:name w:val="WW-Index111"/>
    <w:basedOn w:val="Normal"/>
    <w:rsid w:val="00EA26F9"/>
    <w:pPr>
      <w:suppressLineNumbers/>
    </w:pPr>
    <w:rPr>
      <w:rFonts w:cs="Tahoma"/>
    </w:rPr>
  </w:style>
  <w:style w:type="paragraph" w:customStyle="1" w:styleId="WW-Heading111">
    <w:name w:val="WW-Heading111"/>
    <w:basedOn w:val="Normal"/>
    <w:next w:val="BodyText"/>
    <w:rsid w:val="00EA26F9"/>
    <w:pPr>
      <w:keepNext/>
      <w:spacing w:before="240" w:after="120"/>
    </w:pPr>
    <w:rPr>
      <w:rFonts w:ascii="Arial" w:eastAsia="Lucida Sans Unicode" w:hAnsi="Arial" w:cs="Tahoma"/>
      <w:sz w:val="28"/>
      <w:szCs w:val="28"/>
    </w:rPr>
  </w:style>
  <w:style w:type="paragraph" w:customStyle="1" w:styleId="WW-Caption1111">
    <w:name w:val="WW-Caption1111"/>
    <w:basedOn w:val="Normal"/>
    <w:rsid w:val="00EA26F9"/>
    <w:pPr>
      <w:suppressLineNumbers/>
      <w:spacing w:before="120" w:after="120"/>
    </w:pPr>
    <w:rPr>
      <w:rFonts w:cs="Tahoma"/>
      <w:i/>
      <w:iCs/>
      <w:sz w:val="20"/>
    </w:rPr>
  </w:style>
  <w:style w:type="paragraph" w:customStyle="1" w:styleId="WW-Index1111">
    <w:name w:val="WW-Index1111"/>
    <w:basedOn w:val="Normal"/>
    <w:rsid w:val="00EA26F9"/>
    <w:pPr>
      <w:suppressLineNumbers/>
    </w:pPr>
    <w:rPr>
      <w:rFonts w:cs="Tahoma"/>
    </w:rPr>
  </w:style>
  <w:style w:type="paragraph" w:customStyle="1" w:styleId="WW-Heading1111">
    <w:name w:val="WW-Heading1111"/>
    <w:basedOn w:val="Normal"/>
    <w:next w:val="BodyText"/>
    <w:rsid w:val="00EA26F9"/>
    <w:pPr>
      <w:keepNext/>
      <w:spacing w:before="240" w:after="120"/>
    </w:pPr>
    <w:rPr>
      <w:rFonts w:ascii="Arial" w:eastAsia="Lucida Sans Unicode" w:hAnsi="Arial" w:cs="Tahoma"/>
      <w:sz w:val="28"/>
      <w:szCs w:val="28"/>
    </w:rPr>
  </w:style>
  <w:style w:type="paragraph" w:customStyle="1" w:styleId="WW-Caption11111">
    <w:name w:val="WW-Caption11111"/>
    <w:basedOn w:val="Normal"/>
    <w:rsid w:val="00EA26F9"/>
    <w:pPr>
      <w:suppressLineNumbers/>
      <w:spacing w:before="120" w:after="120"/>
    </w:pPr>
    <w:rPr>
      <w:rFonts w:cs="Tahoma"/>
      <w:i/>
      <w:iCs/>
      <w:sz w:val="20"/>
    </w:rPr>
  </w:style>
  <w:style w:type="paragraph" w:customStyle="1" w:styleId="WW-Index11111">
    <w:name w:val="WW-Index11111"/>
    <w:basedOn w:val="Normal"/>
    <w:rsid w:val="00EA26F9"/>
    <w:pPr>
      <w:suppressLineNumbers/>
    </w:pPr>
    <w:rPr>
      <w:rFonts w:cs="Tahoma"/>
    </w:rPr>
  </w:style>
  <w:style w:type="paragraph" w:customStyle="1" w:styleId="WW-Heading11111">
    <w:name w:val="WW-Heading11111"/>
    <w:basedOn w:val="Normal"/>
    <w:next w:val="BodyText"/>
    <w:rsid w:val="00EA26F9"/>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EA26F9"/>
    <w:pPr>
      <w:ind w:left="360" w:hanging="360"/>
      <w:jc w:val="both"/>
    </w:p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EA26F9"/>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EA26F9"/>
    <w:pPr>
      <w:jc w:val="center"/>
    </w:pPr>
    <w:rPr>
      <w:b/>
      <w:bCs/>
    </w:rPr>
  </w:style>
  <w:style w:type="character" w:customStyle="1" w:styleId="TitleChar">
    <w:name w:val="Title Char"/>
    <w:basedOn w:val="DefaultParagraphFont"/>
    <w:link w:val="Title"/>
    <w:rsid w:val="00EA26F9"/>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EA26F9"/>
    <w:pPr>
      <w:jc w:val="center"/>
    </w:pPr>
    <w:rPr>
      <w:rFonts w:cs="Times New Roman"/>
      <w:i/>
      <w:iCs/>
    </w:rPr>
  </w:style>
  <w:style w:type="character" w:customStyle="1" w:styleId="SubtitleChar">
    <w:name w:val="Subtitle Char"/>
    <w:basedOn w:val="DefaultParagraphFont"/>
    <w:link w:val="Subtitle"/>
    <w:uiPriority w:val="11"/>
    <w:rsid w:val="00EA26F9"/>
    <w:rPr>
      <w:rFonts w:ascii="Arial" w:eastAsia="Lucida Sans Unicode" w:hAnsi="Arial" w:cs="Times New Roman"/>
      <w:i/>
      <w:iCs/>
      <w:sz w:val="28"/>
      <w:szCs w:val="28"/>
      <w:lang w:val="sr-Cyrl-CS" w:eastAsia="ar-SA"/>
    </w:rPr>
  </w:style>
  <w:style w:type="paragraph" w:customStyle="1" w:styleId="WW-BodyTextIndent2">
    <w:name w:val="WW-Body Text Indent 2"/>
    <w:basedOn w:val="Normal"/>
    <w:rsid w:val="00EA26F9"/>
    <w:pPr>
      <w:ind w:left="360"/>
      <w:jc w:val="both"/>
    </w:pPr>
    <w:rPr>
      <w:rFonts w:ascii="Arial Narrow" w:hAnsi="Arial Narrow"/>
    </w:rPr>
  </w:style>
  <w:style w:type="paragraph" w:customStyle="1" w:styleId="WW-BodyTextIndent3">
    <w:name w:val="WW-Body Text Indent 3"/>
    <w:basedOn w:val="Normal"/>
    <w:rsid w:val="00EA26F9"/>
    <w:pPr>
      <w:ind w:left="426"/>
      <w:jc w:val="both"/>
    </w:pPr>
    <w:rPr>
      <w:rFonts w:ascii="Arial" w:hAnsi="Arial" w:cs="Arial"/>
    </w:rPr>
  </w:style>
  <w:style w:type="paragraph" w:customStyle="1" w:styleId="WW-BodyText2">
    <w:name w:val="WW-Body Text 2"/>
    <w:basedOn w:val="Normal"/>
    <w:rsid w:val="00EA26F9"/>
    <w:pPr>
      <w:jc w:val="both"/>
    </w:pPr>
    <w:rPr>
      <w:rFonts w:ascii="Arial Narrow" w:hAnsi="Arial Narrow"/>
      <w:b/>
      <w:bCs/>
    </w:rPr>
  </w:style>
  <w:style w:type="paragraph" w:customStyle="1" w:styleId="WW-BodyText3">
    <w:name w:val="WW-Body Text 3"/>
    <w:basedOn w:val="Normal"/>
    <w:rsid w:val="00EA26F9"/>
    <w:pPr>
      <w:jc w:val="both"/>
    </w:pPr>
    <w:rPr>
      <w:rFonts w:ascii="Arial Narrow" w:hAnsi="Arial Narrow"/>
      <w:sz w:val="23"/>
      <w:szCs w:val="23"/>
    </w:rPr>
  </w:style>
  <w:style w:type="paragraph" w:styleId="Header">
    <w:name w:val="header"/>
    <w:basedOn w:val="Normal"/>
    <w:link w:val="HeaderChar"/>
    <w:uiPriority w:val="99"/>
    <w:rsid w:val="00EA26F9"/>
    <w:pPr>
      <w:tabs>
        <w:tab w:val="center" w:pos="4320"/>
        <w:tab w:val="right" w:pos="8640"/>
      </w:tabs>
    </w:pPr>
  </w:style>
  <w:style w:type="character" w:customStyle="1" w:styleId="HeaderChar">
    <w:name w:val="Header Char"/>
    <w:basedOn w:val="DefaultParagraphFont"/>
    <w:link w:val="Header"/>
    <w:uiPriority w:val="99"/>
    <w:rsid w:val="00EA26F9"/>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EA26F9"/>
    <w:pPr>
      <w:tabs>
        <w:tab w:val="center" w:pos="4320"/>
        <w:tab w:val="right" w:pos="8640"/>
      </w:tabs>
    </w:pPr>
  </w:style>
  <w:style w:type="character" w:customStyle="1" w:styleId="FooterChar">
    <w:name w:val="Footer Char"/>
    <w:basedOn w:val="DefaultParagraphFont"/>
    <w:link w:val="Footer"/>
    <w:uiPriority w:val="99"/>
    <w:rsid w:val="00EA26F9"/>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EA26F9"/>
    <w:pPr>
      <w:spacing w:before="60"/>
      <w:ind w:left="288" w:right="3600"/>
      <w:jc w:val="both"/>
    </w:pPr>
    <w:rPr>
      <w:rFonts w:ascii="Arial" w:hAnsi="Arial" w:cs="Arial"/>
    </w:rPr>
  </w:style>
  <w:style w:type="paragraph" w:customStyle="1" w:styleId="EVHeading2">
    <w:name w:val="EV Heading 2"/>
    <w:basedOn w:val="Title"/>
    <w:rsid w:val="00EA26F9"/>
    <w:pPr>
      <w:jc w:val="both"/>
    </w:pPr>
    <w:rPr>
      <w:rFonts w:ascii="Arial" w:hAnsi="Arial" w:cs="Arial"/>
      <w:sz w:val="28"/>
      <w:szCs w:val="36"/>
      <w:u w:val="single"/>
      <w:lang w:val="en-GB"/>
    </w:rPr>
  </w:style>
  <w:style w:type="paragraph" w:styleId="TOC1">
    <w:name w:val="toc 1"/>
    <w:basedOn w:val="Normal"/>
    <w:next w:val="Normal"/>
    <w:semiHidden/>
    <w:rsid w:val="00EA26F9"/>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sid w:val="00EA26F9"/>
    <w:rPr>
      <w:rFonts w:ascii="Tahoma" w:hAnsi="Tahoma" w:cs="Tahoma"/>
      <w:sz w:val="16"/>
      <w:szCs w:val="16"/>
    </w:rPr>
  </w:style>
  <w:style w:type="paragraph" w:customStyle="1" w:styleId="Normal1">
    <w:name w:val="Normal1"/>
    <w:basedOn w:val="Normal"/>
    <w:rsid w:val="00EA26F9"/>
    <w:pPr>
      <w:spacing w:before="280" w:after="280"/>
    </w:pPr>
    <w:rPr>
      <w:rFonts w:ascii="Arial" w:hAnsi="Arial" w:cs="Arial"/>
      <w:sz w:val="22"/>
      <w:szCs w:val="22"/>
      <w:lang w:val="en-US"/>
    </w:rPr>
  </w:style>
  <w:style w:type="paragraph" w:customStyle="1" w:styleId="WW-Default">
    <w:name w:val="WW-Default"/>
    <w:rsid w:val="00EA26F9"/>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EA26F9"/>
    <w:pPr>
      <w:suppressLineNumbers/>
    </w:pPr>
  </w:style>
  <w:style w:type="paragraph" w:customStyle="1" w:styleId="WW-TableContents">
    <w:name w:val="WW-Table Contents"/>
    <w:basedOn w:val="BodyText"/>
    <w:rsid w:val="00EA26F9"/>
    <w:pPr>
      <w:suppressLineNumbers/>
    </w:pPr>
  </w:style>
  <w:style w:type="paragraph" w:customStyle="1" w:styleId="WW-TableContents1">
    <w:name w:val="WW-Table Contents1"/>
    <w:basedOn w:val="BodyText"/>
    <w:rsid w:val="00EA26F9"/>
    <w:pPr>
      <w:suppressLineNumbers/>
    </w:pPr>
  </w:style>
  <w:style w:type="paragraph" w:customStyle="1" w:styleId="WW-TableContents11">
    <w:name w:val="WW-Table Contents11"/>
    <w:basedOn w:val="BodyText"/>
    <w:rsid w:val="00EA26F9"/>
    <w:pPr>
      <w:suppressLineNumbers/>
    </w:pPr>
  </w:style>
  <w:style w:type="paragraph" w:customStyle="1" w:styleId="WW-TableContents111">
    <w:name w:val="WW-Table Contents111"/>
    <w:basedOn w:val="BodyText"/>
    <w:rsid w:val="00EA26F9"/>
    <w:pPr>
      <w:suppressLineNumbers/>
    </w:pPr>
  </w:style>
  <w:style w:type="paragraph" w:customStyle="1" w:styleId="WW-TableContents1111">
    <w:name w:val="WW-Table Contents1111"/>
    <w:basedOn w:val="BodyText"/>
    <w:rsid w:val="00EA26F9"/>
    <w:pPr>
      <w:suppressLineNumbers/>
    </w:pPr>
  </w:style>
  <w:style w:type="paragraph" w:customStyle="1" w:styleId="WW-TableContents11111">
    <w:name w:val="WW-Table Contents11111"/>
    <w:basedOn w:val="BodyText"/>
    <w:rsid w:val="00EA26F9"/>
    <w:pPr>
      <w:suppressLineNumbers/>
    </w:pPr>
  </w:style>
  <w:style w:type="paragraph" w:customStyle="1" w:styleId="WW-TableContents111111">
    <w:name w:val="WW-Table Contents111111"/>
    <w:basedOn w:val="BodyText"/>
    <w:rsid w:val="00EA26F9"/>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EA26F9"/>
    <w:pPr>
      <w:jc w:val="center"/>
    </w:pPr>
    <w:rPr>
      <w:b/>
      <w:bCs/>
      <w:i/>
      <w:iCs/>
    </w:rPr>
  </w:style>
  <w:style w:type="paragraph" w:customStyle="1" w:styleId="WW-TableHeading">
    <w:name w:val="WW-Table Heading"/>
    <w:basedOn w:val="WW-TableContents"/>
    <w:rsid w:val="00EA26F9"/>
    <w:pPr>
      <w:jc w:val="center"/>
    </w:pPr>
    <w:rPr>
      <w:b/>
      <w:bCs/>
      <w:i/>
      <w:iCs/>
    </w:rPr>
  </w:style>
  <w:style w:type="paragraph" w:customStyle="1" w:styleId="WW-TableHeading1">
    <w:name w:val="WW-Table Heading1"/>
    <w:basedOn w:val="WW-TableContents1"/>
    <w:rsid w:val="00EA26F9"/>
    <w:pPr>
      <w:jc w:val="center"/>
    </w:pPr>
    <w:rPr>
      <w:b/>
      <w:bCs/>
      <w:i/>
      <w:iCs/>
    </w:rPr>
  </w:style>
  <w:style w:type="paragraph" w:customStyle="1" w:styleId="WW-TableHeading11">
    <w:name w:val="WW-Table Heading11"/>
    <w:basedOn w:val="WW-TableContents11"/>
    <w:rsid w:val="00EA26F9"/>
    <w:pPr>
      <w:jc w:val="center"/>
    </w:pPr>
    <w:rPr>
      <w:b/>
      <w:bCs/>
      <w:i/>
      <w:iCs/>
    </w:rPr>
  </w:style>
  <w:style w:type="paragraph" w:customStyle="1" w:styleId="WW-TableHeading111">
    <w:name w:val="WW-Table Heading111"/>
    <w:basedOn w:val="WW-TableContents111"/>
    <w:rsid w:val="00EA26F9"/>
    <w:pPr>
      <w:jc w:val="center"/>
    </w:pPr>
    <w:rPr>
      <w:b/>
      <w:bCs/>
      <w:i/>
      <w:iCs/>
    </w:rPr>
  </w:style>
  <w:style w:type="paragraph" w:customStyle="1" w:styleId="WW-TableHeading1111">
    <w:name w:val="WW-Table Heading1111"/>
    <w:basedOn w:val="WW-TableContents1111"/>
    <w:rsid w:val="00EA26F9"/>
    <w:pPr>
      <w:jc w:val="center"/>
    </w:pPr>
    <w:rPr>
      <w:b/>
      <w:bCs/>
      <w:i/>
      <w:iCs/>
    </w:rPr>
  </w:style>
  <w:style w:type="paragraph" w:customStyle="1" w:styleId="WW-TableHeading11111">
    <w:name w:val="WW-Table Heading11111"/>
    <w:basedOn w:val="WW-TableContents11111"/>
    <w:rsid w:val="00EA26F9"/>
    <w:pPr>
      <w:jc w:val="center"/>
    </w:pPr>
    <w:rPr>
      <w:b/>
      <w:bCs/>
      <w:i/>
      <w:iCs/>
    </w:rPr>
  </w:style>
  <w:style w:type="paragraph" w:customStyle="1" w:styleId="WW-TableHeading111111">
    <w:name w:val="WW-Table Heading111111"/>
    <w:basedOn w:val="WW-TableContents111111"/>
    <w:rsid w:val="00EA26F9"/>
    <w:pPr>
      <w:jc w:val="center"/>
    </w:pPr>
    <w:rPr>
      <w:b/>
      <w:bCs/>
      <w:i/>
      <w:iCs/>
    </w:rPr>
  </w:style>
  <w:style w:type="paragraph" w:styleId="FootnoteText">
    <w:name w:val="footnote text"/>
    <w:basedOn w:val="Normal"/>
    <w:link w:val="FootnoteTextChar"/>
    <w:uiPriority w:val="99"/>
    <w:rsid w:val="00EA26F9"/>
    <w:rPr>
      <w:sz w:val="20"/>
    </w:rPr>
  </w:style>
  <w:style w:type="character" w:customStyle="1" w:styleId="FootnoteTextChar">
    <w:name w:val="Footnote Text Char"/>
    <w:basedOn w:val="DefaultParagraphFont"/>
    <w:link w:val="FootnoteText"/>
    <w:uiPriority w:val="99"/>
    <w:rsid w:val="00EA26F9"/>
    <w:rPr>
      <w:rFonts w:ascii="Times New Roman" w:eastAsia="Times New Roman" w:hAnsi="Times New Roman" w:cs="Times New Roman"/>
      <w:sz w:val="20"/>
      <w:szCs w:val="20"/>
      <w:lang w:eastAsia="ar-SA"/>
    </w:rPr>
  </w:style>
  <w:style w:type="paragraph" w:customStyle="1" w:styleId="CM4">
    <w:name w:val="CM4"/>
    <w:basedOn w:val="WW-Default"/>
    <w:next w:val="WW-Default"/>
    <w:rsid w:val="00EA26F9"/>
    <w:pPr>
      <w:spacing w:line="246" w:lineRule="atLeast"/>
    </w:pPr>
    <w:rPr>
      <w:color w:val="auto"/>
      <w:sz w:val="20"/>
      <w:szCs w:val="20"/>
    </w:rPr>
  </w:style>
  <w:style w:type="paragraph" w:customStyle="1" w:styleId="CM18">
    <w:name w:val="CM18"/>
    <w:basedOn w:val="WW-Default"/>
    <w:next w:val="WW-Default"/>
    <w:rsid w:val="00EA26F9"/>
    <w:pPr>
      <w:spacing w:after="353"/>
    </w:pPr>
    <w:rPr>
      <w:color w:val="auto"/>
      <w:sz w:val="20"/>
      <w:szCs w:val="20"/>
    </w:rPr>
  </w:style>
  <w:style w:type="paragraph" w:customStyle="1" w:styleId="CM73">
    <w:name w:val="CM73"/>
    <w:basedOn w:val="WW-Default"/>
    <w:next w:val="WW-Default"/>
    <w:rsid w:val="00EA26F9"/>
    <w:pPr>
      <w:spacing w:after="463"/>
    </w:pPr>
    <w:rPr>
      <w:rFonts w:ascii="Arial" w:hAnsi="Arial" w:cs="Arial"/>
      <w:color w:val="auto"/>
    </w:rPr>
  </w:style>
  <w:style w:type="paragraph" w:customStyle="1" w:styleId="CM83">
    <w:name w:val="CM83"/>
    <w:basedOn w:val="WW-Default"/>
    <w:next w:val="WW-Default"/>
    <w:rsid w:val="00EA26F9"/>
    <w:pPr>
      <w:spacing w:after="85"/>
    </w:pPr>
    <w:rPr>
      <w:rFonts w:ascii="Arial" w:hAnsi="Arial" w:cs="Arial"/>
      <w:color w:val="auto"/>
    </w:rPr>
  </w:style>
  <w:style w:type="paragraph" w:customStyle="1" w:styleId="formula1">
    <w:name w:val="formula1"/>
    <w:basedOn w:val="Normal"/>
    <w:rsid w:val="00EA26F9"/>
    <w:rPr>
      <w:rFonts w:ascii="Arial Narrow" w:hAnsi="Arial Narrow"/>
      <w:b/>
      <w:bCs/>
      <w:sz w:val="28"/>
      <w:szCs w:val="28"/>
    </w:rPr>
  </w:style>
  <w:style w:type="paragraph" w:customStyle="1" w:styleId="WW-CommentText">
    <w:name w:val="WW-Comment Text"/>
    <w:basedOn w:val="Normal"/>
    <w:rsid w:val="00EA26F9"/>
    <w:rPr>
      <w:rFonts w:ascii="Times Roman YU" w:hAnsi="Times Roman YU"/>
      <w:sz w:val="20"/>
      <w:lang w:val="sl-SI"/>
    </w:rPr>
  </w:style>
  <w:style w:type="paragraph" w:customStyle="1" w:styleId="CM16">
    <w:name w:val="CM16"/>
    <w:basedOn w:val="WW-Default"/>
    <w:next w:val="WW-Default"/>
    <w:rsid w:val="00EA26F9"/>
    <w:pPr>
      <w:spacing w:after="245"/>
    </w:pPr>
    <w:rPr>
      <w:color w:val="auto"/>
      <w:sz w:val="20"/>
      <w:szCs w:val="20"/>
    </w:rPr>
  </w:style>
  <w:style w:type="paragraph" w:customStyle="1" w:styleId="WW-Heading111111">
    <w:name w:val="WW-Heading111111"/>
    <w:basedOn w:val="Normal"/>
    <w:next w:val="BodyText"/>
    <w:rsid w:val="00EA26F9"/>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EA26F9"/>
    <w:pPr>
      <w:widowControl w:val="0"/>
      <w:suppressLineNumbers/>
    </w:pPr>
    <w:rPr>
      <w:rFonts w:ascii="Tahoma" w:eastAsia="Tahoma" w:hAnsi="Tahoma"/>
      <w:szCs w:val="24"/>
      <w:lang w:val="en-US"/>
    </w:rPr>
  </w:style>
  <w:style w:type="paragraph" w:customStyle="1" w:styleId="ContentsHeading">
    <w:name w:val="Contents Heading"/>
    <w:basedOn w:val="Heading"/>
    <w:rsid w:val="00EA26F9"/>
    <w:pPr>
      <w:suppressLineNumbers/>
    </w:pPr>
    <w:rPr>
      <w:b/>
      <w:bCs/>
      <w:sz w:val="32"/>
      <w:szCs w:val="32"/>
    </w:rPr>
  </w:style>
  <w:style w:type="paragraph" w:customStyle="1" w:styleId="WW-ContentsHeading">
    <w:name w:val="WW-Contents Heading"/>
    <w:basedOn w:val="WW-Heading"/>
    <w:rsid w:val="00EA26F9"/>
    <w:pPr>
      <w:suppressLineNumbers/>
    </w:pPr>
    <w:rPr>
      <w:b/>
      <w:bCs/>
      <w:sz w:val="32"/>
      <w:szCs w:val="32"/>
    </w:rPr>
  </w:style>
  <w:style w:type="paragraph" w:customStyle="1" w:styleId="WW-ContentsHeading1">
    <w:name w:val="WW-Contents Heading1"/>
    <w:basedOn w:val="WW-Heading1"/>
    <w:rsid w:val="00EA26F9"/>
    <w:pPr>
      <w:suppressLineNumbers/>
    </w:pPr>
    <w:rPr>
      <w:b/>
      <w:bCs/>
      <w:sz w:val="32"/>
      <w:szCs w:val="32"/>
    </w:rPr>
  </w:style>
  <w:style w:type="paragraph" w:customStyle="1" w:styleId="WW-ContentsHeading11">
    <w:name w:val="WW-Contents Heading11"/>
    <w:basedOn w:val="WW-Heading11"/>
    <w:rsid w:val="00EA26F9"/>
    <w:pPr>
      <w:suppressLineNumbers/>
    </w:pPr>
    <w:rPr>
      <w:b/>
      <w:bCs/>
      <w:sz w:val="32"/>
      <w:szCs w:val="32"/>
    </w:rPr>
  </w:style>
  <w:style w:type="paragraph" w:customStyle="1" w:styleId="WW-ContentsHeading111">
    <w:name w:val="WW-Contents Heading111"/>
    <w:basedOn w:val="WW-Heading111"/>
    <w:rsid w:val="00EA26F9"/>
    <w:pPr>
      <w:suppressLineNumbers/>
    </w:pPr>
    <w:rPr>
      <w:b/>
      <w:bCs/>
      <w:sz w:val="32"/>
      <w:szCs w:val="32"/>
    </w:rPr>
  </w:style>
  <w:style w:type="paragraph" w:customStyle="1" w:styleId="WW-ContentsHeading1111">
    <w:name w:val="WW-Contents Heading1111"/>
    <w:basedOn w:val="WW-Heading1111"/>
    <w:rsid w:val="00EA26F9"/>
    <w:pPr>
      <w:suppressLineNumbers/>
    </w:pPr>
    <w:rPr>
      <w:b/>
      <w:bCs/>
      <w:sz w:val="32"/>
      <w:szCs w:val="32"/>
    </w:rPr>
  </w:style>
  <w:style w:type="paragraph" w:customStyle="1" w:styleId="WW-ContentsHeading11111">
    <w:name w:val="WW-Contents Heading11111"/>
    <w:basedOn w:val="WW-Heading11111"/>
    <w:rsid w:val="00EA26F9"/>
    <w:pPr>
      <w:suppressLineNumbers/>
    </w:pPr>
    <w:rPr>
      <w:b/>
      <w:bCs/>
      <w:sz w:val="32"/>
      <w:szCs w:val="32"/>
    </w:rPr>
  </w:style>
  <w:style w:type="paragraph" w:customStyle="1" w:styleId="WW-ContentsHeading111111">
    <w:name w:val="WW-Contents Heading111111"/>
    <w:basedOn w:val="WW-Heading111111"/>
    <w:rsid w:val="00EA26F9"/>
    <w:pPr>
      <w:suppressLineNumbers/>
    </w:pPr>
    <w:rPr>
      <w:b/>
      <w:bCs/>
      <w:sz w:val="32"/>
      <w:szCs w:val="32"/>
    </w:rPr>
  </w:style>
  <w:style w:type="paragraph" w:customStyle="1" w:styleId="Framecontents">
    <w:name w:val="Frame contents"/>
    <w:basedOn w:val="BodyText"/>
    <w:rsid w:val="00EA26F9"/>
  </w:style>
  <w:style w:type="paragraph" w:customStyle="1" w:styleId="WW-Framecontents">
    <w:name w:val="WW-Frame contents"/>
    <w:basedOn w:val="BodyText"/>
    <w:rsid w:val="00EA26F9"/>
  </w:style>
  <w:style w:type="paragraph" w:customStyle="1" w:styleId="WW-Framecontents1">
    <w:name w:val="WW-Frame contents1"/>
    <w:basedOn w:val="BodyText"/>
    <w:rsid w:val="00EA26F9"/>
  </w:style>
  <w:style w:type="paragraph" w:customStyle="1" w:styleId="WW-Framecontents11">
    <w:name w:val="WW-Frame contents11"/>
    <w:basedOn w:val="BodyText"/>
    <w:rsid w:val="00EA26F9"/>
  </w:style>
  <w:style w:type="paragraph" w:customStyle="1" w:styleId="WW-Framecontents111">
    <w:name w:val="WW-Frame contents111"/>
    <w:basedOn w:val="BodyText"/>
    <w:rsid w:val="00EA26F9"/>
  </w:style>
  <w:style w:type="paragraph" w:customStyle="1" w:styleId="WW-Framecontents1111">
    <w:name w:val="WW-Frame contents1111"/>
    <w:basedOn w:val="BodyText"/>
    <w:rsid w:val="00EA26F9"/>
  </w:style>
  <w:style w:type="paragraph" w:customStyle="1" w:styleId="WW-Framecontents11111">
    <w:name w:val="WW-Frame contents11111"/>
    <w:basedOn w:val="BodyText"/>
    <w:rsid w:val="00EA26F9"/>
  </w:style>
  <w:style w:type="paragraph" w:styleId="BodyTextIndent2">
    <w:name w:val="Body Text Indent 2"/>
    <w:basedOn w:val="Normal"/>
    <w:link w:val="BodyTextIndent2Char"/>
    <w:rsid w:val="00EA26F9"/>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EA26F9"/>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EA26F9"/>
    <w:pPr>
      <w:ind w:left="720"/>
      <w:jc w:val="both"/>
    </w:pPr>
    <w:rPr>
      <w:rFonts w:ascii="Arial Narrow" w:hAnsi="Arial Narrow"/>
    </w:rPr>
  </w:style>
  <w:style w:type="character" w:customStyle="1" w:styleId="BodyTextIndent3Char">
    <w:name w:val="Body Text Indent 3 Char"/>
    <w:basedOn w:val="DefaultParagraphFont"/>
    <w:link w:val="BodyTextIndent3"/>
    <w:rsid w:val="00EA26F9"/>
    <w:rPr>
      <w:rFonts w:ascii="Arial Narrow" w:eastAsia="Times New Roman" w:hAnsi="Arial Narrow" w:cs="Times New Roman"/>
      <w:sz w:val="24"/>
      <w:szCs w:val="20"/>
      <w:lang w:val="sr-Cyrl-CS" w:eastAsia="ar-SA"/>
    </w:rPr>
  </w:style>
  <w:style w:type="character" w:styleId="CommentReference">
    <w:name w:val="annotation reference"/>
    <w:uiPriority w:val="99"/>
    <w:semiHidden/>
    <w:rsid w:val="00EA26F9"/>
    <w:rPr>
      <w:sz w:val="16"/>
      <w:szCs w:val="16"/>
    </w:rPr>
  </w:style>
  <w:style w:type="paragraph" w:styleId="CommentText">
    <w:name w:val="annotation text"/>
    <w:basedOn w:val="Normal"/>
    <w:link w:val="CommentTextChar"/>
    <w:uiPriority w:val="99"/>
    <w:rsid w:val="00EA26F9"/>
    <w:rPr>
      <w:sz w:val="20"/>
    </w:rPr>
  </w:style>
  <w:style w:type="character" w:customStyle="1" w:styleId="CommentTextChar">
    <w:name w:val="Comment Text Char"/>
    <w:basedOn w:val="DefaultParagraphFont"/>
    <w:link w:val="CommentText"/>
    <w:uiPriority w:val="99"/>
    <w:rsid w:val="00EA26F9"/>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semiHidden/>
    <w:rsid w:val="00EA26F9"/>
    <w:rPr>
      <w:b/>
      <w:bCs/>
    </w:rPr>
  </w:style>
  <w:style w:type="character" w:customStyle="1" w:styleId="CommentSubjectChar">
    <w:name w:val="Comment Subject Char"/>
    <w:basedOn w:val="CommentTextChar"/>
    <w:link w:val="CommentSubject"/>
    <w:semiHidden/>
    <w:rsid w:val="00EA26F9"/>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EA26F9"/>
    <w:rPr>
      <w:rFonts w:ascii="Tahoma" w:hAnsi="Tahoma"/>
      <w:sz w:val="16"/>
      <w:szCs w:val="16"/>
    </w:rPr>
  </w:style>
  <w:style w:type="character" w:customStyle="1" w:styleId="BalloonTextChar">
    <w:name w:val="Balloon Text Char"/>
    <w:basedOn w:val="DefaultParagraphFont"/>
    <w:link w:val="BalloonText"/>
    <w:uiPriority w:val="99"/>
    <w:semiHidden/>
    <w:rsid w:val="00EA26F9"/>
    <w:rPr>
      <w:rFonts w:ascii="Tahoma" w:eastAsia="Times New Roman" w:hAnsi="Tahoma" w:cs="Times New Roman"/>
      <w:sz w:val="16"/>
      <w:szCs w:val="16"/>
      <w:lang w:val="sr-Cyrl-CS" w:eastAsia="ar-SA"/>
    </w:rPr>
  </w:style>
  <w:style w:type="character" w:styleId="FootnoteReference">
    <w:name w:val="footnote reference"/>
    <w:semiHidden/>
    <w:rsid w:val="00EA26F9"/>
    <w:rPr>
      <w:vertAlign w:val="superscript"/>
    </w:rPr>
  </w:style>
  <w:style w:type="table" w:styleId="TableGrid">
    <w:name w:val="Table Grid"/>
    <w:basedOn w:val="TableNormal"/>
    <w:uiPriority w:val="39"/>
    <w:rsid w:val="00EA26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A26F9"/>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EA26F9"/>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rsid w:val="00EA26F9"/>
    <w:pPr>
      <w:spacing w:after="120" w:line="480" w:lineRule="auto"/>
    </w:pPr>
  </w:style>
  <w:style w:type="character" w:customStyle="1" w:styleId="BodyText2Char">
    <w:name w:val="Body Text 2 Char"/>
    <w:basedOn w:val="DefaultParagraphFont"/>
    <w:link w:val="BodyText2"/>
    <w:rsid w:val="00EA26F9"/>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EA26F9"/>
  </w:style>
  <w:style w:type="paragraph" w:customStyle="1" w:styleId="nabrajanje">
    <w:name w:val="nabrajanje"/>
    <w:basedOn w:val="Normal"/>
    <w:rsid w:val="00EA26F9"/>
    <w:pPr>
      <w:numPr>
        <w:numId w:val="2"/>
      </w:numPr>
      <w:suppressAutoHyphens w:val="0"/>
    </w:pPr>
    <w:rPr>
      <w:lang w:eastAsia="en-US"/>
    </w:rPr>
  </w:style>
  <w:style w:type="paragraph" w:styleId="PlainText">
    <w:name w:val="Plain Text"/>
    <w:basedOn w:val="Normal"/>
    <w:link w:val="PlainTextChar"/>
    <w:rsid w:val="00EA26F9"/>
    <w:pPr>
      <w:suppressAutoHyphens w:val="0"/>
    </w:pPr>
    <w:rPr>
      <w:rFonts w:ascii="Courier New" w:hAnsi="Courier New"/>
      <w:sz w:val="20"/>
    </w:rPr>
  </w:style>
  <w:style w:type="character" w:customStyle="1" w:styleId="PlainTextChar">
    <w:name w:val="Plain Text Char"/>
    <w:basedOn w:val="DefaultParagraphFont"/>
    <w:link w:val="PlainText"/>
    <w:rsid w:val="00EA26F9"/>
    <w:rPr>
      <w:rFonts w:ascii="Courier New" w:eastAsia="Times New Roman" w:hAnsi="Courier New" w:cs="Times New Roman"/>
      <w:sz w:val="20"/>
      <w:szCs w:val="20"/>
    </w:rPr>
  </w:style>
  <w:style w:type="paragraph" w:styleId="ListParagraph">
    <w:name w:val="List Paragraph"/>
    <w:basedOn w:val="Normal"/>
    <w:link w:val="ListParagraphChar"/>
    <w:uiPriority w:val="34"/>
    <w:qFormat/>
    <w:rsid w:val="00EA26F9"/>
    <w:pPr>
      <w:suppressAutoHyphens w:val="0"/>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EA26F9"/>
  </w:style>
  <w:style w:type="character" w:customStyle="1" w:styleId="apple-converted-space">
    <w:name w:val="apple-converted-space"/>
    <w:basedOn w:val="DefaultParagraphFont"/>
    <w:rsid w:val="00EA26F9"/>
  </w:style>
  <w:style w:type="character" w:customStyle="1" w:styleId="st1">
    <w:name w:val="st1"/>
    <w:rsid w:val="00EA26F9"/>
  </w:style>
  <w:style w:type="numbering" w:customStyle="1" w:styleId="NoList1">
    <w:name w:val="No List1"/>
    <w:next w:val="NoList"/>
    <w:uiPriority w:val="99"/>
    <w:semiHidden/>
    <w:unhideWhenUsed/>
    <w:rsid w:val="00EA26F9"/>
  </w:style>
  <w:style w:type="paragraph" w:customStyle="1" w:styleId="CM14">
    <w:name w:val="CM14"/>
    <w:basedOn w:val="Normal"/>
    <w:next w:val="Normal"/>
    <w:rsid w:val="00EA26F9"/>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EA26F9"/>
    <w:rPr>
      <w:rFonts w:ascii="Arial" w:hAnsi="Arial" w:cs="Arial" w:hint="default"/>
      <w:i w:val="0"/>
      <w:iCs w:val="0"/>
      <w:vanish/>
      <w:webHidden w:val="0"/>
      <w:sz w:val="18"/>
      <w:szCs w:val="18"/>
      <w:specVanish w:val="0"/>
    </w:rPr>
  </w:style>
  <w:style w:type="character" w:customStyle="1" w:styleId="st">
    <w:name w:val="st"/>
    <w:rsid w:val="00EA26F9"/>
  </w:style>
  <w:style w:type="character" w:styleId="Emphasis">
    <w:name w:val="Emphasis"/>
    <w:uiPriority w:val="20"/>
    <w:qFormat/>
    <w:rsid w:val="00EA26F9"/>
    <w:rPr>
      <w:i/>
      <w:iCs/>
    </w:rPr>
  </w:style>
  <w:style w:type="paragraph" w:styleId="NormalWeb">
    <w:name w:val="Normal (Web)"/>
    <w:basedOn w:val="Normal"/>
    <w:link w:val="NormalWebChar"/>
    <w:uiPriority w:val="99"/>
    <w:unhideWhenUsed/>
    <w:rsid w:val="00EA26F9"/>
    <w:pPr>
      <w:suppressAutoHyphens w:val="0"/>
      <w:spacing w:after="90"/>
    </w:pPr>
    <w:rPr>
      <w:szCs w:val="24"/>
    </w:rPr>
  </w:style>
  <w:style w:type="paragraph" w:customStyle="1" w:styleId="StyleHeading2Bold">
    <w:name w:val="Style Heading 2 + Bold"/>
    <w:basedOn w:val="Heading2"/>
    <w:next w:val="a"/>
    <w:rsid w:val="00EA26F9"/>
    <w:pPr>
      <w:numPr>
        <w:ilvl w:val="0"/>
        <w:numId w:val="0"/>
      </w:numPr>
      <w:tabs>
        <w:tab w:val="left" w:pos="1440"/>
      </w:tabs>
      <w:suppressAutoHyphens w:val="0"/>
      <w:spacing w:before="240" w:after="60"/>
      <w:jc w:val="center"/>
    </w:pPr>
    <w:rPr>
      <w:rFonts w:cs="Arial"/>
      <w:sz w:val="26"/>
      <w:szCs w:val="28"/>
    </w:rPr>
  </w:style>
  <w:style w:type="character" w:customStyle="1" w:styleId="ListParagraphChar">
    <w:name w:val="List Paragraph Char"/>
    <w:link w:val="ListParagraph"/>
    <w:uiPriority w:val="34"/>
    <w:rsid w:val="00EA26F9"/>
    <w:rPr>
      <w:rFonts w:ascii="Calibri" w:eastAsia="Calibri" w:hAnsi="Calibri" w:cs="Times New Roman"/>
    </w:rPr>
  </w:style>
  <w:style w:type="paragraph" w:customStyle="1" w:styleId="CharCharChar">
    <w:name w:val="Char Char Char"/>
    <w:basedOn w:val="Normal"/>
    <w:rsid w:val="00EA26F9"/>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EA26F9"/>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EA26F9"/>
    <w:pPr>
      <w:suppressAutoHyphens w:val="0"/>
      <w:spacing w:before="100" w:beforeAutospacing="1" w:after="100" w:afterAutospacing="1"/>
    </w:pPr>
    <w:rPr>
      <w:rFonts w:ascii="Arial" w:hAnsi="Arial"/>
      <w:sz w:val="22"/>
      <w:szCs w:val="22"/>
    </w:rPr>
  </w:style>
  <w:style w:type="character" w:styleId="Strong">
    <w:name w:val="Strong"/>
    <w:uiPriority w:val="22"/>
    <w:qFormat/>
    <w:rsid w:val="00EA26F9"/>
    <w:rPr>
      <w:b/>
      <w:bCs/>
    </w:rPr>
  </w:style>
  <w:style w:type="character" w:customStyle="1" w:styleId="style2">
    <w:name w:val="style2"/>
    <w:rsid w:val="00EA26F9"/>
  </w:style>
  <w:style w:type="table" w:customStyle="1" w:styleId="TableGrid1">
    <w:name w:val="Table Grid1"/>
    <w:basedOn w:val="TableNormal"/>
    <w:next w:val="TableGrid"/>
    <w:rsid w:val="00EA26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
    <w:name w:val="normal Char"/>
    <w:link w:val="Normal10"/>
    <w:rsid w:val="00EA26F9"/>
    <w:rPr>
      <w:rFonts w:ascii="Arial" w:eastAsia="Times New Roman" w:hAnsi="Arial" w:cs="Times New Roman"/>
    </w:rPr>
  </w:style>
  <w:style w:type="table" w:customStyle="1" w:styleId="LightList1">
    <w:name w:val="Light List1"/>
    <w:basedOn w:val="TableNormal"/>
    <w:uiPriority w:val="61"/>
    <w:rsid w:val="00EA26F9"/>
    <w:pPr>
      <w:spacing w:after="0" w:line="240" w:lineRule="auto"/>
    </w:pPr>
    <w:rPr>
      <w:rFonts w:ascii="Calibri" w:eastAsia="Times New Roman" w:hAnsi="Calibri" w:cs="Times New Roman"/>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EA26F9"/>
    <w:pPr>
      <w:tabs>
        <w:tab w:val="decimal" w:pos="360"/>
      </w:tabs>
      <w:suppressAutoHyphens w:val="0"/>
      <w:spacing w:after="200" w:line="276" w:lineRule="auto"/>
    </w:pPr>
    <w:rPr>
      <w:rFonts w:ascii="Calibri" w:eastAsia="Calibri" w:hAnsi="Calibri"/>
      <w:sz w:val="22"/>
      <w:szCs w:val="22"/>
      <w:lang w:val="en-US" w:eastAsia="ja-JP"/>
    </w:rPr>
  </w:style>
  <w:style w:type="character" w:styleId="SubtleEmphasis">
    <w:name w:val="Subtle Emphasis"/>
    <w:uiPriority w:val="19"/>
    <w:qFormat/>
    <w:rsid w:val="00EA26F9"/>
    <w:rPr>
      <w:i/>
      <w:iCs/>
      <w:color w:val="7F7F7F"/>
    </w:rPr>
  </w:style>
  <w:style w:type="table" w:styleId="MediumShading2-Accent5">
    <w:name w:val="Medium Shading 2 Accent 5"/>
    <w:basedOn w:val="TableNormal"/>
    <w:uiPriority w:val="64"/>
    <w:rsid w:val="00EA26F9"/>
    <w:pPr>
      <w:spacing w:after="0" w:line="240" w:lineRule="auto"/>
    </w:pPr>
    <w:rPr>
      <w:rFonts w:ascii="Calibri" w:eastAsia="Times New Roman" w:hAnsi="Calibri" w:cs="Times New Roman"/>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EA26F9"/>
    <w:pPr>
      <w:suppressAutoHyphens w:val="0"/>
      <w:spacing w:after="200" w:line="276" w:lineRule="auto"/>
      <w:ind w:left="720"/>
      <w:contextualSpacing/>
    </w:pPr>
    <w:rPr>
      <w:rFonts w:ascii="Calibri" w:eastAsia="Calibri" w:hAnsi="Calibri"/>
      <w:sz w:val="22"/>
      <w:szCs w:val="22"/>
      <w:lang w:val="sr-Latn-CS"/>
    </w:rPr>
  </w:style>
  <w:style w:type="character" w:customStyle="1" w:styleId="ColorfulList-Accent1Char">
    <w:name w:val="Colorful List - Accent 1 Char"/>
    <w:link w:val="ColorfulList-Accent11"/>
    <w:rsid w:val="00EA26F9"/>
    <w:rPr>
      <w:rFonts w:ascii="Calibri" w:eastAsia="Calibri" w:hAnsi="Calibri" w:cs="Times New Roman"/>
      <w:lang w:val="sr-Latn-CS"/>
    </w:rPr>
  </w:style>
  <w:style w:type="paragraph" w:styleId="NoSpacing">
    <w:name w:val="No Spacing"/>
    <w:uiPriority w:val="1"/>
    <w:qFormat/>
    <w:rsid w:val="00EA26F9"/>
    <w:pPr>
      <w:spacing w:after="0" w:line="240" w:lineRule="auto"/>
    </w:pPr>
    <w:rPr>
      <w:rFonts w:ascii="Calibri" w:eastAsia="Times New Roman" w:hAnsi="Calibri" w:cs="Times New Roman"/>
    </w:rPr>
  </w:style>
  <w:style w:type="character" w:customStyle="1" w:styleId="shorttext">
    <w:name w:val="short_text"/>
    <w:rsid w:val="00EA26F9"/>
  </w:style>
  <w:style w:type="character" w:customStyle="1" w:styleId="hps">
    <w:name w:val="hps"/>
    <w:rsid w:val="00EA26F9"/>
  </w:style>
  <w:style w:type="character" w:customStyle="1" w:styleId="atn">
    <w:name w:val="atn"/>
    <w:rsid w:val="00EA26F9"/>
  </w:style>
  <w:style w:type="paragraph" w:customStyle="1" w:styleId="text">
    <w:name w:val="text"/>
    <w:basedOn w:val="Normal"/>
    <w:uiPriority w:val="99"/>
    <w:rsid w:val="00EA26F9"/>
    <w:pPr>
      <w:suppressAutoHyphens w:val="0"/>
      <w:spacing w:before="100" w:beforeAutospacing="1" w:after="100" w:afterAutospacing="1"/>
    </w:pPr>
    <w:rPr>
      <w:szCs w:val="24"/>
      <w:lang w:val="en-US" w:eastAsia="en-US"/>
    </w:rPr>
  </w:style>
  <w:style w:type="character" w:customStyle="1" w:styleId="BodyTextChar1">
    <w:name w:val="Body Text Char1"/>
    <w:uiPriority w:val="99"/>
    <w:rsid w:val="00EA26F9"/>
    <w:rPr>
      <w:rFonts w:ascii="Arial" w:hAnsi="Arial" w:cs="Arial"/>
      <w:shd w:val="clear" w:color="auto" w:fill="FFFFFF"/>
    </w:rPr>
  </w:style>
  <w:style w:type="paragraph" w:customStyle="1" w:styleId="Tabelarb">
    <w:name w:val="Tabela rb"/>
    <w:basedOn w:val="Normal"/>
    <w:rsid w:val="00EA26F9"/>
    <w:pPr>
      <w:numPr>
        <w:numId w:val="18"/>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EA26F9"/>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styleId="FollowedHyperlink">
    <w:name w:val="FollowedHyperlink"/>
    <w:uiPriority w:val="99"/>
    <w:semiHidden/>
    <w:unhideWhenUsed/>
    <w:rsid w:val="00EA26F9"/>
    <w:rPr>
      <w:color w:val="800080"/>
      <w:u w:val="single"/>
    </w:rPr>
  </w:style>
  <w:style w:type="character" w:customStyle="1" w:styleId="NormalWebChar">
    <w:name w:val="Normal (Web) Char"/>
    <w:link w:val="NormalWeb"/>
    <w:uiPriority w:val="99"/>
    <w:rsid w:val="00EA26F9"/>
    <w:rPr>
      <w:rFonts w:ascii="Times New Roman" w:eastAsia="Times New Roman" w:hAnsi="Times New Roman" w:cs="Times New Roman"/>
      <w:sz w:val="24"/>
      <w:szCs w:val="24"/>
    </w:rPr>
  </w:style>
  <w:style w:type="character" w:customStyle="1" w:styleId="FontStyle77">
    <w:name w:val="Font Style77"/>
    <w:rsid w:val="00DA108B"/>
    <w:rPr>
      <w:rFonts w:ascii="Times New Roman" w:hAnsi="Times New Roman" w:cs="Times New Roman"/>
      <w:sz w:val="20"/>
      <w:szCs w:val="20"/>
    </w:rPr>
  </w:style>
  <w:style w:type="paragraph" w:customStyle="1" w:styleId="BodyText1">
    <w:name w:val="Body Text1"/>
    <w:basedOn w:val="Normal"/>
    <w:rsid w:val="00DA108B"/>
    <w:pPr>
      <w:widowControl w:val="0"/>
      <w:shd w:val="clear" w:color="auto" w:fill="FFFFFF"/>
      <w:suppressAutoHyphens w:val="0"/>
      <w:spacing w:before="120" w:after="60" w:line="514" w:lineRule="exact"/>
      <w:ind w:left="23" w:right="23" w:hanging="360"/>
      <w:jc w:val="both"/>
    </w:pPr>
    <w:rPr>
      <w:rFonts w:ascii="Trebuchet MS" w:eastAsia="Trebuchet MS" w:hAnsi="Trebuchet MS" w:cs="Trebuchet MS"/>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6F9"/>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Normal"/>
    <w:next w:val="Normal"/>
    <w:link w:val="Heading1Char"/>
    <w:qFormat/>
    <w:rsid w:val="00EA26F9"/>
    <w:pPr>
      <w:keepNext/>
      <w:numPr>
        <w:numId w:val="1"/>
      </w:numPr>
      <w:jc w:val="center"/>
      <w:outlineLvl w:val="0"/>
    </w:pPr>
    <w:rPr>
      <w:b/>
      <w:bCs/>
    </w:rPr>
  </w:style>
  <w:style w:type="paragraph" w:styleId="Heading2">
    <w:name w:val="heading 2"/>
    <w:basedOn w:val="Normal"/>
    <w:next w:val="Normal"/>
    <w:link w:val="Heading2Char"/>
    <w:qFormat/>
    <w:rsid w:val="00EA26F9"/>
    <w:pPr>
      <w:keepNext/>
      <w:numPr>
        <w:ilvl w:val="1"/>
        <w:numId w:val="1"/>
      </w:numPr>
      <w:jc w:val="both"/>
      <w:outlineLvl w:val="1"/>
    </w:pPr>
    <w:rPr>
      <w:b/>
      <w:bCs/>
    </w:rPr>
  </w:style>
  <w:style w:type="paragraph" w:styleId="Heading3">
    <w:name w:val="heading 3"/>
    <w:basedOn w:val="Normal"/>
    <w:next w:val="Normal"/>
    <w:link w:val="Heading3Char"/>
    <w:qFormat/>
    <w:rsid w:val="00EA26F9"/>
    <w:pPr>
      <w:keepNext/>
      <w:numPr>
        <w:ilvl w:val="2"/>
        <w:numId w:val="1"/>
      </w:numPr>
      <w:jc w:val="center"/>
      <w:outlineLvl w:val="2"/>
    </w:pPr>
    <w:rPr>
      <w:rFonts w:ascii="Arial Narrow" w:hAnsi="Arial Narrow"/>
      <w:b/>
      <w:bCs/>
      <w:sz w:val="32"/>
    </w:rPr>
  </w:style>
  <w:style w:type="paragraph" w:styleId="Heading4">
    <w:name w:val="heading 4"/>
    <w:basedOn w:val="Normal"/>
    <w:next w:val="Normal"/>
    <w:link w:val="Heading4Char"/>
    <w:qFormat/>
    <w:rsid w:val="00EA26F9"/>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rsid w:val="00EA26F9"/>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rsid w:val="00EA26F9"/>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rsid w:val="00EA26F9"/>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EA26F9"/>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rsid w:val="00EA26F9"/>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26F9"/>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EA26F9"/>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EA26F9"/>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EA26F9"/>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EA26F9"/>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EA26F9"/>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EA26F9"/>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EA26F9"/>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EA26F9"/>
    <w:rPr>
      <w:rFonts w:ascii="Arial Narrow" w:eastAsia="Times New Roman" w:hAnsi="Arial Narrow" w:cs="Times New Roman"/>
      <w:b/>
      <w:bCs/>
      <w:sz w:val="28"/>
      <w:szCs w:val="20"/>
      <w:lang w:val="sr-Cyrl-CS" w:eastAsia="ar-SA"/>
    </w:rPr>
  </w:style>
  <w:style w:type="character" w:customStyle="1" w:styleId="WW8Num2z0">
    <w:name w:val="WW8Num2z0"/>
    <w:rsid w:val="00EA26F9"/>
    <w:rPr>
      <w:rFonts w:ascii="Symbol" w:hAnsi="Symbol"/>
    </w:rPr>
  </w:style>
  <w:style w:type="character" w:customStyle="1" w:styleId="WW8Num3z0">
    <w:name w:val="WW8Num3z0"/>
    <w:rsid w:val="00EA26F9"/>
    <w:rPr>
      <w:rFonts w:ascii="Symbol" w:hAnsi="Symbol"/>
    </w:rPr>
  </w:style>
  <w:style w:type="character" w:customStyle="1" w:styleId="WW8Num4z0">
    <w:name w:val="WW8Num4z0"/>
    <w:rsid w:val="00EA26F9"/>
    <w:rPr>
      <w:rFonts w:ascii="Symbol" w:hAnsi="Symbol"/>
    </w:rPr>
  </w:style>
  <w:style w:type="character" w:customStyle="1" w:styleId="WW8Num5z0">
    <w:name w:val="WW8Num5z0"/>
    <w:rsid w:val="00EA26F9"/>
    <w:rPr>
      <w:rFonts w:ascii="Symbol" w:hAnsi="Symbol" w:cs="Times New Roman"/>
    </w:rPr>
  </w:style>
  <w:style w:type="character" w:customStyle="1" w:styleId="WW8Num6z0">
    <w:name w:val="WW8Num6z0"/>
    <w:rsid w:val="00EA26F9"/>
    <w:rPr>
      <w:rFonts w:ascii="Symbol" w:hAnsi="Symbol"/>
    </w:rPr>
  </w:style>
  <w:style w:type="character" w:customStyle="1" w:styleId="WW8Num11z0">
    <w:name w:val="WW8Num11z0"/>
    <w:rsid w:val="00EA26F9"/>
    <w:rPr>
      <w:rFonts w:ascii="Symbol" w:hAnsi="Symbol"/>
    </w:rPr>
  </w:style>
  <w:style w:type="character" w:customStyle="1" w:styleId="WW8Num15z0">
    <w:name w:val="WW8Num15z0"/>
    <w:rsid w:val="00EA26F9"/>
    <w:rPr>
      <w:rFonts w:ascii="Symbol" w:hAnsi="Symbol"/>
    </w:rPr>
  </w:style>
  <w:style w:type="character" w:customStyle="1" w:styleId="WW8Num16z0">
    <w:name w:val="WW8Num16z0"/>
    <w:rsid w:val="00EA26F9"/>
    <w:rPr>
      <w:rFonts w:ascii="Symbol" w:hAnsi="Symbol" w:cs="Times New Roman"/>
    </w:rPr>
  </w:style>
  <w:style w:type="character" w:customStyle="1" w:styleId="WW8Num17z0">
    <w:name w:val="WW8Num17z0"/>
    <w:rsid w:val="00EA26F9"/>
    <w:rPr>
      <w:rFonts w:ascii="Symbol" w:hAnsi="Symbol"/>
    </w:rPr>
  </w:style>
  <w:style w:type="character" w:customStyle="1" w:styleId="WW8Num19z1">
    <w:name w:val="WW8Num19z1"/>
    <w:rsid w:val="00EA26F9"/>
    <w:rPr>
      <w:rFonts w:ascii="Times New Roman" w:hAnsi="Times New Roman" w:cs="Times New Roman"/>
    </w:rPr>
  </w:style>
  <w:style w:type="character" w:customStyle="1" w:styleId="WW8Num20z0">
    <w:name w:val="WW8Num20z0"/>
    <w:rsid w:val="00EA26F9"/>
    <w:rPr>
      <w:rFonts w:ascii="Courier New" w:hAnsi="Courier New"/>
      <w:color w:val="auto"/>
    </w:rPr>
  </w:style>
  <w:style w:type="character" w:customStyle="1" w:styleId="WW8Num21z0">
    <w:name w:val="WW8Num21z0"/>
    <w:rsid w:val="00EA26F9"/>
    <w:rPr>
      <w:rFonts w:ascii="Symbol" w:hAnsi="Symbol"/>
    </w:rPr>
  </w:style>
  <w:style w:type="character" w:customStyle="1" w:styleId="WW8Num24z1">
    <w:name w:val="WW8Num24z1"/>
    <w:rsid w:val="00EA26F9"/>
    <w:rPr>
      <w:rFonts w:ascii="Symbol" w:hAnsi="Symbol"/>
    </w:rPr>
  </w:style>
  <w:style w:type="character" w:customStyle="1" w:styleId="WW8Num25z0">
    <w:name w:val="WW8Num25z0"/>
    <w:rsid w:val="00EA26F9"/>
    <w:rPr>
      <w:rFonts w:ascii="Symbol" w:hAnsi="Symbol"/>
    </w:rPr>
  </w:style>
  <w:style w:type="character" w:customStyle="1" w:styleId="WW8Num26z0">
    <w:name w:val="WW8Num26z0"/>
    <w:rsid w:val="00EA26F9"/>
    <w:rPr>
      <w:i w:val="0"/>
    </w:rPr>
  </w:style>
  <w:style w:type="character" w:customStyle="1" w:styleId="WW8Num27z0">
    <w:name w:val="WW8Num27z0"/>
    <w:rsid w:val="00EA26F9"/>
    <w:rPr>
      <w:rFonts w:ascii="Symbol" w:hAnsi="Symbol"/>
    </w:rPr>
  </w:style>
  <w:style w:type="character" w:customStyle="1" w:styleId="WW8Num28z0">
    <w:name w:val="WW8Num28z0"/>
    <w:rsid w:val="00EA26F9"/>
    <w:rPr>
      <w:rFonts w:ascii="Symbol" w:hAnsi="Symbol"/>
    </w:rPr>
  </w:style>
  <w:style w:type="character" w:customStyle="1" w:styleId="WW8Num29z0">
    <w:name w:val="WW8Num29z0"/>
    <w:rsid w:val="00EA26F9"/>
    <w:rPr>
      <w:rFonts w:ascii="Symbol" w:hAnsi="Symbol"/>
    </w:rPr>
  </w:style>
  <w:style w:type="character" w:customStyle="1" w:styleId="WW8Num31z0">
    <w:name w:val="WW8Num31z0"/>
    <w:rsid w:val="00EA26F9"/>
    <w:rPr>
      <w:rFonts w:ascii="Symbol" w:hAnsi="Symbol"/>
    </w:rPr>
  </w:style>
  <w:style w:type="character" w:customStyle="1" w:styleId="WW8Num34z0">
    <w:name w:val="WW8Num34z0"/>
    <w:rsid w:val="00EA26F9"/>
    <w:rPr>
      <w:rFonts w:ascii="Symbol" w:hAnsi="Symbol"/>
    </w:rPr>
  </w:style>
  <w:style w:type="character" w:customStyle="1" w:styleId="WW8Num35z0">
    <w:name w:val="WW8Num35z0"/>
    <w:rsid w:val="00EA26F9"/>
    <w:rPr>
      <w:rFonts w:ascii="Symbol" w:hAnsi="Symbol"/>
    </w:rPr>
  </w:style>
  <w:style w:type="character" w:customStyle="1" w:styleId="WW8Num38z1">
    <w:name w:val="WW8Num38z1"/>
    <w:rsid w:val="00EA26F9"/>
    <w:rPr>
      <w:rFonts w:ascii="Courier New" w:hAnsi="Courier New" w:cs="Courier New"/>
    </w:rPr>
  </w:style>
  <w:style w:type="character" w:customStyle="1" w:styleId="WW8Num38z2">
    <w:name w:val="WW8Num38z2"/>
    <w:rsid w:val="00EA26F9"/>
    <w:rPr>
      <w:rFonts w:ascii="Wingdings" w:hAnsi="Wingdings"/>
    </w:rPr>
  </w:style>
  <w:style w:type="character" w:customStyle="1" w:styleId="WW8Num38z3">
    <w:name w:val="WW8Num38z3"/>
    <w:rsid w:val="00EA26F9"/>
    <w:rPr>
      <w:rFonts w:ascii="Symbol" w:hAnsi="Symbol"/>
    </w:rPr>
  </w:style>
  <w:style w:type="character" w:customStyle="1" w:styleId="WW8Num39z0">
    <w:name w:val="WW8Num39z0"/>
    <w:rsid w:val="00EA26F9"/>
    <w:rPr>
      <w:rFonts w:ascii="Symbol" w:hAnsi="Symbol"/>
    </w:rPr>
  </w:style>
  <w:style w:type="character" w:customStyle="1" w:styleId="WW8Num40z0">
    <w:name w:val="WW8Num40z0"/>
    <w:rsid w:val="00EA26F9"/>
    <w:rPr>
      <w:rFonts w:ascii="Symbol" w:hAnsi="Symbol"/>
    </w:rPr>
  </w:style>
  <w:style w:type="character" w:customStyle="1" w:styleId="WW8Num41z0">
    <w:name w:val="WW8Num41z0"/>
    <w:rsid w:val="00EA26F9"/>
    <w:rPr>
      <w:rFonts w:ascii="Symbol" w:hAnsi="Symbol"/>
    </w:rPr>
  </w:style>
  <w:style w:type="character" w:customStyle="1" w:styleId="WW8Num42z0">
    <w:name w:val="WW8Num42z0"/>
    <w:rsid w:val="00EA26F9"/>
    <w:rPr>
      <w:rFonts w:ascii="Symbol" w:hAnsi="Symbol"/>
    </w:rPr>
  </w:style>
  <w:style w:type="character" w:customStyle="1" w:styleId="WW8Num43z0">
    <w:name w:val="WW8Num43z0"/>
    <w:rsid w:val="00EA26F9"/>
    <w:rPr>
      <w:rFonts w:ascii="Symbol" w:hAnsi="Symbol"/>
    </w:rPr>
  </w:style>
  <w:style w:type="character" w:customStyle="1" w:styleId="WW8Num44z0">
    <w:name w:val="WW8Num44z0"/>
    <w:rsid w:val="00EA26F9"/>
    <w:rPr>
      <w:rFonts w:ascii="Symbol" w:hAnsi="Symbol"/>
    </w:rPr>
  </w:style>
  <w:style w:type="character" w:customStyle="1" w:styleId="WW8Num46z0">
    <w:name w:val="WW8Num46z0"/>
    <w:rsid w:val="00EA26F9"/>
    <w:rPr>
      <w:rFonts w:ascii="Symbol" w:hAnsi="Symbol"/>
    </w:rPr>
  </w:style>
  <w:style w:type="character" w:customStyle="1" w:styleId="WW-Absatz-Standardschriftart">
    <w:name w:val="WW-Absatz-Standardschriftart"/>
    <w:rsid w:val="00EA26F9"/>
  </w:style>
  <w:style w:type="character" w:customStyle="1" w:styleId="WW-WW8Num2z0">
    <w:name w:val="WW-WW8Num2z0"/>
    <w:rsid w:val="00EA26F9"/>
    <w:rPr>
      <w:rFonts w:ascii="Symbol" w:hAnsi="Symbol"/>
    </w:rPr>
  </w:style>
  <w:style w:type="character" w:customStyle="1" w:styleId="WW-WW8Num3z0">
    <w:name w:val="WW-WW8Num3z0"/>
    <w:rsid w:val="00EA26F9"/>
    <w:rPr>
      <w:rFonts w:ascii="Symbol" w:hAnsi="Symbol"/>
    </w:rPr>
  </w:style>
  <w:style w:type="character" w:customStyle="1" w:styleId="WW-WW8Num4z0">
    <w:name w:val="WW-WW8Num4z0"/>
    <w:rsid w:val="00EA26F9"/>
    <w:rPr>
      <w:rFonts w:ascii="Symbol" w:hAnsi="Symbol"/>
    </w:rPr>
  </w:style>
  <w:style w:type="character" w:customStyle="1" w:styleId="WW-WW8Num5z0">
    <w:name w:val="WW-WW8Num5z0"/>
    <w:rsid w:val="00EA26F9"/>
    <w:rPr>
      <w:rFonts w:ascii="Symbol" w:hAnsi="Symbol" w:cs="Times New Roman"/>
    </w:rPr>
  </w:style>
  <w:style w:type="character" w:customStyle="1" w:styleId="WW-WW8Num6z0">
    <w:name w:val="WW-WW8Num6z0"/>
    <w:rsid w:val="00EA26F9"/>
    <w:rPr>
      <w:rFonts w:ascii="Symbol" w:hAnsi="Symbol"/>
    </w:rPr>
  </w:style>
  <w:style w:type="character" w:customStyle="1" w:styleId="WW-WW8Num11z0">
    <w:name w:val="WW-WW8Num11z0"/>
    <w:rsid w:val="00EA26F9"/>
    <w:rPr>
      <w:rFonts w:ascii="Symbol" w:hAnsi="Symbol"/>
    </w:rPr>
  </w:style>
  <w:style w:type="character" w:customStyle="1" w:styleId="WW-WW8Num15z0">
    <w:name w:val="WW-WW8Num15z0"/>
    <w:rsid w:val="00EA26F9"/>
    <w:rPr>
      <w:rFonts w:ascii="Symbol" w:hAnsi="Symbol"/>
    </w:rPr>
  </w:style>
  <w:style w:type="character" w:customStyle="1" w:styleId="WW-WW8Num16z0">
    <w:name w:val="WW-WW8Num16z0"/>
    <w:rsid w:val="00EA26F9"/>
    <w:rPr>
      <w:rFonts w:ascii="Symbol" w:hAnsi="Symbol" w:cs="Times New Roman"/>
    </w:rPr>
  </w:style>
  <w:style w:type="character" w:customStyle="1" w:styleId="WW-WW8Num17z0">
    <w:name w:val="WW-WW8Num17z0"/>
    <w:rsid w:val="00EA26F9"/>
    <w:rPr>
      <w:rFonts w:ascii="Symbol" w:hAnsi="Symbol"/>
    </w:rPr>
  </w:style>
  <w:style w:type="character" w:customStyle="1" w:styleId="WW-WW8Num19z1">
    <w:name w:val="WW-WW8Num19z1"/>
    <w:rsid w:val="00EA26F9"/>
    <w:rPr>
      <w:rFonts w:ascii="Times New Roman" w:hAnsi="Times New Roman" w:cs="Times New Roman"/>
    </w:rPr>
  </w:style>
  <w:style w:type="character" w:customStyle="1" w:styleId="WW-WW8Num20z0">
    <w:name w:val="WW-WW8Num20z0"/>
    <w:rsid w:val="00EA26F9"/>
    <w:rPr>
      <w:rFonts w:ascii="Courier New" w:hAnsi="Courier New"/>
      <w:color w:val="auto"/>
    </w:rPr>
  </w:style>
  <w:style w:type="character" w:customStyle="1" w:styleId="WW-WW8Num21z0">
    <w:name w:val="WW-WW8Num21z0"/>
    <w:rsid w:val="00EA26F9"/>
    <w:rPr>
      <w:rFonts w:ascii="Symbol" w:hAnsi="Symbol"/>
    </w:rPr>
  </w:style>
  <w:style w:type="character" w:customStyle="1" w:styleId="WW-WW8Num24z1">
    <w:name w:val="WW-WW8Num24z1"/>
    <w:rsid w:val="00EA26F9"/>
    <w:rPr>
      <w:rFonts w:ascii="Symbol" w:hAnsi="Symbol"/>
    </w:rPr>
  </w:style>
  <w:style w:type="character" w:customStyle="1" w:styleId="WW-WW8Num25z0">
    <w:name w:val="WW-WW8Num25z0"/>
    <w:rsid w:val="00EA26F9"/>
    <w:rPr>
      <w:rFonts w:ascii="Symbol" w:hAnsi="Symbol"/>
    </w:rPr>
  </w:style>
  <w:style w:type="character" w:customStyle="1" w:styleId="WW-WW8Num26z0">
    <w:name w:val="WW-WW8Num26z0"/>
    <w:rsid w:val="00EA26F9"/>
    <w:rPr>
      <w:i w:val="0"/>
    </w:rPr>
  </w:style>
  <w:style w:type="character" w:customStyle="1" w:styleId="WW-WW8Num27z0">
    <w:name w:val="WW-WW8Num27z0"/>
    <w:rsid w:val="00EA26F9"/>
    <w:rPr>
      <w:rFonts w:ascii="Symbol" w:hAnsi="Symbol"/>
    </w:rPr>
  </w:style>
  <w:style w:type="character" w:customStyle="1" w:styleId="WW-WW8Num28z0">
    <w:name w:val="WW-WW8Num28z0"/>
    <w:rsid w:val="00EA26F9"/>
    <w:rPr>
      <w:rFonts w:ascii="Symbol" w:hAnsi="Symbol"/>
    </w:rPr>
  </w:style>
  <w:style w:type="character" w:customStyle="1" w:styleId="WW-WW8Num29z0">
    <w:name w:val="WW-WW8Num29z0"/>
    <w:rsid w:val="00EA26F9"/>
    <w:rPr>
      <w:rFonts w:ascii="Symbol" w:hAnsi="Symbol"/>
    </w:rPr>
  </w:style>
  <w:style w:type="character" w:customStyle="1" w:styleId="WW-WW8Num31z0">
    <w:name w:val="WW-WW8Num31z0"/>
    <w:rsid w:val="00EA26F9"/>
    <w:rPr>
      <w:rFonts w:ascii="Symbol" w:hAnsi="Symbol"/>
    </w:rPr>
  </w:style>
  <w:style w:type="character" w:customStyle="1" w:styleId="WW-WW8Num34z0">
    <w:name w:val="WW-WW8Num34z0"/>
    <w:rsid w:val="00EA26F9"/>
    <w:rPr>
      <w:rFonts w:ascii="Symbol" w:hAnsi="Symbol"/>
    </w:rPr>
  </w:style>
  <w:style w:type="character" w:customStyle="1" w:styleId="WW-WW8Num35z0">
    <w:name w:val="WW-WW8Num35z0"/>
    <w:rsid w:val="00EA26F9"/>
    <w:rPr>
      <w:rFonts w:ascii="Symbol" w:hAnsi="Symbol"/>
    </w:rPr>
  </w:style>
  <w:style w:type="character" w:customStyle="1" w:styleId="WW-WW8Num38z1">
    <w:name w:val="WW-WW8Num38z1"/>
    <w:rsid w:val="00EA26F9"/>
    <w:rPr>
      <w:rFonts w:ascii="Courier New" w:hAnsi="Courier New" w:cs="Courier New"/>
    </w:rPr>
  </w:style>
  <w:style w:type="character" w:customStyle="1" w:styleId="WW-WW8Num38z2">
    <w:name w:val="WW-WW8Num38z2"/>
    <w:rsid w:val="00EA26F9"/>
    <w:rPr>
      <w:rFonts w:ascii="Wingdings" w:hAnsi="Wingdings"/>
    </w:rPr>
  </w:style>
  <w:style w:type="character" w:customStyle="1" w:styleId="WW-WW8Num38z3">
    <w:name w:val="WW-WW8Num38z3"/>
    <w:rsid w:val="00EA26F9"/>
    <w:rPr>
      <w:rFonts w:ascii="Symbol" w:hAnsi="Symbol"/>
    </w:rPr>
  </w:style>
  <w:style w:type="character" w:customStyle="1" w:styleId="WW-WW8Num39z0">
    <w:name w:val="WW-WW8Num39z0"/>
    <w:rsid w:val="00EA26F9"/>
    <w:rPr>
      <w:rFonts w:ascii="Symbol" w:hAnsi="Symbol"/>
    </w:rPr>
  </w:style>
  <w:style w:type="character" w:customStyle="1" w:styleId="WW-WW8Num40z0">
    <w:name w:val="WW-WW8Num40z0"/>
    <w:rsid w:val="00EA26F9"/>
    <w:rPr>
      <w:rFonts w:ascii="Symbol" w:hAnsi="Symbol"/>
    </w:rPr>
  </w:style>
  <w:style w:type="character" w:customStyle="1" w:styleId="WW-WW8Num41z0">
    <w:name w:val="WW-WW8Num41z0"/>
    <w:rsid w:val="00EA26F9"/>
    <w:rPr>
      <w:rFonts w:ascii="Symbol" w:hAnsi="Symbol"/>
    </w:rPr>
  </w:style>
  <w:style w:type="character" w:customStyle="1" w:styleId="WW-WW8Num42z0">
    <w:name w:val="WW-WW8Num42z0"/>
    <w:rsid w:val="00EA26F9"/>
    <w:rPr>
      <w:rFonts w:ascii="Symbol" w:hAnsi="Symbol"/>
    </w:rPr>
  </w:style>
  <w:style w:type="character" w:customStyle="1" w:styleId="WW-WW8Num43z0">
    <w:name w:val="WW-WW8Num43z0"/>
    <w:rsid w:val="00EA26F9"/>
    <w:rPr>
      <w:rFonts w:ascii="Symbol" w:hAnsi="Symbol"/>
    </w:rPr>
  </w:style>
  <w:style w:type="character" w:customStyle="1" w:styleId="WW-WW8Num44z0">
    <w:name w:val="WW-WW8Num44z0"/>
    <w:rsid w:val="00EA26F9"/>
    <w:rPr>
      <w:rFonts w:ascii="Symbol" w:hAnsi="Symbol"/>
    </w:rPr>
  </w:style>
  <w:style w:type="character" w:customStyle="1" w:styleId="WW-WW8Num46z0">
    <w:name w:val="WW-WW8Num46z0"/>
    <w:rsid w:val="00EA26F9"/>
    <w:rPr>
      <w:rFonts w:ascii="Symbol" w:hAnsi="Symbol"/>
    </w:rPr>
  </w:style>
  <w:style w:type="character" w:customStyle="1" w:styleId="WW-Absatz-Standardschriftart1">
    <w:name w:val="WW-Absatz-Standardschriftart1"/>
    <w:rsid w:val="00EA26F9"/>
  </w:style>
  <w:style w:type="character" w:customStyle="1" w:styleId="WW-WW8Num2z01">
    <w:name w:val="WW-WW8Num2z01"/>
    <w:rsid w:val="00EA26F9"/>
    <w:rPr>
      <w:rFonts w:ascii="Symbol" w:hAnsi="Symbol"/>
    </w:rPr>
  </w:style>
  <w:style w:type="character" w:customStyle="1" w:styleId="WW-WW8Num3z01">
    <w:name w:val="WW-WW8Num3z01"/>
    <w:rsid w:val="00EA26F9"/>
    <w:rPr>
      <w:rFonts w:ascii="Symbol" w:hAnsi="Symbol"/>
    </w:rPr>
  </w:style>
  <w:style w:type="character" w:customStyle="1" w:styleId="WW-WW8Num4z01">
    <w:name w:val="WW-WW8Num4z01"/>
    <w:rsid w:val="00EA26F9"/>
    <w:rPr>
      <w:rFonts w:ascii="Symbol" w:hAnsi="Symbol"/>
    </w:rPr>
  </w:style>
  <w:style w:type="character" w:customStyle="1" w:styleId="WW-WW8Num5z01">
    <w:name w:val="WW-WW8Num5z01"/>
    <w:rsid w:val="00EA26F9"/>
    <w:rPr>
      <w:rFonts w:ascii="Symbol" w:hAnsi="Symbol" w:cs="Times New Roman"/>
    </w:rPr>
  </w:style>
  <w:style w:type="character" w:customStyle="1" w:styleId="WW-WW8Num6z01">
    <w:name w:val="WW-WW8Num6z01"/>
    <w:rsid w:val="00EA26F9"/>
    <w:rPr>
      <w:rFonts w:ascii="Symbol" w:hAnsi="Symbol"/>
    </w:rPr>
  </w:style>
  <w:style w:type="character" w:customStyle="1" w:styleId="WW-WW8Num11z01">
    <w:name w:val="WW-WW8Num11z01"/>
    <w:rsid w:val="00EA26F9"/>
    <w:rPr>
      <w:rFonts w:ascii="Symbol" w:hAnsi="Symbol"/>
    </w:rPr>
  </w:style>
  <w:style w:type="character" w:customStyle="1" w:styleId="WW-WW8Num15z01">
    <w:name w:val="WW-WW8Num15z01"/>
    <w:rsid w:val="00EA26F9"/>
    <w:rPr>
      <w:rFonts w:ascii="Symbol" w:hAnsi="Symbol"/>
    </w:rPr>
  </w:style>
  <w:style w:type="character" w:customStyle="1" w:styleId="WW-WW8Num16z01">
    <w:name w:val="WW-WW8Num16z01"/>
    <w:rsid w:val="00EA26F9"/>
    <w:rPr>
      <w:rFonts w:ascii="Symbol" w:hAnsi="Symbol" w:cs="Times New Roman"/>
    </w:rPr>
  </w:style>
  <w:style w:type="character" w:customStyle="1" w:styleId="WW-WW8Num17z01">
    <w:name w:val="WW-WW8Num17z01"/>
    <w:rsid w:val="00EA26F9"/>
    <w:rPr>
      <w:rFonts w:ascii="Symbol" w:hAnsi="Symbol"/>
    </w:rPr>
  </w:style>
  <w:style w:type="character" w:customStyle="1" w:styleId="WW-WW8Num19z11">
    <w:name w:val="WW-WW8Num19z11"/>
    <w:rsid w:val="00EA26F9"/>
    <w:rPr>
      <w:rFonts w:ascii="Times New Roman" w:hAnsi="Times New Roman" w:cs="Times New Roman"/>
    </w:rPr>
  </w:style>
  <w:style w:type="character" w:customStyle="1" w:styleId="WW-WW8Num20z01">
    <w:name w:val="WW-WW8Num20z01"/>
    <w:rsid w:val="00EA26F9"/>
    <w:rPr>
      <w:rFonts w:ascii="Courier New" w:hAnsi="Courier New"/>
      <w:color w:val="auto"/>
    </w:rPr>
  </w:style>
  <w:style w:type="character" w:customStyle="1" w:styleId="WW-WW8Num21z01">
    <w:name w:val="WW-WW8Num21z01"/>
    <w:rsid w:val="00EA26F9"/>
    <w:rPr>
      <w:rFonts w:ascii="Symbol" w:hAnsi="Symbol"/>
    </w:rPr>
  </w:style>
  <w:style w:type="character" w:customStyle="1" w:styleId="WW-WW8Num24z11">
    <w:name w:val="WW-WW8Num24z11"/>
    <w:rsid w:val="00EA26F9"/>
    <w:rPr>
      <w:rFonts w:ascii="Symbol" w:hAnsi="Symbol"/>
    </w:rPr>
  </w:style>
  <w:style w:type="character" w:customStyle="1" w:styleId="WW-WW8Num25z01">
    <w:name w:val="WW-WW8Num25z01"/>
    <w:rsid w:val="00EA26F9"/>
    <w:rPr>
      <w:rFonts w:ascii="Symbol" w:hAnsi="Symbol"/>
    </w:rPr>
  </w:style>
  <w:style w:type="character" w:customStyle="1" w:styleId="WW-WW8Num26z01">
    <w:name w:val="WW-WW8Num26z01"/>
    <w:rsid w:val="00EA26F9"/>
    <w:rPr>
      <w:i w:val="0"/>
    </w:rPr>
  </w:style>
  <w:style w:type="character" w:customStyle="1" w:styleId="WW-WW8Num27z01">
    <w:name w:val="WW-WW8Num27z01"/>
    <w:rsid w:val="00EA26F9"/>
    <w:rPr>
      <w:rFonts w:ascii="Symbol" w:hAnsi="Symbol"/>
    </w:rPr>
  </w:style>
  <w:style w:type="character" w:customStyle="1" w:styleId="WW-WW8Num28z01">
    <w:name w:val="WW-WW8Num28z01"/>
    <w:rsid w:val="00EA26F9"/>
    <w:rPr>
      <w:rFonts w:ascii="Symbol" w:hAnsi="Symbol"/>
    </w:rPr>
  </w:style>
  <w:style w:type="character" w:customStyle="1" w:styleId="WW-WW8Num29z01">
    <w:name w:val="WW-WW8Num29z01"/>
    <w:rsid w:val="00EA26F9"/>
    <w:rPr>
      <w:rFonts w:ascii="Symbol" w:hAnsi="Symbol"/>
    </w:rPr>
  </w:style>
  <w:style w:type="character" w:customStyle="1" w:styleId="WW-WW8Num31z01">
    <w:name w:val="WW-WW8Num31z01"/>
    <w:rsid w:val="00EA26F9"/>
    <w:rPr>
      <w:rFonts w:ascii="Symbol" w:hAnsi="Symbol"/>
    </w:rPr>
  </w:style>
  <w:style w:type="character" w:customStyle="1" w:styleId="WW-WW8Num34z01">
    <w:name w:val="WW-WW8Num34z01"/>
    <w:rsid w:val="00EA26F9"/>
    <w:rPr>
      <w:rFonts w:ascii="Symbol" w:hAnsi="Symbol"/>
    </w:rPr>
  </w:style>
  <w:style w:type="character" w:customStyle="1" w:styleId="WW-WW8Num35z01">
    <w:name w:val="WW-WW8Num35z01"/>
    <w:rsid w:val="00EA26F9"/>
    <w:rPr>
      <w:rFonts w:ascii="Symbol" w:hAnsi="Symbol"/>
    </w:rPr>
  </w:style>
  <w:style w:type="character" w:customStyle="1" w:styleId="WW-WW8Num38z11">
    <w:name w:val="WW-WW8Num38z11"/>
    <w:rsid w:val="00EA26F9"/>
    <w:rPr>
      <w:rFonts w:ascii="Courier New" w:hAnsi="Courier New" w:cs="Courier New"/>
    </w:rPr>
  </w:style>
  <w:style w:type="character" w:customStyle="1" w:styleId="WW-WW8Num38z21">
    <w:name w:val="WW-WW8Num38z21"/>
    <w:rsid w:val="00EA26F9"/>
    <w:rPr>
      <w:rFonts w:ascii="Wingdings" w:hAnsi="Wingdings"/>
    </w:rPr>
  </w:style>
  <w:style w:type="character" w:customStyle="1" w:styleId="WW-WW8Num38z31">
    <w:name w:val="WW-WW8Num38z31"/>
    <w:rsid w:val="00EA26F9"/>
    <w:rPr>
      <w:rFonts w:ascii="Symbol" w:hAnsi="Symbol"/>
    </w:rPr>
  </w:style>
  <w:style w:type="character" w:customStyle="1" w:styleId="WW-WW8Num39z01">
    <w:name w:val="WW-WW8Num39z01"/>
    <w:rsid w:val="00EA26F9"/>
    <w:rPr>
      <w:rFonts w:ascii="Symbol" w:hAnsi="Symbol"/>
    </w:rPr>
  </w:style>
  <w:style w:type="character" w:customStyle="1" w:styleId="WW-WW8Num40z01">
    <w:name w:val="WW-WW8Num40z01"/>
    <w:rsid w:val="00EA26F9"/>
    <w:rPr>
      <w:rFonts w:ascii="Symbol" w:hAnsi="Symbol"/>
    </w:rPr>
  </w:style>
  <w:style w:type="character" w:customStyle="1" w:styleId="WW-WW8Num41z01">
    <w:name w:val="WW-WW8Num41z01"/>
    <w:rsid w:val="00EA26F9"/>
    <w:rPr>
      <w:rFonts w:ascii="Symbol" w:hAnsi="Symbol"/>
    </w:rPr>
  </w:style>
  <w:style w:type="character" w:customStyle="1" w:styleId="WW-WW8Num42z01">
    <w:name w:val="WW-WW8Num42z01"/>
    <w:rsid w:val="00EA26F9"/>
    <w:rPr>
      <w:rFonts w:ascii="Symbol" w:hAnsi="Symbol"/>
    </w:rPr>
  </w:style>
  <w:style w:type="character" w:customStyle="1" w:styleId="WW-WW8Num43z01">
    <w:name w:val="WW-WW8Num43z01"/>
    <w:rsid w:val="00EA26F9"/>
    <w:rPr>
      <w:rFonts w:ascii="Symbol" w:hAnsi="Symbol"/>
    </w:rPr>
  </w:style>
  <w:style w:type="character" w:customStyle="1" w:styleId="WW-WW8Num44z01">
    <w:name w:val="WW-WW8Num44z01"/>
    <w:rsid w:val="00EA26F9"/>
    <w:rPr>
      <w:rFonts w:ascii="Symbol" w:hAnsi="Symbol"/>
    </w:rPr>
  </w:style>
  <w:style w:type="character" w:customStyle="1" w:styleId="WW-WW8Num46z01">
    <w:name w:val="WW-WW8Num46z01"/>
    <w:rsid w:val="00EA26F9"/>
    <w:rPr>
      <w:rFonts w:ascii="Symbol" w:hAnsi="Symbol"/>
    </w:rPr>
  </w:style>
  <w:style w:type="character" w:customStyle="1" w:styleId="WW-Absatz-Standardschriftart11">
    <w:name w:val="WW-Absatz-Standardschriftart11"/>
    <w:rsid w:val="00EA26F9"/>
  </w:style>
  <w:style w:type="character" w:customStyle="1" w:styleId="WW-WW8Num2z011">
    <w:name w:val="WW-WW8Num2z011"/>
    <w:rsid w:val="00EA26F9"/>
    <w:rPr>
      <w:rFonts w:ascii="Symbol" w:hAnsi="Symbol"/>
    </w:rPr>
  </w:style>
  <w:style w:type="character" w:customStyle="1" w:styleId="WW-WW8Num3z011">
    <w:name w:val="WW-WW8Num3z011"/>
    <w:rsid w:val="00EA26F9"/>
    <w:rPr>
      <w:rFonts w:ascii="Symbol" w:hAnsi="Symbol"/>
    </w:rPr>
  </w:style>
  <w:style w:type="character" w:customStyle="1" w:styleId="WW-WW8Num4z011">
    <w:name w:val="WW-WW8Num4z011"/>
    <w:rsid w:val="00EA26F9"/>
    <w:rPr>
      <w:rFonts w:ascii="Symbol" w:hAnsi="Symbol"/>
    </w:rPr>
  </w:style>
  <w:style w:type="character" w:customStyle="1" w:styleId="WW-WW8Num5z011">
    <w:name w:val="WW-WW8Num5z011"/>
    <w:rsid w:val="00EA26F9"/>
    <w:rPr>
      <w:rFonts w:ascii="Symbol" w:hAnsi="Symbol" w:cs="Times New Roman"/>
    </w:rPr>
  </w:style>
  <w:style w:type="character" w:customStyle="1" w:styleId="WW-WW8Num6z011">
    <w:name w:val="WW-WW8Num6z011"/>
    <w:rsid w:val="00EA26F9"/>
    <w:rPr>
      <w:rFonts w:ascii="Symbol" w:hAnsi="Symbol"/>
    </w:rPr>
  </w:style>
  <w:style w:type="character" w:customStyle="1" w:styleId="WW-WW8Num11z011">
    <w:name w:val="WW-WW8Num11z011"/>
    <w:rsid w:val="00EA26F9"/>
    <w:rPr>
      <w:rFonts w:ascii="Symbol" w:hAnsi="Symbol"/>
    </w:rPr>
  </w:style>
  <w:style w:type="character" w:customStyle="1" w:styleId="WW-WW8Num15z011">
    <w:name w:val="WW-WW8Num15z011"/>
    <w:rsid w:val="00EA26F9"/>
    <w:rPr>
      <w:rFonts w:ascii="Symbol" w:hAnsi="Symbol"/>
    </w:rPr>
  </w:style>
  <w:style w:type="character" w:customStyle="1" w:styleId="WW-WW8Num16z011">
    <w:name w:val="WW-WW8Num16z011"/>
    <w:rsid w:val="00EA26F9"/>
    <w:rPr>
      <w:rFonts w:ascii="Symbol" w:hAnsi="Symbol" w:cs="Times New Roman"/>
    </w:rPr>
  </w:style>
  <w:style w:type="character" w:customStyle="1" w:styleId="WW-WW8Num17z011">
    <w:name w:val="WW-WW8Num17z011"/>
    <w:rsid w:val="00EA26F9"/>
    <w:rPr>
      <w:rFonts w:ascii="Symbol" w:hAnsi="Symbol"/>
    </w:rPr>
  </w:style>
  <w:style w:type="character" w:customStyle="1" w:styleId="WW-WW8Num19z111">
    <w:name w:val="WW-WW8Num19z111"/>
    <w:rsid w:val="00EA26F9"/>
    <w:rPr>
      <w:rFonts w:ascii="Times New Roman" w:hAnsi="Times New Roman" w:cs="Times New Roman"/>
    </w:rPr>
  </w:style>
  <w:style w:type="character" w:customStyle="1" w:styleId="WW-WW8Num20z011">
    <w:name w:val="WW-WW8Num20z011"/>
    <w:rsid w:val="00EA26F9"/>
    <w:rPr>
      <w:rFonts w:ascii="Courier New" w:hAnsi="Courier New"/>
      <w:color w:val="auto"/>
    </w:rPr>
  </w:style>
  <w:style w:type="character" w:customStyle="1" w:styleId="WW-WW8Num21z011">
    <w:name w:val="WW-WW8Num21z011"/>
    <w:rsid w:val="00EA26F9"/>
    <w:rPr>
      <w:rFonts w:ascii="Symbol" w:hAnsi="Symbol"/>
    </w:rPr>
  </w:style>
  <w:style w:type="character" w:customStyle="1" w:styleId="WW-WW8Num24z111">
    <w:name w:val="WW-WW8Num24z111"/>
    <w:rsid w:val="00EA26F9"/>
    <w:rPr>
      <w:rFonts w:ascii="Symbol" w:hAnsi="Symbol"/>
    </w:rPr>
  </w:style>
  <w:style w:type="character" w:customStyle="1" w:styleId="WW-WW8Num25z011">
    <w:name w:val="WW-WW8Num25z011"/>
    <w:rsid w:val="00EA26F9"/>
    <w:rPr>
      <w:rFonts w:ascii="Symbol" w:hAnsi="Symbol"/>
    </w:rPr>
  </w:style>
  <w:style w:type="character" w:customStyle="1" w:styleId="WW-WW8Num26z011">
    <w:name w:val="WW-WW8Num26z011"/>
    <w:rsid w:val="00EA26F9"/>
    <w:rPr>
      <w:i w:val="0"/>
    </w:rPr>
  </w:style>
  <w:style w:type="character" w:customStyle="1" w:styleId="WW-WW8Num27z011">
    <w:name w:val="WW-WW8Num27z011"/>
    <w:rsid w:val="00EA26F9"/>
    <w:rPr>
      <w:rFonts w:ascii="Symbol" w:hAnsi="Symbol"/>
    </w:rPr>
  </w:style>
  <w:style w:type="character" w:customStyle="1" w:styleId="WW-WW8Num28z011">
    <w:name w:val="WW-WW8Num28z011"/>
    <w:rsid w:val="00EA26F9"/>
    <w:rPr>
      <w:rFonts w:ascii="Symbol" w:hAnsi="Symbol"/>
    </w:rPr>
  </w:style>
  <w:style w:type="character" w:customStyle="1" w:styleId="WW-WW8Num29z011">
    <w:name w:val="WW-WW8Num29z011"/>
    <w:rsid w:val="00EA26F9"/>
    <w:rPr>
      <w:rFonts w:ascii="Symbol" w:hAnsi="Symbol"/>
    </w:rPr>
  </w:style>
  <w:style w:type="character" w:customStyle="1" w:styleId="WW-WW8Num31z011">
    <w:name w:val="WW-WW8Num31z011"/>
    <w:rsid w:val="00EA26F9"/>
    <w:rPr>
      <w:rFonts w:ascii="Symbol" w:hAnsi="Symbol"/>
    </w:rPr>
  </w:style>
  <w:style w:type="character" w:customStyle="1" w:styleId="WW-WW8Num34z011">
    <w:name w:val="WW-WW8Num34z011"/>
    <w:rsid w:val="00EA26F9"/>
    <w:rPr>
      <w:rFonts w:ascii="Symbol" w:hAnsi="Symbol"/>
    </w:rPr>
  </w:style>
  <w:style w:type="character" w:customStyle="1" w:styleId="WW-WW8Num35z011">
    <w:name w:val="WW-WW8Num35z011"/>
    <w:rsid w:val="00EA26F9"/>
    <w:rPr>
      <w:rFonts w:ascii="Symbol" w:hAnsi="Symbol"/>
    </w:rPr>
  </w:style>
  <w:style w:type="character" w:customStyle="1" w:styleId="WW-WW8Num38z111">
    <w:name w:val="WW-WW8Num38z111"/>
    <w:rsid w:val="00EA26F9"/>
    <w:rPr>
      <w:rFonts w:ascii="Courier New" w:hAnsi="Courier New" w:cs="Courier New"/>
    </w:rPr>
  </w:style>
  <w:style w:type="character" w:customStyle="1" w:styleId="WW-WW8Num38z211">
    <w:name w:val="WW-WW8Num38z211"/>
    <w:rsid w:val="00EA26F9"/>
    <w:rPr>
      <w:rFonts w:ascii="Wingdings" w:hAnsi="Wingdings"/>
    </w:rPr>
  </w:style>
  <w:style w:type="character" w:customStyle="1" w:styleId="WW-WW8Num38z311">
    <w:name w:val="WW-WW8Num38z311"/>
    <w:rsid w:val="00EA26F9"/>
    <w:rPr>
      <w:rFonts w:ascii="Symbol" w:hAnsi="Symbol"/>
    </w:rPr>
  </w:style>
  <w:style w:type="character" w:customStyle="1" w:styleId="WW-WW8Num39z011">
    <w:name w:val="WW-WW8Num39z011"/>
    <w:rsid w:val="00EA26F9"/>
    <w:rPr>
      <w:rFonts w:ascii="Symbol" w:hAnsi="Symbol"/>
    </w:rPr>
  </w:style>
  <w:style w:type="character" w:customStyle="1" w:styleId="WW-WW8Num40z011">
    <w:name w:val="WW-WW8Num40z011"/>
    <w:rsid w:val="00EA26F9"/>
    <w:rPr>
      <w:rFonts w:ascii="Symbol" w:hAnsi="Symbol"/>
    </w:rPr>
  </w:style>
  <w:style w:type="character" w:customStyle="1" w:styleId="WW-WW8Num41z011">
    <w:name w:val="WW-WW8Num41z011"/>
    <w:rsid w:val="00EA26F9"/>
    <w:rPr>
      <w:rFonts w:ascii="Symbol" w:hAnsi="Symbol"/>
    </w:rPr>
  </w:style>
  <w:style w:type="character" w:customStyle="1" w:styleId="WW-WW8Num42z011">
    <w:name w:val="WW-WW8Num42z011"/>
    <w:rsid w:val="00EA26F9"/>
    <w:rPr>
      <w:rFonts w:ascii="Symbol" w:hAnsi="Symbol"/>
    </w:rPr>
  </w:style>
  <w:style w:type="character" w:customStyle="1" w:styleId="WW-WW8Num43z011">
    <w:name w:val="WW-WW8Num43z011"/>
    <w:rsid w:val="00EA26F9"/>
    <w:rPr>
      <w:rFonts w:ascii="Symbol" w:hAnsi="Symbol"/>
    </w:rPr>
  </w:style>
  <w:style w:type="character" w:customStyle="1" w:styleId="WW-WW8Num44z011">
    <w:name w:val="WW-WW8Num44z011"/>
    <w:rsid w:val="00EA26F9"/>
    <w:rPr>
      <w:rFonts w:ascii="Symbol" w:hAnsi="Symbol"/>
    </w:rPr>
  </w:style>
  <w:style w:type="character" w:customStyle="1" w:styleId="WW-WW8Num46z011">
    <w:name w:val="WW-WW8Num46z011"/>
    <w:rsid w:val="00EA26F9"/>
    <w:rPr>
      <w:rFonts w:ascii="Symbol" w:hAnsi="Symbol"/>
    </w:rPr>
  </w:style>
  <w:style w:type="character" w:customStyle="1" w:styleId="WW-Absatz-Standardschriftart111">
    <w:name w:val="WW-Absatz-Standardschriftart111"/>
    <w:rsid w:val="00EA26F9"/>
  </w:style>
  <w:style w:type="character" w:customStyle="1" w:styleId="WW-WW8Num2z0111">
    <w:name w:val="WW-WW8Num2z0111"/>
    <w:rsid w:val="00EA26F9"/>
    <w:rPr>
      <w:rFonts w:ascii="Symbol" w:hAnsi="Symbol"/>
    </w:rPr>
  </w:style>
  <w:style w:type="character" w:customStyle="1" w:styleId="WW-WW8Num3z0111">
    <w:name w:val="WW-WW8Num3z0111"/>
    <w:rsid w:val="00EA26F9"/>
    <w:rPr>
      <w:rFonts w:ascii="Symbol" w:hAnsi="Symbol"/>
    </w:rPr>
  </w:style>
  <w:style w:type="character" w:customStyle="1" w:styleId="WW-WW8Num4z0111">
    <w:name w:val="WW-WW8Num4z0111"/>
    <w:rsid w:val="00EA26F9"/>
    <w:rPr>
      <w:rFonts w:ascii="Symbol" w:hAnsi="Symbol"/>
    </w:rPr>
  </w:style>
  <w:style w:type="character" w:customStyle="1" w:styleId="WW-WW8Num5z0111">
    <w:name w:val="WW-WW8Num5z0111"/>
    <w:rsid w:val="00EA26F9"/>
    <w:rPr>
      <w:rFonts w:ascii="Symbol" w:hAnsi="Symbol" w:cs="Times New Roman"/>
    </w:rPr>
  </w:style>
  <w:style w:type="character" w:customStyle="1" w:styleId="WW-WW8Num6z0111">
    <w:name w:val="WW-WW8Num6z0111"/>
    <w:rsid w:val="00EA26F9"/>
    <w:rPr>
      <w:rFonts w:ascii="Symbol" w:hAnsi="Symbol"/>
    </w:rPr>
  </w:style>
  <w:style w:type="character" w:customStyle="1" w:styleId="WW-WW8Num11z0111">
    <w:name w:val="WW-WW8Num11z0111"/>
    <w:rsid w:val="00EA26F9"/>
    <w:rPr>
      <w:rFonts w:ascii="Symbol" w:hAnsi="Symbol"/>
    </w:rPr>
  </w:style>
  <w:style w:type="character" w:customStyle="1" w:styleId="WW-WW8Num15z0111">
    <w:name w:val="WW-WW8Num15z0111"/>
    <w:rsid w:val="00EA26F9"/>
    <w:rPr>
      <w:rFonts w:ascii="Symbol" w:hAnsi="Symbol"/>
    </w:rPr>
  </w:style>
  <w:style w:type="character" w:customStyle="1" w:styleId="WW-WW8Num16z0111">
    <w:name w:val="WW-WW8Num16z0111"/>
    <w:rsid w:val="00EA26F9"/>
    <w:rPr>
      <w:rFonts w:ascii="Symbol" w:hAnsi="Symbol" w:cs="Times New Roman"/>
    </w:rPr>
  </w:style>
  <w:style w:type="character" w:customStyle="1" w:styleId="WW-WW8Num17z0111">
    <w:name w:val="WW-WW8Num17z0111"/>
    <w:rsid w:val="00EA26F9"/>
    <w:rPr>
      <w:rFonts w:ascii="Symbol" w:hAnsi="Symbol"/>
    </w:rPr>
  </w:style>
  <w:style w:type="character" w:customStyle="1" w:styleId="WW-WW8Num19z1111">
    <w:name w:val="WW-WW8Num19z1111"/>
    <w:rsid w:val="00EA26F9"/>
    <w:rPr>
      <w:rFonts w:ascii="Times New Roman" w:hAnsi="Times New Roman" w:cs="Times New Roman"/>
    </w:rPr>
  </w:style>
  <w:style w:type="character" w:customStyle="1" w:styleId="WW-WW8Num20z0111">
    <w:name w:val="WW-WW8Num20z0111"/>
    <w:rsid w:val="00EA26F9"/>
    <w:rPr>
      <w:rFonts w:ascii="Courier New" w:hAnsi="Courier New"/>
      <w:color w:val="auto"/>
    </w:rPr>
  </w:style>
  <w:style w:type="character" w:customStyle="1" w:styleId="WW-WW8Num21z0111">
    <w:name w:val="WW-WW8Num21z0111"/>
    <w:rsid w:val="00EA26F9"/>
    <w:rPr>
      <w:rFonts w:ascii="Symbol" w:hAnsi="Symbol"/>
    </w:rPr>
  </w:style>
  <w:style w:type="character" w:customStyle="1" w:styleId="WW-WW8Num24z1111">
    <w:name w:val="WW-WW8Num24z1111"/>
    <w:rsid w:val="00EA26F9"/>
    <w:rPr>
      <w:rFonts w:ascii="Symbol" w:hAnsi="Symbol"/>
    </w:rPr>
  </w:style>
  <w:style w:type="character" w:customStyle="1" w:styleId="WW-WW8Num25z0111">
    <w:name w:val="WW-WW8Num25z0111"/>
    <w:rsid w:val="00EA26F9"/>
    <w:rPr>
      <w:rFonts w:ascii="Symbol" w:hAnsi="Symbol"/>
    </w:rPr>
  </w:style>
  <w:style w:type="character" w:customStyle="1" w:styleId="WW-WW8Num26z0111">
    <w:name w:val="WW-WW8Num26z0111"/>
    <w:rsid w:val="00EA26F9"/>
    <w:rPr>
      <w:i w:val="0"/>
    </w:rPr>
  </w:style>
  <w:style w:type="character" w:customStyle="1" w:styleId="WW-WW8Num27z0111">
    <w:name w:val="WW-WW8Num27z0111"/>
    <w:rsid w:val="00EA26F9"/>
    <w:rPr>
      <w:rFonts w:ascii="Symbol" w:hAnsi="Symbol"/>
    </w:rPr>
  </w:style>
  <w:style w:type="character" w:customStyle="1" w:styleId="WW-WW8Num28z0111">
    <w:name w:val="WW-WW8Num28z0111"/>
    <w:rsid w:val="00EA26F9"/>
    <w:rPr>
      <w:rFonts w:ascii="Symbol" w:hAnsi="Symbol"/>
    </w:rPr>
  </w:style>
  <w:style w:type="character" w:customStyle="1" w:styleId="WW-WW8Num29z0111">
    <w:name w:val="WW-WW8Num29z0111"/>
    <w:rsid w:val="00EA26F9"/>
    <w:rPr>
      <w:rFonts w:ascii="Symbol" w:hAnsi="Symbol"/>
    </w:rPr>
  </w:style>
  <w:style w:type="character" w:customStyle="1" w:styleId="WW-WW8Num31z0111">
    <w:name w:val="WW-WW8Num31z0111"/>
    <w:rsid w:val="00EA26F9"/>
    <w:rPr>
      <w:rFonts w:ascii="Symbol" w:hAnsi="Symbol"/>
    </w:rPr>
  </w:style>
  <w:style w:type="character" w:customStyle="1" w:styleId="WW-WW8Num34z0111">
    <w:name w:val="WW-WW8Num34z0111"/>
    <w:rsid w:val="00EA26F9"/>
    <w:rPr>
      <w:rFonts w:ascii="Symbol" w:hAnsi="Symbol"/>
    </w:rPr>
  </w:style>
  <w:style w:type="character" w:customStyle="1" w:styleId="WW-WW8Num35z0111">
    <w:name w:val="WW-WW8Num35z0111"/>
    <w:rsid w:val="00EA26F9"/>
    <w:rPr>
      <w:rFonts w:ascii="Symbol" w:hAnsi="Symbol"/>
    </w:rPr>
  </w:style>
  <w:style w:type="character" w:customStyle="1" w:styleId="WW-WW8Num38z1111">
    <w:name w:val="WW-WW8Num38z1111"/>
    <w:rsid w:val="00EA26F9"/>
    <w:rPr>
      <w:rFonts w:ascii="Courier New" w:hAnsi="Courier New" w:cs="Courier New"/>
    </w:rPr>
  </w:style>
  <w:style w:type="character" w:customStyle="1" w:styleId="WW-WW8Num38z2111">
    <w:name w:val="WW-WW8Num38z2111"/>
    <w:rsid w:val="00EA26F9"/>
    <w:rPr>
      <w:rFonts w:ascii="Wingdings" w:hAnsi="Wingdings"/>
    </w:rPr>
  </w:style>
  <w:style w:type="character" w:customStyle="1" w:styleId="WW-WW8Num38z3111">
    <w:name w:val="WW-WW8Num38z3111"/>
    <w:rsid w:val="00EA26F9"/>
    <w:rPr>
      <w:rFonts w:ascii="Symbol" w:hAnsi="Symbol"/>
    </w:rPr>
  </w:style>
  <w:style w:type="character" w:customStyle="1" w:styleId="WW-WW8Num39z0111">
    <w:name w:val="WW-WW8Num39z0111"/>
    <w:rsid w:val="00EA26F9"/>
    <w:rPr>
      <w:rFonts w:ascii="Symbol" w:hAnsi="Symbol"/>
    </w:rPr>
  </w:style>
  <w:style w:type="character" w:customStyle="1" w:styleId="WW-WW8Num40z0111">
    <w:name w:val="WW-WW8Num40z0111"/>
    <w:rsid w:val="00EA26F9"/>
    <w:rPr>
      <w:rFonts w:ascii="Symbol" w:hAnsi="Symbol"/>
    </w:rPr>
  </w:style>
  <w:style w:type="character" w:customStyle="1" w:styleId="WW-WW8Num41z0111">
    <w:name w:val="WW-WW8Num41z0111"/>
    <w:rsid w:val="00EA26F9"/>
    <w:rPr>
      <w:rFonts w:ascii="Symbol" w:hAnsi="Symbol"/>
    </w:rPr>
  </w:style>
  <w:style w:type="character" w:customStyle="1" w:styleId="WW-WW8Num42z0111">
    <w:name w:val="WW-WW8Num42z0111"/>
    <w:rsid w:val="00EA26F9"/>
    <w:rPr>
      <w:rFonts w:ascii="Symbol" w:hAnsi="Symbol"/>
    </w:rPr>
  </w:style>
  <w:style w:type="character" w:customStyle="1" w:styleId="WW-WW8Num43z0111">
    <w:name w:val="WW-WW8Num43z0111"/>
    <w:rsid w:val="00EA26F9"/>
    <w:rPr>
      <w:rFonts w:ascii="Symbol" w:hAnsi="Symbol"/>
    </w:rPr>
  </w:style>
  <w:style w:type="character" w:customStyle="1" w:styleId="WW-WW8Num44z0111">
    <w:name w:val="WW-WW8Num44z0111"/>
    <w:rsid w:val="00EA26F9"/>
    <w:rPr>
      <w:rFonts w:ascii="Symbol" w:hAnsi="Symbol"/>
    </w:rPr>
  </w:style>
  <w:style w:type="character" w:customStyle="1" w:styleId="WW-WW8Num46z0111">
    <w:name w:val="WW-WW8Num46z0111"/>
    <w:rsid w:val="00EA26F9"/>
    <w:rPr>
      <w:rFonts w:ascii="Symbol" w:hAnsi="Symbol"/>
    </w:rPr>
  </w:style>
  <w:style w:type="character" w:customStyle="1" w:styleId="WW-Absatz-Standardschriftart1111">
    <w:name w:val="WW-Absatz-Standardschriftart1111"/>
    <w:rsid w:val="00EA26F9"/>
  </w:style>
  <w:style w:type="character" w:customStyle="1" w:styleId="WW-WW8Num2z01111">
    <w:name w:val="WW-WW8Num2z01111"/>
    <w:rsid w:val="00EA26F9"/>
    <w:rPr>
      <w:rFonts w:ascii="Symbol" w:hAnsi="Symbol"/>
    </w:rPr>
  </w:style>
  <w:style w:type="character" w:customStyle="1" w:styleId="WW-WW8Num3z01111">
    <w:name w:val="WW-WW8Num3z01111"/>
    <w:rsid w:val="00EA26F9"/>
    <w:rPr>
      <w:rFonts w:ascii="Symbol" w:hAnsi="Symbol"/>
    </w:rPr>
  </w:style>
  <w:style w:type="character" w:customStyle="1" w:styleId="WW-WW8Num4z01111">
    <w:name w:val="WW-WW8Num4z01111"/>
    <w:rsid w:val="00EA26F9"/>
    <w:rPr>
      <w:rFonts w:ascii="Symbol" w:hAnsi="Symbol"/>
    </w:rPr>
  </w:style>
  <w:style w:type="character" w:customStyle="1" w:styleId="WW-WW8Num5z01111">
    <w:name w:val="WW-WW8Num5z01111"/>
    <w:rsid w:val="00EA26F9"/>
    <w:rPr>
      <w:rFonts w:ascii="Symbol" w:hAnsi="Symbol" w:cs="Times New Roman"/>
    </w:rPr>
  </w:style>
  <w:style w:type="character" w:customStyle="1" w:styleId="WW-WW8Num6z01111">
    <w:name w:val="WW-WW8Num6z01111"/>
    <w:rsid w:val="00EA26F9"/>
    <w:rPr>
      <w:rFonts w:ascii="Wingdings" w:hAnsi="Wingdings"/>
    </w:rPr>
  </w:style>
  <w:style w:type="character" w:customStyle="1" w:styleId="WW8Num7z0">
    <w:name w:val="WW8Num7z0"/>
    <w:rsid w:val="00EA26F9"/>
    <w:rPr>
      <w:rFonts w:ascii="Symbol" w:hAnsi="Symbol"/>
    </w:rPr>
  </w:style>
  <w:style w:type="character" w:customStyle="1" w:styleId="WW8Num12z0">
    <w:name w:val="WW8Num12z0"/>
    <w:rsid w:val="00EA26F9"/>
    <w:rPr>
      <w:rFonts w:ascii="Symbol" w:hAnsi="Symbol"/>
    </w:rPr>
  </w:style>
  <w:style w:type="character" w:customStyle="1" w:styleId="WW-WW8Num16z01111">
    <w:name w:val="WW-WW8Num16z01111"/>
    <w:rsid w:val="00EA26F9"/>
    <w:rPr>
      <w:rFonts w:ascii="Symbol" w:hAnsi="Symbol"/>
    </w:rPr>
  </w:style>
  <w:style w:type="character" w:customStyle="1" w:styleId="WW-WW8Num17z01111">
    <w:name w:val="WW-WW8Num17z01111"/>
    <w:rsid w:val="00EA26F9"/>
    <w:rPr>
      <w:rFonts w:ascii="Symbol" w:hAnsi="Symbol" w:cs="Times New Roman"/>
    </w:rPr>
  </w:style>
  <w:style w:type="character" w:customStyle="1" w:styleId="WW8Num18z0">
    <w:name w:val="WW8Num18z0"/>
    <w:rsid w:val="00EA26F9"/>
    <w:rPr>
      <w:rFonts w:ascii="Symbol" w:hAnsi="Symbol"/>
    </w:rPr>
  </w:style>
  <w:style w:type="character" w:customStyle="1" w:styleId="WW8Num19z0">
    <w:name w:val="WW8Num19z0"/>
    <w:rsid w:val="00EA26F9"/>
    <w:rPr>
      <w:rFonts w:ascii="Symbol" w:hAnsi="Symbol"/>
    </w:rPr>
  </w:style>
  <w:style w:type="character" w:customStyle="1" w:styleId="WW-WW8Num20z01111">
    <w:name w:val="WW-WW8Num20z01111"/>
    <w:rsid w:val="00EA26F9"/>
    <w:rPr>
      <w:rFonts w:ascii="Symbol" w:hAnsi="Symbol"/>
    </w:rPr>
  </w:style>
  <w:style w:type="character" w:customStyle="1" w:styleId="WW8Num22z1">
    <w:name w:val="WW8Num22z1"/>
    <w:rsid w:val="00EA26F9"/>
    <w:rPr>
      <w:rFonts w:ascii="Times New Roman" w:hAnsi="Times New Roman" w:cs="Times New Roman"/>
    </w:rPr>
  </w:style>
  <w:style w:type="character" w:customStyle="1" w:styleId="WW8Num23z0">
    <w:name w:val="WW8Num23z0"/>
    <w:rsid w:val="00EA26F9"/>
    <w:rPr>
      <w:rFonts w:ascii="Courier New" w:hAnsi="Courier New"/>
      <w:color w:val="auto"/>
    </w:rPr>
  </w:style>
  <w:style w:type="character" w:customStyle="1" w:styleId="WW8Num24z0">
    <w:name w:val="WW8Num24z0"/>
    <w:rsid w:val="00EA26F9"/>
    <w:rPr>
      <w:rFonts w:ascii="Symbol" w:hAnsi="Symbol"/>
    </w:rPr>
  </w:style>
  <w:style w:type="character" w:customStyle="1" w:styleId="WW8Num27z1">
    <w:name w:val="WW8Num27z1"/>
    <w:rsid w:val="00EA26F9"/>
    <w:rPr>
      <w:rFonts w:ascii="Symbol" w:hAnsi="Symbol"/>
    </w:rPr>
  </w:style>
  <w:style w:type="character" w:customStyle="1" w:styleId="WW-WW8Num28z01111">
    <w:name w:val="WW-WW8Num28z01111"/>
    <w:rsid w:val="00EA26F9"/>
    <w:rPr>
      <w:rFonts w:ascii="Symbol" w:hAnsi="Symbol"/>
    </w:rPr>
  </w:style>
  <w:style w:type="character" w:customStyle="1" w:styleId="WW-WW8Num29z01111">
    <w:name w:val="WW-WW8Num29z01111"/>
    <w:rsid w:val="00EA26F9"/>
    <w:rPr>
      <w:i w:val="0"/>
    </w:rPr>
  </w:style>
  <w:style w:type="character" w:customStyle="1" w:styleId="WW8Num30z0">
    <w:name w:val="WW8Num30z0"/>
    <w:rsid w:val="00EA26F9"/>
    <w:rPr>
      <w:rFonts w:ascii="Symbol" w:hAnsi="Symbol"/>
    </w:rPr>
  </w:style>
  <w:style w:type="character" w:customStyle="1" w:styleId="WW-WW8Num31z01111">
    <w:name w:val="WW-WW8Num31z01111"/>
    <w:rsid w:val="00EA26F9"/>
    <w:rPr>
      <w:rFonts w:ascii="Symbol" w:hAnsi="Symbol"/>
    </w:rPr>
  </w:style>
  <w:style w:type="character" w:customStyle="1" w:styleId="WW8Num32z0">
    <w:name w:val="WW8Num32z0"/>
    <w:rsid w:val="00EA26F9"/>
    <w:rPr>
      <w:rFonts w:ascii="Symbol" w:hAnsi="Symbol"/>
    </w:rPr>
  </w:style>
  <w:style w:type="character" w:customStyle="1" w:styleId="WW-WW8Num34z01111">
    <w:name w:val="WW-WW8Num34z01111"/>
    <w:rsid w:val="00EA26F9"/>
    <w:rPr>
      <w:rFonts w:ascii="Symbol" w:hAnsi="Symbol"/>
    </w:rPr>
  </w:style>
  <w:style w:type="character" w:customStyle="1" w:styleId="WW8Num37z0">
    <w:name w:val="WW8Num37z0"/>
    <w:rsid w:val="00EA26F9"/>
    <w:rPr>
      <w:rFonts w:ascii="Symbol" w:hAnsi="Symbol"/>
    </w:rPr>
  </w:style>
  <w:style w:type="character" w:customStyle="1" w:styleId="WW8Num38z0">
    <w:name w:val="WW8Num38z0"/>
    <w:rsid w:val="00EA26F9"/>
    <w:rPr>
      <w:rFonts w:ascii="Symbol" w:hAnsi="Symbol"/>
    </w:rPr>
  </w:style>
  <w:style w:type="character" w:customStyle="1" w:styleId="WW8Num41z1">
    <w:name w:val="WW8Num41z1"/>
    <w:rsid w:val="00EA26F9"/>
    <w:rPr>
      <w:rFonts w:ascii="Courier New" w:hAnsi="Courier New" w:cs="Courier New"/>
    </w:rPr>
  </w:style>
  <w:style w:type="character" w:customStyle="1" w:styleId="WW8Num41z2">
    <w:name w:val="WW8Num41z2"/>
    <w:rsid w:val="00EA26F9"/>
    <w:rPr>
      <w:rFonts w:ascii="Wingdings" w:hAnsi="Wingdings"/>
    </w:rPr>
  </w:style>
  <w:style w:type="character" w:customStyle="1" w:styleId="WW8Num41z3">
    <w:name w:val="WW8Num41z3"/>
    <w:rsid w:val="00EA26F9"/>
    <w:rPr>
      <w:rFonts w:ascii="Symbol" w:hAnsi="Symbol"/>
    </w:rPr>
  </w:style>
  <w:style w:type="character" w:customStyle="1" w:styleId="WW-WW8Num42z01111">
    <w:name w:val="WW-WW8Num42z01111"/>
    <w:rsid w:val="00EA26F9"/>
    <w:rPr>
      <w:rFonts w:ascii="Symbol" w:hAnsi="Symbol"/>
    </w:rPr>
  </w:style>
  <w:style w:type="character" w:customStyle="1" w:styleId="WW-WW8Num43z01111">
    <w:name w:val="WW-WW8Num43z01111"/>
    <w:rsid w:val="00EA26F9"/>
    <w:rPr>
      <w:rFonts w:ascii="Symbol" w:hAnsi="Symbol"/>
    </w:rPr>
  </w:style>
  <w:style w:type="character" w:customStyle="1" w:styleId="WW-WW8Num44z01111">
    <w:name w:val="WW-WW8Num44z01111"/>
    <w:rsid w:val="00EA26F9"/>
    <w:rPr>
      <w:rFonts w:ascii="Symbol" w:hAnsi="Symbol"/>
    </w:rPr>
  </w:style>
  <w:style w:type="character" w:customStyle="1" w:styleId="WW8Num45z0">
    <w:name w:val="WW8Num45z0"/>
    <w:rsid w:val="00EA26F9"/>
    <w:rPr>
      <w:rFonts w:ascii="Symbol" w:hAnsi="Symbol"/>
    </w:rPr>
  </w:style>
  <w:style w:type="character" w:customStyle="1" w:styleId="WW-WW8Num46z01111">
    <w:name w:val="WW-WW8Num46z01111"/>
    <w:rsid w:val="00EA26F9"/>
    <w:rPr>
      <w:rFonts w:ascii="Symbol" w:hAnsi="Symbol"/>
    </w:rPr>
  </w:style>
  <w:style w:type="character" w:customStyle="1" w:styleId="WW8Num47z0">
    <w:name w:val="WW8Num47z0"/>
    <w:rsid w:val="00EA26F9"/>
    <w:rPr>
      <w:rFonts w:ascii="Symbol" w:hAnsi="Symbol"/>
    </w:rPr>
  </w:style>
  <w:style w:type="character" w:customStyle="1" w:styleId="WW8Num49z0">
    <w:name w:val="WW8Num49z0"/>
    <w:rsid w:val="00EA26F9"/>
    <w:rPr>
      <w:rFonts w:ascii="Symbol" w:hAnsi="Symbol"/>
    </w:rPr>
  </w:style>
  <w:style w:type="character" w:customStyle="1" w:styleId="WW-Absatz-Standardschriftart11111">
    <w:name w:val="WW-Absatz-Standardschriftart11111"/>
    <w:rsid w:val="00EA26F9"/>
  </w:style>
  <w:style w:type="character" w:customStyle="1" w:styleId="WW-WW8Num2z011111">
    <w:name w:val="WW-WW8Num2z011111"/>
    <w:rsid w:val="00EA26F9"/>
    <w:rPr>
      <w:rFonts w:ascii="Symbol" w:hAnsi="Symbol"/>
    </w:rPr>
  </w:style>
  <w:style w:type="character" w:customStyle="1" w:styleId="WW8Num2z1">
    <w:name w:val="WW8Num2z1"/>
    <w:rsid w:val="00EA26F9"/>
    <w:rPr>
      <w:rFonts w:ascii="Courier New" w:hAnsi="Courier New"/>
    </w:rPr>
  </w:style>
  <w:style w:type="character" w:customStyle="1" w:styleId="WW8Num2z2">
    <w:name w:val="WW8Num2z2"/>
    <w:rsid w:val="00EA26F9"/>
    <w:rPr>
      <w:rFonts w:ascii="Wingdings" w:hAnsi="Wingdings"/>
    </w:rPr>
  </w:style>
  <w:style w:type="character" w:customStyle="1" w:styleId="WW-WW8Num3z011111">
    <w:name w:val="WW-WW8Num3z011111"/>
    <w:rsid w:val="00EA26F9"/>
    <w:rPr>
      <w:rFonts w:ascii="Symbol" w:hAnsi="Symbol"/>
    </w:rPr>
  </w:style>
  <w:style w:type="character" w:customStyle="1" w:styleId="WW8Num3z1">
    <w:name w:val="WW8Num3z1"/>
    <w:rsid w:val="00EA26F9"/>
    <w:rPr>
      <w:rFonts w:ascii="Courier New" w:hAnsi="Courier New"/>
    </w:rPr>
  </w:style>
  <w:style w:type="character" w:customStyle="1" w:styleId="WW8Num3z2">
    <w:name w:val="WW8Num3z2"/>
    <w:rsid w:val="00EA26F9"/>
    <w:rPr>
      <w:rFonts w:ascii="Wingdings" w:hAnsi="Wingdings"/>
    </w:rPr>
  </w:style>
  <w:style w:type="character" w:customStyle="1" w:styleId="WW-WW8Num4z011111">
    <w:name w:val="WW-WW8Num4z011111"/>
    <w:rsid w:val="00EA26F9"/>
    <w:rPr>
      <w:rFonts w:ascii="Symbol" w:hAnsi="Symbol"/>
    </w:rPr>
  </w:style>
  <w:style w:type="character" w:customStyle="1" w:styleId="WW8Num4z1">
    <w:name w:val="WW8Num4z1"/>
    <w:rsid w:val="00EA26F9"/>
    <w:rPr>
      <w:rFonts w:ascii="Courier New" w:hAnsi="Courier New" w:cs="Courier New"/>
    </w:rPr>
  </w:style>
  <w:style w:type="character" w:customStyle="1" w:styleId="WW8Num4z2">
    <w:name w:val="WW8Num4z2"/>
    <w:rsid w:val="00EA26F9"/>
    <w:rPr>
      <w:rFonts w:ascii="Wingdings" w:hAnsi="Wingdings"/>
    </w:rPr>
  </w:style>
  <w:style w:type="character" w:customStyle="1" w:styleId="WW-WW8Num5z011111">
    <w:name w:val="WW-WW8Num5z011111"/>
    <w:rsid w:val="00EA26F9"/>
    <w:rPr>
      <w:rFonts w:ascii="Symbol" w:hAnsi="Symbol" w:cs="Times New Roman"/>
    </w:rPr>
  </w:style>
  <w:style w:type="character" w:customStyle="1" w:styleId="WW8Num5z1">
    <w:name w:val="WW8Num5z1"/>
    <w:rsid w:val="00EA26F9"/>
    <w:rPr>
      <w:rFonts w:ascii="Courier New" w:hAnsi="Courier New" w:cs="Courier New"/>
    </w:rPr>
  </w:style>
  <w:style w:type="character" w:customStyle="1" w:styleId="WW8Num5z2">
    <w:name w:val="WW8Num5z2"/>
    <w:rsid w:val="00EA26F9"/>
    <w:rPr>
      <w:rFonts w:ascii="Wingdings" w:hAnsi="Wingdings" w:cs="Times New Roman"/>
    </w:rPr>
  </w:style>
  <w:style w:type="character" w:customStyle="1" w:styleId="WW-WW8Num6z011111">
    <w:name w:val="WW-WW8Num6z011111"/>
    <w:rsid w:val="00EA26F9"/>
    <w:rPr>
      <w:rFonts w:ascii="Wingdings" w:hAnsi="Wingdings"/>
    </w:rPr>
  </w:style>
  <w:style w:type="character" w:customStyle="1" w:styleId="WW8Num6z1">
    <w:name w:val="WW8Num6z1"/>
    <w:rsid w:val="00EA26F9"/>
    <w:rPr>
      <w:rFonts w:ascii="Courier New" w:hAnsi="Courier New" w:cs="Courier New"/>
    </w:rPr>
  </w:style>
  <w:style w:type="character" w:customStyle="1" w:styleId="WW8Num6z3">
    <w:name w:val="WW8Num6z3"/>
    <w:rsid w:val="00EA26F9"/>
    <w:rPr>
      <w:rFonts w:ascii="Symbol" w:hAnsi="Symbol"/>
    </w:rPr>
  </w:style>
  <w:style w:type="character" w:customStyle="1" w:styleId="WW-WW8Num7z0">
    <w:name w:val="WW-WW8Num7z0"/>
    <w:rsid w:val="00EA26F9"/>
    <w:rPr>
      <w:rFonts w:ascii="Symbol" w:hAnsi="Symbol"/>
    </w:rPr>
  </w:style>
  <w:style w:type="character" w:customStyle="1" w:styleId="WW8Num7z1">
    <w:name w:val="WW8Num7z1"/>
    <w:rsid w:val="00EA26F9"/>
    <w:rPr>
      <w:rFonts w:ascii="Courier New" w:hAnsi="Courier New"/>
    </w:rPr>
  </w:style>
  <w:style w:type="character" w:customStyle="1" w:styleId="WW8Num7z2">
    <w:name w:val="WW8Num7z2"/>
    <w:rsid w:val="00EA26F9"/>
    <w:rPr>
      <w:rFonts w:ascii="Wingdings" w:hAnsi="Wingdings"/>
    </w:rPr>
  </w:style>
  <w:style w:type="character" w:customStyle="1" w:styleId="WW8Num11z1">
    <w:name w:val="WW8Num11z1"/>
    <w:rsid w:val="00EA26F9"/>
    <w:rPr>
      <w:rFonts w:cs="Arial"/>
      <w:sz w:val="24"/>
    </w:rPr>
  </w:style>
  <w:style w:type="character" w:customStyle="1" w:styleId="WW-WW8Num12z0">
    <w:name w:val="WW-WW8Num12z0"/>
    <w:rsid w:val="00EA26F9"/>
    <w:rPr>
      <w:rFonts w:ascii="Symbol" w:hAnsi="Symbol"/>
    </w:rPr>
  </w:style>
  <w:style w:type="character" w:customStyle="1" w:styleId="WW8Num13z0">
    <w:name w:val="WW8Num13z0"/>
    <w:rsid w:val="00EA26F9"/>
    <w:rPr>
      <w:rFonts w:ascii="Symbol" w:hAnsi="Symbol"/>
    </w:rPr>
  </w:style>
  <w:style w:type="character" w:customStyle="1" w:styleId="WW8Num13z1">
    <w:name w:val="WW8Num13z1"/>
    <w:rsid w:val="00EA26F9"/>
    <w:rPr>
      <w:rFonts w:ascii="Courier New" w:hAnsi="Courier New"/>
    </w:rPr>
  </w:style>
  <w:style w:type="character" w:customStyle="1" w:styleId="WW8Num13z2">
    <w:name w:val="WW8Num13z2"/>
    <w:rsid w:val="00EA26F9"/>
    <w:rPr>
      <w:rFonts w:ascii="Wingdings" w:hAnsi="Wingdings"/>
    </w:rPr>
  </w:style>
  <w:style w:type="character" w:customStyle="1" w:styleId="WW-WW8Num17z011111">
    <w:name w:val="WW-WW8Num17z011111"/>
    <w:rsid w:val="00EA26F9"/>
    <w:rPr>
      <w:rFonts w:ascii="Symbol" w:hAnsi="Symbol"/>
    </w:rPr>
  </w:style>
  <w:style w:type="character" w:customStyle="1" w:styleId="WW8Num17z1">
    <w:name w:val="WW8Num17z1"/>
    <w:rsid w:val="00EA26F9"/>
    <w:rPr>
      <w:rFonts w:ascii="Courier New" w:hAnsi="Courier New"/>
    </w:rPr>
  </w:style>
  <w:style w:type="character" w:customStyle="1" w:styleId="WW8Num17z2">
    <w:name w:val="WW8Num17z2"/>
    <w:rsid w:val="00EA26F9"/>
    <w:rPr>
      <w:rFonts w:ascii="Wingdings" w:hAnsi="Wingdings"/>
    </w:rPr>
  </w:style>
  <w:style w:type="character" w:customStyle="1" w:styleId="WW-WW8Num18z0">
    <w:name w:val="WW-WW8Num18z0"/>
    <w:rsid w:val="00EA26F9"/>
    <w:rPr>
      <w:rFonts w:ascii="Symbol" w:hAnsi="Symbol" w:cs="Times New Roman"/>
    </w:rPr>
  </w:style>
  <w:style w:type="character" w:customStyle="1" w:styleId="WW8Num18z1">
    <w:name w:val="WW8Num18z1"/>
    <w:rsid w:val="00EA26F9"/>
    <w:rPr>
      <w:rFonts w:ascii="Courier New" w:hAnsi="Courier New" w:cs="Courier New"/>
    </w:rPr>
  </w:style>
  <w:style w:type="character" w:customStyle="1" w:styleId="WW8Num18z2">
    <w:name w:val="WW8Num18z2"/>
    <w:rsid w:val="00EA26F9"/>
    <w:rPr>
      <w:rFonts w:ascii="Wingdings" w:hAnsi="Wingdings" w:cs="Times New Roman"/>
    </w:rPr>
  </w:style>
  <w:style w:type="character" w:customStyle="1" w:styleId="WW-WW8Num19z0">
    <w:name w:val="WW-WW8Num19z0"/>
    <w:rsid w:val="00EA26F9"/>
    <w:rPr>
      <w:rFonts w:ascii="Symbol" w:hAnsi="Symbol"/>
    </w:rPr>
  </w:style>
  <w:style w:type="character" w:customStyle="1" w:styleId="WW-WW8Num19z11111">
    <w:name w:val="WW-WW8Num19z11111"/>
    <w:rsid w:val="00EA26F9"/>
    <w:rPr>
      <w:rFonts w:ascii="Courier New" w:hAnsi="Courier New" w:cs="Courier New"/>
    </w:rPr>
  </w:style>
  <w:style w:type="character" w:customStyle="1" w:styleId="WW8Num19z2">
    <w:name w:val="WW8Num19z2"/>
    <w:rsid w:val="00EA26F9"/>
    <w:rPr>
      <w:rFonts w:ascii="Wingdings" w:hAnsi="Wingdings"/>
    </w:rPr>
  </w:style>
  <w:style w:type="character" w:customStyle="1" w:styleId="WW8Num20z1">
    <w:name w:val="WW8Num20z1"/>
    <w:rsid w:val="00EA26F9"/>
    <w:rPr>
      <w:b/>
    </w:rPr>
  </w:style>
  <w:style w:type="character" w:customStyle="1" w:styleId="WW-WW8Num21z01111">
    <w:name w:val="WW-WW8Num21z01111"/>
    <w:rsid w:val="00EA26F9"/>
    <w:rPr>
      <w:rFonts w:ascii="Symbol" w:hAnsi="Symbol"/>
    </w:rPr>
  </w:style>
  <w:style w:type="character" w:customStyle="1" w:styleId="WW8Num22z0">
    <w:name w:val="WW8Num22z0"/>
    <w:rsid w:val="00EA26F9"/>
    <w:rPr>
      <w:rFonts w:ascii="Symbol" w:hAnsi="Symbol"/>
    </w:rPr>
  </w:style>
  <w:style w:type="character" w:customStyle="1" w:styleId="WW-WW8Num22z1">
    <w:name w:val="WW-WW8Num22z1"/>
    <w:rsid w:val="00EA26F9"/>
    <w:rPr>
      <w:rFonts w:ascii="Courier New" w:hAnsi="Courier New"/>
    </w:rPr>
  </w:style>
  <w:style w:type="character" w:customStyle="1" w:styleId="WW8Num22z2">
    <w:name w:val="WW8Num22z2"/>
    <w:rsid w:val="00EA26F9"/>
    <w:rPr>
      <w:rFonts w:ascii="Wingdings" w:hAnsi="Wingdings"/>
    </w:rPr>
  </w:style>
  <w:style w:type="character" w:customStyle="1" w:styleId="WW-WW8Num23z0">
    <w:name w:val="WW-WW8Num23z0"/>
    <w:rsid w:val="00EA26F9"/>
    <w:rPr>
      <w:rFonts w:ascii="Times New Roman" w:eastAsia="Times New Roman" w:hAnsi="Times New Roman" w:cs="Times New Roman"/>
    </w:rPr>
  </w:style>
  <w:style w:type="character" w:customStyle="1" w:styleId="WW8Num23z1">
    <w:name w:val="WW8Num23z1"/>
    <w:rsid w:val="00EA26F9"/>
    <w:rPr>
      <w:rFonts w:ascii="Courier New" w:hAnsi="Courier New"/>
    </w:rPr>
  </w:style>
  <w:style w:type="character" w:customStyle="1" w:styleId="WW8Num23z2">
    <w:name w:val="WW8Num23z2"/>
    <w:rsid w:val="00EA26F9"/>
    <w:rPr>
      <w:rFonts w:ascii="Wingdings" w:hAnsi="Wingdings"/>
    </w:rPr>
  </w:style>
  <w:style w:type="character" w:customStyle="1" w:styleId="WW8Num23z3">
    <w:name w:val="WW8Num23z3"/>
    <w:rsid w:val="00EA26F9"/>
    <w:rPr>
      <w:rFonts w:ascii="Symbol" w:hAnsi="Symbol"/>
    </w:rPr>
  </w:style>
  <w:style w:type="character" w:customStyle="1" w:styleId="WW8Num25z1">
    <w:name w:val="WW8Num25z1"/>
    <w:rsid w:val="00EA26F9"/>
    <w:rPr>
      <w:rFonts w:ascii="Times New Roman" w:eastAsia="Times New Roman" w:hAnsi="Times New Roman" w:cs="Times New Roman"/>
    </w:rPr>
  </w:style>
  <w:style w:type="character" w:customStyle="1" w:styleId="WW-WW8Num26z01111">
    <w:name w:val="WW-WW8Num26z01111"/>
    <w:rsid w:val="00EA26F9"/>
    <w:rPr>
      <w:rFonts w:ascii="Courier New" w:hAnsi="Courier New"/>
      <w:color w:val="auto"/>
    </w:rPr>
  </w:style>
  <w:style w:type="character" w:customStyle="1" w:styleId="WW8Num26z1">
    <w:name w:val="WW8Num26z1"/>
    <w:rsid w:val="00EA26F9"/>
    <w:rPr>
      <w:rFonts w:ascii="Courier New" w:hAnsi="Courier New" w:cs="Courier New"/>
    </w:rPr>
  </w:style>
  <w:style w:type="character" w:customStyle="1" w:styleId="WW8Num26z2">
    <w:name w:val="WW8Num26z2"/>
    <w:rsid w:val="00EA26F9"/>
    <w:rPr>
      <w:rFonts w:ascii="Wingdings" w:hAnsi="Wingdings"/>
    </w:rPr>
  </w:style>
  <w:style w:type="character" w:customStyle="1" w:styleId="WW8Num26z3">
    <w:name w:val="WW8Num26z3"/>
    <w:rsid w:val="00EA26F9"/>
    <w:rPr>
      <w:rFonts w:ascii="Symbol" w:hAnsi="Symbol"/>
    </w:rPr>
  </w:style>
  <w:style w:type="character" w:customStyle="1" w:styleId="WW-WW8Num27z01111">
    <w:name w:val="WW-WW8Num27z01111"/>
    <w:rsid w:val="00EA26F9"/>
    <w:rPr>
      <w:rFonts w:ascii="Symbol" w:hAnsi="Symbol"/>
    </w:rPr>
  </w:style>
  <w:style w:type="character" w:customStyle="1" w:styleId="WW-WW8Num27z1">
    <w:name w:val="WW-WW8Num27z1"/>
    <w:rsid w:val="00EA26F9"/>
    <w:rPr>
      <w:rFonts w:ascii="Courier New" w:hAnsi="Courier New" w:cs="Courier New"/>
    </w:rPr>
  </w:style>
  <w:style w:type="character" w:customStyle="1" w:styleId="WW8Num27z2">
    <w:name w:val="WW8Num27z2"/>
    <w:rsid w:val="00EA26F9"/>
    <w:rPr>
      <w:rFonts w:ascii="Wingdings" w:hAnsi="Wingdings"/>
    </w:rPr>
  </w:style>
  <w:style w:type="character" w:customStyle="1" w:styleId="WW-WW8Num30z0">
    <w:name w:val="WW-WW8Num30z0"/>
    <w:rsid w:val="00EA26F9"/>
    <w:rPr>
      <w:rFonts w:ascii="Symbol" w:hAnsi="Symbol"/>
    </w:rPr>
  </w:style>
  <w:style w:type="character" w:customStyle="1" w:styleId="WW8Num31z1">
    <w:name w:val="WW8Num31z1"/>
    <w:rsid w:val="00EA26F9"/>
    <w:rPr>
      <w:rFonts w:ascii="Symbol" w:hAnsi="Symbol"/>
    </w:rPr>
  </w:style>
  <w:style w:type="character" w:customStyle="1" w:styleId="WW-WW8Num34z011111">
    <w:name w:val="WW-WW8Num34z011111"/>
    <w:rsid w:val="00EA26F9"/>
    <w:rPr>
      <w:rFonts w:ascii="Symbol" w:hAnsi="Symbol"/>
    </w:rPr>
  </w:style>
  <w:style w:type="character" w:customStyle="1" w:styleId="WW8Num34z1">
    <w:name w:val="WW8Num34z1"/>
    <w:rsid w:val="00EA26F9"/>
    <w:rPr>
      <w:rFonts w:ascii="Courier New" w:hAnsi="Courier New" w:cs="Courier New"/>
    </w:rPr>
  </w:style>
  <w:style w:type="character" w:customStyle="1" w:styleId="WW8Num34z2">
    <w:name w:val="WW8Num34z2"/>
    <w:rsid w:val="00EA26F9"/>
    <w:rPr>
      <w:rFonts w:ascii="Wingdings" w:hAnsi="Wingdings"/>
    </w:rPr>
  </w:style>
  <w:style w:type="character" w:customStyle="1" w:styleId="WW-WW8Num35z01111">
    <w:name w:val="WW-WW8Num35z01111"/>
    <w:rsid w:val="00EA26F9"/>
    <w:rPr>
      <w:i w:val="0"/>
    </w:rPr>
  </w:style>
  <w:style w:type="character" w:customStyle="1" w:styleId="WW8Num36z0">
    <w:name w:val="WW8Num36z0"/>
    <w:rsid w:val="00EA26F9"/>
    <w:rPr>
      <w:rFonts w:ascii="Symbol" w:hAnsi="Symbol"/>
    </w:rPr>
  </w:style>
  <w:style w:type="character" w:customStyle="1" w:styleId="WW8Num36z1">
    <w:name w:val="WW8Num36z1"/>
    <w:rsid w:val="00EA26F9"/>
    <w:rPr>
      <w:rFonts w:ascii="Courier New" w:hAnsi="Courier New"/>
    </w:rPr>
  </w:style>
  <w:style w:type="character" w:customStyle="1" w:styleId="WW8Num36z2">
    <w:name w:val="WW8Num36z2"/>
    <w:rsid w:val="00EA26F9"/>
    <w:rPr>
      <w:rFonts w:ascii="Wingdings" w:hAnsi="Wingdings"/>
    </w:rPr>
  </w:style>
  <w:style w:type="character" w:customStyle="1" w:styleId="WW-WW8Num37z0">
    <w:name w:val="WW-WW8Num37z0"/>
    <w:rsid w:val="00EA26F9"/>
    <w:rPr>
      <w:rFonts w:ascii="Symbol" w:hAnsi="Symbol"/>
    </w:rPr>
  </w:style>
  <w:style w:type="character" w:customStyle="1" w:styleId="WW8Num37z1">
    <w:name w:val="WW8Num37z1"/>
    <w:rsid w:val="00EA26F9"/>
    <w:rPr>
      <w:rFonts w:ascii="Courier New" w:hAnsi="Courier New"/>
    </w:rPr>
  </w:style>
  <w:style w:type="character" w:customStyle="1" w:styleId="WW8Num37z2">
    <w:name w:val="WW8Num37z2"/>
    <w:rsid w:val="00EA26F9"/>
    <w:rPr>
      <w:rFonts w:ascii="Wingdings" w:hAnsi="Wingdings"/>
    </w:rPr>
  </w:style>
  <w:style w:type="character" w:customStyle="1" w:styleId="WW-WW8Num38z0">
    <w:name w:val="WW-WW8Num38z0"/>
    <w:rsid w:val="00EA26F9"/>
    <w:rPr>
      <w:rFonts w:ascii="Symbol" w:hAnsi="Symbol"/>
    </w:rPr>
  </w:style>
  <w:style w:type="character" w:customStyle="1" w:styleId="WW-WW8Num39z01111">
    <w:name w:val="WW-WW8Num39z01111"/>
    <w:rsid w:val="00EA26F9"/>
    <w:rPr>
      <w:rFonts w:ascii="Symbol" w:hAnsi="Symbol"/>
    </w:rPr>
  </w:style>
  <w:style w:type="character" w:customStyle="1" w:styleId="WW8Num39z1">
    <w:name w:val="WW8Num39z1"/>
    <w:rsid w:val="00EA26F9"/>
    <w:rPr>
      <w:rFonts w:ascii="Courier New" w:hAnsi="Courier New"/>
    </w:rPr>
  </w:style>
  <w:style w:type="character" w:customStyle="1" w:styleId="WW8Num39z2">
    <w:name w:val="WW8Num39z2"/>
    <w:rsid w:val="00EA26F9"/>
    <w:rPr>
      <w:rFonts w:ascii="Wingdings" w:hAnsi="Wingdings"/>
    </w:rPr>
  </w:style>
  <w:style w:type="character" w:customStyle="1" w:styleId="WW-WW8Num41z01111">
    <w:name w:val="WW-WW8Num41z01111"/>
    <w:rsid w:val="00EA26F9"/>
    <w:rPr>
      <w:rFonts w:ascii="Symbol" w:hAnsi="Symbol"/>
    </w:rPr>
  </w:style>
  <w:style w:type="character" w:customStyle="1" w:styleId="WW-WW8Num41z1">
    <w:name w:val="WW-WW8Num41z1"/>
    <w:rsid w:val="00EA26F9"/>
    <w:rPr>
      <w:rFonts w:ascii="Courier New" w:hAnsi="Courier New" w:cs="Courier New"/>
    </w:rPr>
  </w:style>
  <w:style w:type="character" w:customStyle="1" w:styleId="WW-WW8Num41z2">
    <w:name w:val="WW-WW8Num41z2"/>
    <w:rsid w:val="00EA26F9"/>
    <w:rPr>
      <w:rFonts w:ascii="Wingdings" w:hAnsi="Wingdings" w:cs="Times New Roman"/>
    </w:rPr>
  </w:style>
  <w:style w:type="character" w:customStyle="1" w:styleId="WW-WW8Num41z3">
    <w:name w:val="WW-WW8Num41z3"/>
    <w:rsid w:val="00EA26F9"/>
    <w:rPr>
      <w:rFonts w:ascii="Symbol" w:hAnsi="Symbol" w:cs="Times New Roman"/>
    </w:rPr>
  </w:style>
  <w:style w:type="character" w:customStyle="1" w:styleId="WW-WW8Num42z011111">
    <w:name w:val="WW-WW8Num42z011111"/>
    <w:rsid w:val="00EA26F9"/>
    <w:rPr>
      <w:rFonts w:ascii="Symbol" w:hAnsi="Symbol"/>
    </w:rPr>
  </w:style>
  <w:style w:type="character" w:customStyle="1" w:styleId="WW-WW8Num45z0">
    <w:name w:val="WW-WW8Num45z0"/>
    <w:rsid w:val="00EA26F9"/>
    <w:rPr>
      <w:rFonts w:ascii="Symbol" w:hAnsi="Symbol"/>
    </w:rPr>
  </w:style>
  <w:style w:type="character" w:customStyle="1" w:styleId="WW8Num45z1">
    <w:name w:val="WW8Num45z1"/>
    <w:rsid w:val="00EA26F9"/>
    <w:rPr>
      <w:rFonts w:ascii="Courier New" w:hAnsi="Courier New"/>
    </w:rPr>
  </w:style>
  <w:style w:type="character" w:customStyle="1" w:styleId="WW8Num45z2">
    <w:name w:val="WW8Num45z2"/>
    <w:rsid w:val="00EA26F9"/>
    <w:rPr>
      <w:rFonts w:ascii="Wingdings" w:hAnsi="Wingdings"/>
    </w:rPr>
  </w:style>
  <w:style w:type="character" w:customStyle="1" w:styleId="WW-WW8Num46z011111">
    <w:name w:val="WW-WW8Num46z011111"/>
    <w:rsid w:val="00EA26F9"/>
    <w:rPr>
      <w:rFonts w:ascii="Symbol" w:hAnsi="Symbol"/>
    </w:rPr>
  </w:style>
  <w:style w:type="character" w:customStyle="1" w:styleId="WW8Num46z1">
    <w:name w:val="WW8Num46z1"/>
    <w:rsid w:val="00EA26F9"/>
    <w:rPr>
      <w:rFonts w:ascii="Courier New" w:hAnsi="Courier New" w:cs="Courier New"/>
    </w:rPr>
  </w:style>
  <w:style w:type="character" w:customStyle="1" w:styleId="WW8Num46z2">
    <w:name w:val="WW8Num46z2"/>
    <w:rsid w:val="00EA26F9"/>
    <w:rPr>
      <w:rFonts w:ascii="Wingdings" w:hAnsi="Wingdings"/>
    </w:rPr>
  </w:style>
  <w:style w:type="character" w:customStyle="1" w:styleId="WW8Num50z1">
    <w:name w:val="WW8Num50z1"/>
    <w:rsid w:val="00EA26F9"/>
    <w:rPr>
      <w:rFonts w:ascii="Courier New" w:hAnsi="Courier New" w:cs="Courier New"/>
    </w:rPr>
  </w:style>
  <w:style w:type="character" w:customStyle="1" w:styleId="WW8Num50z2">
    <w:name w:val="WW8Num50z2"/>
    <w:rsid w:val="00EA26F9"/>
    <w:rPr>
      <w:rFonts w:ascii="Wingdings" w:hAnsi="Wingdings"/>
    </w:rPr>
  </w:style>
  <w:style w:type="character" w:customStyle="1" w:styleId="WW8Num50z3">
    <w:name w:val="WW8Num50z3"/>
    <w:rsid w:val="00EA26F9"/>
    <w:rPr>
      <w:rFonts w:ascii="Symbol" w:hAnsi="Symbol"/>
    </w:rPr>
  </w:style>
  <w:style w:type="character" w:customStyle="1" w:styleId="WW8Num51z0">
    <w:name w:val="WW8Num51z0"/>
    <w:rsid w:val="00EA26F9"/>
    <w:rPr>
      <w:rFonts w:ascii="Symbol" w:hAnsi="Symbol"/>
    </w:rPr>
  </w:style>
  <w:style w:type="character" w:customStyle="1" w:styleId="WW8Num51z1">
    <w:name w:val="WW8Num51z1"/>
    <w:rsid w:val="00EA26F9"/>
    <w:rPr>
      <w:rFonts w:ascii="Courier New" w:hAnsi="Courier New" w:cs="Courier New"/>
    </w:rPr>
  </w:style>
  <w:style w:type="character" w:customStyle="1" w:styleId="WW8Num51z2">
    <w:name w:val="WW8Num51z2"/>
    <w:rsid w:val="00EA26F9"/>
    <w:rPr>
      <w:rFonts w:ascii="Wingdings" w:hAnsi="Wingdings"/>
    </w:rPr>
  </w:style>
  <w:style w:type="character" w:customStyle="1" w:styleId="WW8Num52z0">
    <w:name w:val="WW8Num52z0"/>
    <w:rsid w:val="00EA26F9"/>
    <w:rPr>
      <w:rFonts w:ascii="Symbol" w:hAnsi="Symbol"/>
    </w:rPr>
  </w:style>
  <w:style w:type="character" w:customStyle="1" w:styleId="WW8Num52z1">
    <w:name w:val="WW8Num52z1"/>
    <w:rsid w:val="00EA26F9"/>
    <w:rPr>
      <w:rFonts w:ascii="Courier New" w:hAnsi="Courier New"/>
    </w:rPr>
  </w:style>
  <w:style w:type="character" w:customStyle="1" w:styleId="WW8Num52z2">
    <w:name w:val="WW8Num52z2"/>
    <w:rsid w:val="00EA26F9"/>
    <w:rPr>
      <w:rFonts w:ascii="Wingdings" w:hAnsi="Wingdings"/>
    </w:rPr>
  </w:style>
  <w:style w:type="character" w:customStyle="1" w:styleId="WW8Num53z0">
    <w:name w:val="WW8Num53z0"/>
    <w:rsid w:val="00EA26F9"/>
    <w:rPr>
      <w:rFonts w:ascii="Symbol" w:hAnsi="Symbol"/>
    </w:rPr>
  </w:style>
  <w:style w:type="character" w:customStyle="1" w:styleId="WW8Num54z0">
    <w:name w:val="WW8Num54z0"/>
    <w:rsid w:val="00EA26F9"/>
    <w:rPr>
      <w:rFonts w:ascii="Times New Roman" w:eastAsia="Times New Roman" w:hAnsi="Times New Roman" w:cs="Times New Roman"/>
    </w:rPr>
  </w:style>
  <w:style w:type="character" w:customStyle="1" w:styleId="WW8Num55z0">
    <w:name w:val="WW8Num55z0"/>
    <w:rsid w:val="00EA26F9"/>
    <w:rPr>
      <w:rFonts w:ascii="Symbol" w:hAnsi="Symbol"/>
    </w:rPr>
  </w:style>
  <w:style w:type="character" w:customStyle="1" w:styleId="WW8Num55z1">
    <w:name w:val="WW8Num55z1"/>
    <w:rsid w:val="00EA26F9"/>
    <w:rPr>
      <w:rFonts w:ascii="Courier New" w:hAnsi="Courier New"/>
    </w:rPr>
  </w:style>
  <w:style w:type="character" w:customStyle="1" w:styleId="WW8Num55z2">
    <w:name w:val="WW8Num55z2"/>
    <w:rsid w:val="00EA26F9"/>
    <w:rPr>
      <w:rFonts w:ascii="Wingdings" w:hAnsi="Wingdings"/>
    </w:rPr>
  </w:style>
  <w:style w:type="character" w:customStyle="1" w:styleId="WW8Num56z0">
    <w:name w:val="WW8Num56z0"/>
    <w:rsid w:val="00EA26F9"/>
    <w:rPr>
      <w:rFonts w:ascii="Symbol" w:hAnsi="Symbol"/>
    </w:rPr>
  </w:style>
  <w:style w:type="character" w:customStyle="1" w:styleId="WW8Num56z1">
    <w:name w:val="WW8Num56z1"/>
    <w:rsid w:val="00EA26F9"/>
    <w:rPr>
      <w:rFonts w:ascii="Courier New" w:hAnsi="Courier New" w:cs="Courier New"/>
    </w:rPr>
  </w:style>
  <w:style w:type="character" w:customStyle="1" w:styleId="WW8Num56z2">
    <w:name w:val="WW8Num56z2"/>
    <w:rsid w:val="00EA26F9"/>
    <w:rPr>
      <w:rFonts w:ascii="Wingdings" w:hAnsi="Wingdings"/>
    </w:rPr>
  </w:style>
  <w:style w:type="character" w:customStyle="1" w:styleId="WW8Num57z0">
    <w:name w:val="WW8Num57z0"/>
    <w:rsid w:val="00EA26F9"/>
    <w:rPr>
      <w:rFonts w:ascii="Symbol" w:hAnsi="Symbol"/>
    </w:rPr>
  </w:style>
  <w:style w:type="character" w:customStyle="1" w:styleId="WW8Num57z1">
    <w:name w:val="WW8Num57z1"/>
    <w:rsid w:val="00EA26F9"/>
    <w:rPr>
      <w:rFonts w:ascii="Courier New" w:hAnsi="Courier New"/>
    </w:rPr>
  </w:style>
  <w:style w:type="character" w:customStyle="1" w:styleId="WW8Num57z2">
    <w:name w:val="WW8Num57z2"/>
    <w:rsid w:val="00EA26F9"/>
    <w:rPr>
      <w:rFonts w:ascii="Wingdings" w:hAnsi="Wingdings"/>
    </w:rPr>
  </w:style>
  <w:style w:type="character" w:customStyle="1" w:styleId="WW8Num58z0">
    <w:name w:val="WW8Num58z0"/>
    <w:rsid w:val="00EA26F9"/>
    <w:rPr>
      <w:rFonts w:ascii="Symbol" w:hAnsi="Symbol"/>
    </w:rPr>
  </w:style>
  <w:style w:type="character" w:customStyle="1" w:styleId="WW8Num58z1">
    <w:name w:val="WW8Num58z1"/>
    <w:rsid w:val="00EA26F9"/>
    <w:rPr>
      <w:rFonts w:ascii="Courier New" w:hAnsi="Courier New"/>
    </w:rPr>
  </w:style>
  <w:style w:type="character" w:customStyle="1" w:styleId="WW8Num58z2">
    <w:name w:val="WW8Num58z2"/>
    <w:rsid w:val="00EA26F9"/>
    <w:rPr>
      <w:rFonts w:ascii="Wingdings" w:hAnsi="Wingdings"/>
    </w:rPr>
  </w:style>
  <w:style w:type="character" w:customStyle="1" w:styleId="WW8Num60z0">
    <w:name w:val="WW8Num60z0"/>
    <w:rsid w:val="00EA26F9"/>
    <w:rPr>
      <w:rFonts w:ascii="Symbol" w:hAnsi="Symbol"/>
    </w:rPr>
  </w:style>
  <w:style w:type="character" w:customStyle="1" w:styleId="WW8Num60z1">
    <w:name w:val="WW8Num60z1"/>
    <w:rsid w:val="00EA26F9"/>
    <w:rPr>
      <w:rFonts w:ascii="Courier New" w:hAnsi="Courier New"/>
    </w:rPr>
  </w:style>
  <w:style w:type="character" w:customStyle="1" w:styleId="WW8Num60z2">
    <w:name w:val="WW8Num60z2"/>
    <w:rsid w:val="00EA26F9"/>
    <w:rPr>
      <w:rFonts w:ascii="Wingdings" w:hAnsi="Wingdings"/>
    </w:rPr>
  </w:style>
  <w:style w:type="character" w:customStyle="1" w:styleId="WW-DefaultParagraphFont">
    <w:name w:val="WW-Default Paragraph Font"/>
    <w:rsid w:val="00EA26F9"/>
  </w:style>
  <w:style w:type="character" w:styleId="PageNumber">
    <w:name w:val="page number"/>
    <w:basedOn w:val="WW-DefaultParagraphFont"/>
    <w:rsid w:val="00EA26F9"/>
  </w:style>
  <w:style w:type="character" w:styleId="Hyperlink">
    <w:name w:val="Hyperlink"/>
    <w:uiPriority w:val="99"/>
    <w:rsid w:val="00EA26F9"/>
    <w:rPr>
      <w:color w:val="0000FF"/>
      <w:u w:val="single"/>
    </w:rPr>
  </w:style>
  <w:style w:type="character" w:customStyle="1" w:styleId="FootnoteCharacters">
    <w:name w:val="Footnote Characters"/>
    <w:rsid w:val="00EA26F9"/>
  </w:style>
  <w:style w:type="character" w:customStyle="1" w:styleId="WW-FootnoteCharacters">
    <w:name w:val="WW-Footnote Characters"/>
    <w:rsid w:val="00EA26F9"/>
  </w:style>
  <w:style w:type="character" w:customStyle="1" w:styleId="WW-FootnoteCharacters1">
    <w:name w:val="WW-Footnote Characters1"/>
    <w:rsid w:val="00EA26F9"/>
  </w:style>
  <w:style w:type="character" w:customStyle="1" w:styleId="WW-FootnoteCharacters11">
    <w:name w:val="WW-Footnote Characters11"/>
    <w:rsid w:val="00EA26F9"/>
  </w:style>
  <w:style w:type="character" w:customStyle="1" w:styleId="WW-FootnoteCharacters111">
    <w:name w:val="WW-Footnote Characters111"/>
    <w:rsid w:val="00EA26F9"/>
  </w:style>
  <w:style w:type="character" w:customStyle="1" w:styleId="WW-FootnoteCharacters1111">
    <w:name w:val="WW-Footnote Characters1111"/>
    <w:rsid w:val="00EA26F9"/>
  </w:style>
  <w:style w:type="character" w:customStyle="1" w:styleId="WW-FootnoteCharacters11111">
    <w:name w:val="WW-Footnote Characters11111"/>
    <w:rsid w:val="00EA26F9"/>
    <w:rPr>
      <w:vertAlign w:val="superscript"/>
    </w:rPr>
  </w:style>
  <w:style w:type="paragraph" w:styleId="BodyText">
    <w:name w:val="Body Text"/>
    <w:basedOn w:val="Normal"/>
    <w:link w:val="BodyTextChar"/>
    <w:uiPriority w:val="99"/>
    <w:rsid w:val="00EA26F9"/>
    <w:pPr>
      <w:jc w:val="both"/>
    </w:pPr>
  </w:style>
  <w:style w:type="character" w:customStyle="1" w:styleId="BodyTextChar">
    <w:name w:val="Body Text Char"/>
    <w:basedOn w:val="DefaultParagraphFont"/>
    <w:link w:val="BodyText"/>
    <w:uiPriority w:val="99"/>
    <w:rsid w:val="00EA26F9"/>
    <w:rPr>
      <w:rFonts w:ascii="Times New Roman" w:eastAsia="Times New Roman" w:hAnsi="Times New Roman" w:cs="Times New Roman"/>
      <w:sz w:val="24"/>
      <w:szCs w:val="20"/>
      <w:lang w:val="sr-Cyrl-CS" w:eastAsia="ar-SA"/>
    </w:rPr>
  </w:style>
  <w:style w:type="paragraph" w:styleId="List">
    <w:name w:val="List"/>
    <w:basedOn w:val="BodyText"/>
    <w:rsid w:val="00EA26F9"/>
    <w:pPr>
      <w:widowControl w:val="0"/>
      <w:spacing w:after="120"/>
      <w:jc w:val="left"/>
    </w:pPr>
    <w:rPr>
      <w:rFonts w:ascii="Tahoma" w:eastAsia="Tahoma" w:hAnsi="Tahoma"/>
      <w:szCs w:val="24"/>
      <w:lang w:val="en-US"/>
    </w:rPr>
  </w:style>
  <w:style w:type="paragraph" w:styleId="Caption">
    <w:name w:val="caption"/>
    <w:basedOn w:val="Normal"/>
    <w:qFormat/>
    <w:rsid w:val="00EA26F9"/>
    <w:pPr>
      <w:suppressLineNumbers/>
      <w:spacing w:before="120" w:after="120"/>
    </w:pPr>
    <w:rPr>
      <w:rFonts w:cs="Tahoma"/>
      <w:i/>
      <w:iCs/>
      <w:sz w:val="20"/>
    </w:rPr>
  </w:style>
  <w:style w:type="paragraph" w:customStyle="1" w:styleId="Index">
    <w:name w:val="Index"/>
    <w:basedOn w:val="Normal"/>
    <w:rsid w:val="00EA26F9"/>
    <w:pPr>
      <w:suppressLineNumbers/>
    </w:pPr>
    <w:rPr>
      <w:rFonts w:cs="Tahoma"/>
    </w:rPr>
  </w:style>
  <w:style w:type="paragraph" w:customStyle="1" w:styleId="Heading">
    <w:name w:val="Heading"/>
    <w:basedOn w:val="Normal"/>
    <w:next w:val="BodyText"/>
    <w:rsid w:val="00EA26F9"/>
    <w:pPr>
      <w:keepNext/>
      <w:spacing w:before="240" w:after="120"/>
    </w:pPr>
    <w:rPr>
      <w:rFonts w:ascii="Arial" w:eastAsia="Lucida Sans Unicode" w:hAnsi="Arial" w:cs="Tahoma"/>
      <w:sz w:val="28"/>
      <w:szCs w:val="28"/>
    </w:rPr>
  </w:style>
  <w:style w:type="paragraph" w:customStyle="1" w:styleId="WW-Caption">
    <w:name w:val="WW-Caption"/>
    <w:basedOn w:val="Normal"/>
    <w:rsid w:val="00EA26F9"/>
    <w:pPr>
      <w:suppressLineNumbers/>
      <w:spacing w:before="120" w:after="120"/>
    </w:pPr>
    <w:rPr>
      <w:rFonts w:cs="Tahoma"/>
      <w:i/>
      <w:iCs/>
      <w:sz w:val="20"/>
    </w:rPr>
  </w:style>
  <w:style w:type="paragraph" w:customStyle="1" w:styleId="WW-Index">
    <w:name w:val="WW-Index"/>
    <w:basedOn w:val="Normal"/>
    <w:rsid w:val="00EA26F9"/>
    <w:pPr>
      <w:suppressLineNumbers/>
    </w:pPr>
    <w:rPr>
      <w:rFonts w:cs="Tahoma"/>
    </w:rPr>
  </w:style>
  <w:style w:type="paragraph" w:customStyle="1" w:styleId="WW-Heading">
    <w:name w:val="WW-Heading"/>
    <w:basedOn w:val="Normal"/>
    <w:next w:val="BodyText"/>
    <w:rsid w:val="00EA26F9"/>
    <w:pPr>
      <w:keepNext/>
      <w:spacing w:before="240" w:after="120"/>
    </w:pPr>
    <w:rPr>
      <w:rFonts w:ascii="Arial" w:eastAsia="Lucida Sans Unicode" w:hAnsi="Arial" w:cs="Tahoma"/>
      <w:sz w:val="28"/>
      <w:szCs w:val="28"/>
    </w:rPr>
  </w:style>
  <w:style w:type="paragraph" w:customStyle="1" w:styleId="WW-Caption1">
    <w:name w:val="WW-Caption1"/>
    <w:basedOn w:val="Normal"/>
    <w:rsid w:val="00EA26F9"/>
    <w:pPr>
      <w:suppressLineNumbers/>
      <w:spacing w:before="120" w:after="120"/>
    </w:pPr>
    <w:rPr>
      <w:rFonts w:cs="Tahoma"/>
      <w:i/>
      <w:iCs/>
      <w:sz w:val="20"/>
    </w:rPr>
  </w:style>
  <w:style w:type="paragraph" w:customStyle="1" w:styleId="WW-Index1">
    <w:name w:val="WW-Index1"/>
    <w:basedOn w:val="Normal"/>
    <w:rsid w:val="00EA26F9"/>
    <w:pPr>
      <w:suppressLineNumbers/>
    </w:pPr>
    <w:rPr>
      <w:rFonts w:cs="Tahoma"/>
    </w:rPr>
  </w:style>
  <w:style w:type="paragraph" w:customStyle="1" w:styleId="WW-Heading1">
    <w:name w:val="WW-Heading1"/>
    <w:basedOn w:val="Normal"/>
    <w:next w:val="BodyText"/>
    <w:rsid w:val="00EA26F9"/>
    <w:pPr>
      <w:keepNext/>
      <w:spacing w:before="240" w:after="120"/>
    </w:pPr>
    <w:rPr>
      <w:rFonts w:ascii="Arial" w:eastAsia="Lucida Sans Unicode" w:hAnsi="Arial" w:cs="Tahoma"/>
      <w:sz w:val="28"/>
      <w:szCs w:val="28"/>
    </w:rPr>
  </w:style>
  <w:style w:type="paragraph" w:customStyle="1" w:styleId="WW-Caption11">
    <w:name w:val="WW-Caption11"/>
    <w:basedOn w:val="Normal"/>
    <w:rsid w:val="00EA26F9"/>
    <w:pPr>
      <w:suppressLineNumbers/>
      <w:spacing w:before="120" w:after="120"/>
    </w:pPr>
    <w:rPr>
      <w:rFonts w:cs="Tahoma"/>
      <w:i/>
      <w:iCs/>
      <w:sz w:val="20"/>
    </w:rPr>
  </w:style>
  <w:style w:type="paragraph" w:customStyle="1" w:styleId="WW-Index11">
    <w:name w:val="WW-Index11"/>
    <w:basedOn w:val="Normal"/>
    <w:rsid w:val="00EA26F9"/>
    <w:pPr>
      <w:suppressLineNumbers/>
    </w:pPr>
    <w:rPr>
      <w:rFonts w:cs="Tahoma"/>
    </w:rPr>
  </w:style>
  <w:style w:type="paragraph" w:customStyle="1" w:styleId="WW-Heading11">
    <w:name w:val="WW-Heading11"/>
    <w:basedOn w:val="Normal"/>
    <w:next w:val="BodyText"/>
    <w:rsid w:val="00EA26F9"/>
    <w:pPr>
      <w:keepNext/>
      <w:spacing w:before="240" w:after="120"/>
    </w:pPr>
    <w:rPr>
      <w:rFonts w:ascii="Arial" w:eastAsia="Lucida Sans Unicode" w:hAnsi="Arial" w:cs="Tahoma"/>
      <w:sz w:val="28"/>
      <w:szCs w:val="28"/>
    </w:rPr>
  </w:style>
  <w:style w:type="paragraph" w:customStyle="1" w:styleId="WW-Caption111">
    <w:name w:val="WW-Caption111"/>
    <w:basedOn w:val="Normal"/>
    <w:rsid w:val="00EA26F9"/>
    <w:pPr>
      <w:suppressLineNumbers/>
      <w:spacing w:before="120" w:after="120"/>
    </w:pPr>
    <w:rPr>
      <w:rFonts w:cs="Tahoma"/>
      <w:i/>
      <w:iCs/>
      <w:sz w:val="20"/>
    </w:rPr>
  </w:style>
  <w:style w:type="paragraph" w:customStyle="1" w:styleId="WW-Index111">
    <w:name w:val="WW-Index111"/>
    <w:basedOn w:val="Normal"/>
    <w:rsid w:val="00EA26F9"/>
    <w:pPr>
      <w:suppressLineNumbers/>
    </w:pPr>
    <w:rPr>
      <w:rFonts w:cs="Tahoma"/>
    </w:rPr>
  </w:style>
  <w:style w:type="paragraph" w:customStyle="1" w:styleId="WW-Heading111">
    <w:name w:val="WW-Heading111"/>
    <w:basedOn w:val="Normal"/>
    <w:next w:val="BodyText"/>
    <w:rsid w:val="00EA26F9"/>
    <w:pPr>
      <w:keepNext/>
      <w:spacing w:before="240" w:after="120"/>
    </w:pPr>
    <w:rPr>
      <w:rFonts w:ascii="Arial" w:eastAsia="Lucida Sans Unicode" w:hAnsi="Arial" w:cs="Tahoma"/>
      <w:sz w:val="28"/>
      <w:szCs w:val="28"/>
    </w:rPr>
  </w:style>
  <w:style w:type="paragraph" w:customStyle="1" w:styleId="WW-Caption1111">
    <w:name w:val="WW-Caption1111"/>
    <w:basedOn w:val="Normal"/>
    <w:rsid w:val="00EA26F9"/>
    <w:pPr>
      <w:suppressLineNumbers/>
      <w:spacing w:before="120" w:after="120"/>
    </w:pPr>
    <w:rPr>
      <w:rFonts w:cs="Tahoma"/>
      <w:i/>
      <w:iCs/>
      <w:sz w:val="20"/>
    </w:rPr>
  </w:style>
  <w:style w:type="paragraph" w:customStyle="1" w:styleId="WW-Index1111">
    <w:name w:val="WW-Index1111"/>
    <w:basedOn w:val="Normal"/>
    <w:rsid w:val="00EA26F9"/>
    <w:pPr>
      <w:suppressLineNumbers/>
    </w:pPr>
    <w:rPr>
      <w:rFonts w:cs="Tahoma"/>
    </w:rPr>
  </w:style>
  <w:style w:type="paragraph" w:customStyle="1" w:styleId="WW-Heading1111">
    <w:name w:val="WW-Heading1111"/>
    <w:basedOn w:val="Normal"/>
    <w:next w:val="BodyText"/>
    <w:rsid w:val="00EA26F9"/>
    <w:pPr>
      <w:keepNext/>
      <w:spacing w:before="240" w:after="120"/>
    </w:pPr>
    <w:rPr>
      <w:rFonts w:ascii="Arial" w:eastAsia="Lucida Sans Unicode" w:hAnsi="Arial" w:cs="Tahoma"/>
      <w:sz w:val="28"/>
      <w:szCs w:val="28"/>
    </w:rPr>
  </w:style>
  <w:style w:type="paragraph" w:customStyle="1" w:styleId="WW-Caption11111">
    <w:name w:val="WW-Caption11111"/>
    <w:basedOn w:val="Normal"/>
    <w:rsid w:val="00EA26F9"/>
    <w:pPr>
      <w:suppressLineNumbers/>
      <w:spacing w:before="120" w:after="120"/>
    </w:pPr>
    <w:rPr>
      <w:rFonts w:cs="Tahoma"/>
      <w:i/>
      <w:iCs/>
      <w:sz w:val="20"/>
    </w:rPr>
  </w:style>
  <w:style w:type="paragraph" w:customStyle="1" w:styleId="WW-Index11111">
    <w:name w:val="WW-Index11111"/>
    <w:basedOn w:val="Normal"/>
    <w:rsid w:val="00EA26F9"/>
    <w:pPr>
      <w:suppressLineNumbers/>
    </w:pPr>
    <w:rPr>
      <w:rFonts w:cs="Tahoma"/>
    </w:rPr>
  </w:style>
  <w:style w:type="paragraph" w:customStyle="1" w:styleId="WW-Heading11111">
    <w:name w:val="WW-Heading11111"/>
    <w:basedOn w:val="Normal"/>
    <w:next w:val="BodyText"/>
    <w:rsid w:val="00EA26F9"/>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EA26F9"/>
    <w:pPr>
      <w:ind w:left="360" w:hanging="360"/>
      <w:jc w:val="both"/>
    </w:p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EA26F9"/>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EA26F9"/>
    <w:pPr>
      <w:jc w:val="center"/>
    </w:pPr>
    <w:rPr>
      <w:b/>
      <w:bCs/>
    </w:rPr>
  </w:style>
  <w:style w:type="character" w:customStyle="1" w:styleId="TitleChar">
    <w:name w:val="Title Char"/>
    <w:basedOn w:val="DefaultParagraphFont"/>
    <w:link w:val="Title"/>
    <w:rsid w:val="00EA26F9"/>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EA26F9"/>
    <w:pPr>
      <w:jc w:val="center"/>
    </w:pPr>
    <w:rPr>
      <w:rFonts w:cs="Times New Roman"/>
      <w:i/>
      <w:iCs/>
    </w:rPr>
  </w:style>
  <w:style w:type="character" w:customStyle="1" w:styleId="SubtitleChar">
    <w:name w:val="Subtitle Char"/>
    <w:basedOn w:val="DefaultParagraphFont"/>
    <w:link w:val="Subtitle"/>
    <w:uiPriority w:val="11"/>
    <w:rsid w:val="00EA26F9"/>
    <w:rPr>
      <w:rFonts w:ascii="Arial" w:eastAsia="Lucida Sans Unicode" w:hAnsi="Arial" w:cs="Times New Roman"/>
      <w:i/>
      <w:iCs/>
      <w:sz w:val="28"/>
      <w:szCs w:val="28"/>
      <w:lang w:val="sr-Cyrl-CS" w:eastAsia="ar-SA"/>
    </w:rPr>
  </w:style>
  <w:style w:type="paragraph" w:customStyle="1" w:styleId="WW-BodyTextIndent2">
    <w:name w:val="WW-Body Text Indent 2"/>
    <w:basedOn w:val="Normal"/>
    <w:rsid w:val="00EA26F9"/>
    <w:pPr>
      <w:ind w:left="360"/>
      <w:jc w:val="both"/>
    </w:pPr>
    <w:rPr>
      <w:rFonts w:ascii="Arial Narrow" w:hAnsi="Arial Narrow"/>
    </w:rPr>
  </w:style>
  <w:style w:type="paragraph" w:customStyle="1" w:styleId="WW-BodyTextIndent3">
    <w:name w:val="WW-Body Text Indent 3"/>
    <w:basedOn w:val="Normal"/>
    <w:rsid w:val="00EA26F9"/>
    <w:pPr>
      <w:ind w:left="426"/>
      <w:jc w:val="both"/>
    </w:pPr>
    <w:rPr>
      <w:rFonts w:ascii="Arial" w:hAnsi="Arial" w:cs="Arial"/>
    </w:rPr>
  </w:style>
  <w:style w:type="paragraph" w:customStyle="1" w:styleId="WW-BodyText2">
    <w:name w:val="WW-Body Text 2"/>
    <w:basedOn w:val="Normal"/>
    <w:rsid w:val="00EA26F9"/>
    <w:pPr>
      <w:jc w:val="both"/>
    </w:pPr>
    <w:rPr>
      <w:rFonts w:ascii="Arial Narrow" w:hAnsi="Arial Narrow"/>
      <w:b/>
      <w:bCs/>
    </w:rPr>
  </w:style>
  <w:style w:type="paragraph" w:customStyle="1" w:styleId="WW-BodyText3">
    <w:name w:val="WW-Body Text 3"/>
    <w:basedOn w:val="Normal"/>
    <w:rsid w:val="00EA26F9"/>
    <w:pPr>
      <w:jc w:val="both"/>
    </w:pPr>
    <w:rPr>
      <w:rFonts w:ascii="Arial Narrow" w:hAnsi="Arial Narrow"/>
      <w:sz w:val="23"/>
      <w:szCs w:val="23"/>
    </w:rPr>
  </w:style>
  <w:style w:type="paragraph" w:styleId="Header">
    <w:name w:val="header"/>
    <w:basedOn w:val="Normal"/>
    <w:link w:val="HeaderChar"/>
    <w:uiPriority w:val="99"/>
    <w:rsid w:val="00EA26F9"/>
    <w:pPr>
      <w:tabs>
        <w:tab w:val="center" w:pos="4320"/>
        <w:tab w:val="right" w:pos="8640"/>
      </w:tabs>
    </w:pPr>
  </w:style>
  <w:style w:type="character" w:customStyle="1" w:styleId="HeaderChar">
    <w:name w:val="Header Char"/>
    <w:basedOn w:val="DefaultParagraphFont"/>
    <w:link w:val="Header"/>
    <w:uiPriority w:val="99"/>
    <w:rsid w:val="00EA26F9"/>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EA26F9"/>
    <w:pPr>
      <w:tabs>
        <w:tab w:val="center" w:pos="4320"/>
        <w:tab w:val="right" w:pos="8640"/>
      </w:tabs>
    </w:pPr>
  </w:style>
  <w:style w:type="character" w:customStyle="1" w:styleId="FooterChar">
    <w:name w:val="Footer Char"/>
    <w:basedOn w:val="DefaultParagraphFont"/>
    <w:link w:val="Footer"/>
    <w:uiPriority w:val="99"/>
    <w:rsid w:val="00EA26F9"/>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EA26F9"/>
    <w:pPr>
      <w:spacing w:before="60"/>
      <w:ind w:left="288" w:right="3600"/>
      <w:jc w:val="both"/>
    </w:pPr>
    <w:rPr>
      <w:rFonts w:ascii="Arial" w:hAnsi="Arial" w:cs="Arial"/>
    </w:rPr>
  </w:style>
  <w:style w:type="paragraph" w:customStyle="1" w:styleId="EVHeading2">
    <w:name w:val="EV Heading 2"/>
    <w:basedOn w:val="Title"/>
    <w:rsid w:val="00EA26F9"/>
    <w:pPr>
      <w:jc w:val="both"/>
    </w:pPr>
    <w:rPr>
      <w:rFonts w:ascii="Arial" w:hAnsi="Arial" w:cs="Arial"/>
      <w:sz w:val="28"/>
      <w:szCs w:val="36"/>
      <w:u w:val="single"/>
      <w:lang w:val="en-GB"/>
    </w:rPr>
  </w:style>
  <w:style w:type="paragraph" w:styleId="TOC1">
    <w:name w:val="toc 1"/>
    <w:basedOn w:val="Normal"/>
    <w:next w:val="Normal"/>
    <w:semiHidden/>
    <w:rsid w:val="00EA26F9"/>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sid w:val="00EA26F9"/>
    <w:rPr>
      <w:rFonts w:ascii="Tahoma" w:hAnsi="Tahoma" w:cs="Tahoma"/>
      <w:sz w:val="16"/>
      <w:szCs w:val="16"/>
    </w:rPr>
  </w:style>
  <w:style w:type="paragraph" w:customStyle="1" w:styleId="Normal1">
    <w:name w:val="Normal1"/>
    <w:basedOn w:val="Normal"/>
    <w:rsid w:val="00EA26F9"/>
    <w:pPr>
      <w:spacing w:before="280" w:after="280"/>
    </w:pPr>
    <w:rPr>
      <w:rFonts w:ascii="Arial" w:hAnsi="Arial" w:cs="Arial"/>
      <w:sz w:val="22"/>
      <w:szCs w:val="22"/>
      <w:lang w:val="en-US"/>
    </w:rPr>
  </w:style>
  <w:style w:type="paragraph" w:customStyle="1" w:styleId="WW-Default">
    <w:name w:val="WW-Default"/>
    <w:rsid w:val="00EA26F9"/>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EA26F9"/>
    <w:pPr>
      <w:suppressLineNumbers/>
    </w:pPr>
  </w:style>
  <w:style w:type="paragraph" w:customStyle="1" w:styleId="WW-TableContents">
    <w:name w:val="WW-Table Contents"/>
    <w:basedOn w:val="BodyText"/>
    <w:rsid w:val="00EA26F9"/>
    <w:pPr>
      <w:suppressLineNumbers/>
    </w:pPr>
  </w:style>
  <w:style w:type="paragraph" w:customStyle="1" w:styleId="WW-TableContents1">
    <w:name w:val="WW-Table Contents1"/>
    <w:basedOn w:val="BodyText"/>
    <w:rsid w:val="00EA26F9"/>
    <w:pPr>
      <w:suppressLineNumbers/>
    </w:pPr>
  </w:style>
  <w:style w:type="paragraph" w:customStyle="1" w:styleId="WW-TableContents11">
    <w:name w:val="WW-Table Contents11"/>
    <w:basedOn w:val="BodyText"/>
    <w:rsid w:val="00EA26F9"/>
    <w:pPr>
      <w:suppressLineNumbers/>
    </w:pPr>
  </w:style>
  <w:style w:type="paragraph" w:customStyle="1" w:styleId="WW-TableContents111">
    <w:name w:val="WW-Table Contents111"/>
    <w:basedOn w:val="BodyText"/>
    <w:rsid w:val="00EA26F9"/>
    <w:pPr>
      <w:suppressLineNumbers/>
    </w:pPr>
  </w:style>
  <w:style w:type="paragraph" w:customStyle="1" w:styleId="WW-TableContents1111">
    <w:name w:val="WW-Table Contents1111"/>
    <w:basedOn w:val="BodyText"/>
    <w:rsid w:val="00EA26F9"/>
    <w:pPr>
      <w:suppressLineNumbers/>
    </w:pPr>
  </w:style>
  <w:style w:type="paragraph" w:customStyle="1" w:styleId="WW-TableContents11111">
    <w:name w:val="WW-Table Contents11111"/>
    <w:basedOn w:val="BodyText"/>
    <w:rsid w:val="00EA26F9"/>
    <w:pPr>
      <w:suppressLineNumbers/>
    </w:pPr>
  </w:style>
  <w:style w:type="paragraph" w:customStyle="1" w:styleId="WW-TableContents111111">
    <w:name w:val="WW-Table Contents111111"/>
    <w:basedOn w:val="BodyText"/>
    <w:rsid w:val="00EA26F9"/>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EA26F9"/>
    <w:pPr>
      <w:jc w:val="center"/>
    </w:pPr>
    <w:rPr>
      <w:b/>
      <w:bCs/>
      <w:i/>
      <w:iCs/>
    </w:rPr>
  </w:style>
  <w:style w:type="paragraph" w:customStyle="1" w:styleId="WW-TableHeading">
    <w:name w:val="WW-Table Heading"/>
    <w:basedOn w:val="WW-TableContents"/>
    <w:rsid w:val="00EA26F9"/>
    <w:pPr>
      <w:jc w:val="center"/>
    </w:pPr>
    <w:rPr>
      <w:b/>
      <w:bCs/>
      <w:i/>
      <w:iCs/>
    </w:rPr>
  </w:style>
  <w:style w:type="paragraph" w:customStyle="1" w:styleId="WW-TableHeading1">
    <w:name w:val="WW-Table Heading1"/>
    <w:basedOn w:val="WW-TableContents1"/>
    <w:rsid w:val="00EA26F9"/>
    <w:pPr>
      <w:jc w:val="center"/>
    </w:pPr>
    <w:rPr>
      <w:b/>
      <w:bCs/>
      <w:i/>
      <w:iCs/>
    </w:rPr>
  </w:style>
  <w:style w:type="paragraph" w:customStyle="1" w:styleId="WW-TableHeading11">
    <w:name w:val="WW-Table Heading11"/>
    <w:basedOn w:val="WW-TableContents11"/>
    <w:rsid w:val="00EA26F9"/>
    <w:pPr>
      <w:jc w:val="center"/>
    </w:pPr>
    <w:rPr>
      <w:b/>
      <w:bCs/>
      <w:i/>
      <w:iCs/>
    </w:rPr>
  </w:style>
  <w:style w:type="paragraph" w:customStyle="1" w:styleId="WW-TableHeading111">
    <w:name w:val="WW-Table Heading111"/>
    <w:basedOn w:val="WW-TableContents111"/>
    <w:rsid w:val="00EA26F9"/>
    <w:pPr>
      <w:jc w:val="center"/>
    </w:pPr>
    <w:rPr>
      <w:b/>
      <w:bCs/>
      <w:i/>
      <w:iCs/>
    </w:rPr>
  </w:style>
  <w:style w:type="paragraph" w:customStyle="1" w:styleId="WW-TableHeading1111">
    <w:name w:val="WW-Table Heading1111"/>
    <w:basedOn w:val="WW-TableContents1111"/>
    <w:rsid w:val="00EA26F9"/>
    <w:pPr>
      <w:jc w:val="center"/>
    </w:pPr>
    <w:rPr>
      <w:b/>
      <w:bCs/>
      <w:i/>
      <w:iCs/>
    </w:rPr>
  </w:style>
  <w:style w:type="paragraph" w:customStyle="1" w:styleId="WW-TableHeading11111">
    <w:name w:val="WW-Table Heading11111"/>
    <w:basedOn w:val="WW-TableContents11111"/>
    <w:rsid w:val="00EA26F9"/>
    <w:pPr>
      <w:jc w:val="center"/>
    </w:pPr>
    <w:rPr>
      <w:b/>
      <w:bCs/>
      <w:i/>
      <w:iCs/>
    </w:rPr>
  </w:style>
  <w:style w:type="paragraph" w:customStyle="1" w:styleId="WW-TableHeading111111">
    <w:name w:val="WW-Table Heading111111"/>
    <w:basedOn w:val="WW-TableContents111111"/>
    <w:rsid w:val="00EA26F9"/>
    <w:pPr>
      <w:jc w:val="center"/>
    </w:pPr>
    <w:rPr>
      <w:b/>
      <w:bCs/>
      <w:i/>
      <w:iCs/>
    </w:rPr>
  </w:style>
  <w:style w:type="paragraph" w:styleId="FootnoteText">
    <w:name w:val="footnote text"/>
    <w:basedOn w:val="Normal"/>
    <w:link w:val="FootnoteTextChar"/>
    <w:uiPriority w:val="99"/>
    <w:rsid w:val="00EA26F9"/>
    <w:rPr>
      <w:sz w:val="20"/>
    </w:rPr>
  </w:style>
  <w:style w:type="character" w:customStyle="1" w:styleId="FootnoteTextChar">
    <w:name w:val="Footnote Text Char"/>
    <w:basedOn w:val="DefaultParagraphFont"/>
    <w:link w:val="FootnoteText"/>
    <w:uiPriority w:val="99"/>
    <w:rsid w:val="00EA26F9"/>
    <w:rPr>
      <w:rFonts w:ascii="Times New Roman" w:eastAsia="Times New Roman" w:hAnsi="Times New Roman" w:cs="Times New Roman"/>
      <w:sz w:val="20"/>
      <w:szCs w:val="20"/>
      <w:lang w:eastAsia="ar-SA"/>
    </w:rPr>
  </w:style>
  <w:style w:type="paragraph" w:customStyle="1" w:styleId="CM4">
    <w:name w:val="CM4"/>
    <w:basedOn w:val="WW-Default"/>
    <w:next w:val="WW-Default"/>
    <w:rsid w:val="00EA26F9"/>
    <w:pPr>
      <w:spacing w:line="246" w:lineRule="atLeast"/>
    </w:pPr>
    <w:rPr>
      <w:color w:val="auto"/>
      <w:sz w:val="20"/>
      <w:szCs w:val="20"/>
    </w:rPr>
  </w:style>
  <w:style w:type="paragraph" w:customStyle="1" w:styleId="CM18">
    <w:name w:val="CM18"/>
    <w:basedOn w:val="WW-Default"/>
    <w:next w:val="WW-Default"/>
    <w:rsid w:val="00EA26F9"/>
    <w:pPr>
      <w:spacing w:after="353"/>
    </w:pPr>
    <w:rPr>
      <w:color w:val="auto"/>
      <w:sz w:val="20"/>
      <w:szCs w:val="20"/>
    </w:rPr>
  </w:style>
  <w:style w:type="paragraph" w:customStyle="1" w:styleId="CM73">
    <w:name w:val="CM73"/>
    <w:basedOn w:val="WW-Default"/>
    <w:next w:val="WW-Default"/>
    <w:rsid w:val="00EA26F9"/>
    <w:pPr>
      <w:spacing w:after="463"/>
    </w:pPr>
    <w:rPr>
      <w:rFonts w:ascii="Arial" w:hAnsi="Arial" w:cs="Arial"/>
      <w:color w:val="auto"/>
    </w:rPr>
  </w:style>
  <w:style w:type="paragraph" w:customStyle="1" w:styleId="CM83">
    <w:name w:val="CM83"/>
    <w:basedOn w:val="WW-Default"/>
    <w:next w:val="WW-Default"/>
    <w:rsid w:val="00EA26F9"/>
    <w:pPr>
      <w:spacing w:after="85"/>
    </w:pPr>
    <w:rPr>
      <w:rFonts w:ascii="Arial" w:hAnsi="Arial" w:cs="Arial"/>
      <w:color w:val="auto"/>
    </w:rPr>
  </w:style>
  <w:style w:type="paragraph" w:customStyle="1" w:styleId="formula1">
    <w:name w:val="formula1"/>
    <w:basedOn w:val="Normal"/>
    <w:rsid w:val="00EA26F9"/>
    <w:rPr>
      <w:rFonts w:ascii="Arial Narrow" w:hAnsi="Arial Narrow"/>
      <w:b/>
      <w:bCs/>
      <w:sz w:val="28"/>
      <w:szCs w:val="28"/>
    </w:rPr>
  </w:style>
  <w:style w:type="paragraph" w:customStyle="1" w:styleId="WW-CommentText">
    <w:name w:val="WW-Comment Text"/>
    <w:basedOn w:val="Normal"/>
    <w:rsid w:val="00EA26F9"/>
    <w:rPr>
      <w:rFonts w:ascii="Times Roman YU" w:hAnsi="Times Roman YU"/>
      <w:sz w:val="20"/>
      <w:lang w:val="sl-SI"/>
    </w:rPr>
  </w:style>
  <w:style w:type="paragraph" w:customStyle="1" w:styleId="CM16">
    <w:name w:val="CM16"/>
    <w:basedOn w:val="WW-Default"/>
    <w:next w:val="WW-Default"/>
    <w:rsid w:val="00EA26F9"/>
    <w:pPr>
      <w:spacing w:after="245"/>
    </w:pPr>
    <w:rPr>
      <w:color w:val="auto"/>
      <w:sz w:val="20"/>
      <w:szCs w:val="20"/>
    </w:rPr>
  </w:style>
  <w:style w:type="paragraph" w:customStyle="1" w:styleId="WW-Heading111111">
    <w:name w:val="WW-Heading111111"/>
    <w:basedOn w:val="Normal"/>
    <w:next w:val="BodyText"/>
    <w:rsid w:val="00EA26F9"/>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EA26F9"/>
    <w:pPr>
      <w:widowControl w:val="0"/>
      <w:suppressLineNumbers/>
    </w:pPr>
    <w:rPr>
      <w:rFonts w:ascii="Tahoma" w:eastAsia="Tahoma" w:hAnsi="Tahoma"/>
      <w:szCs w:val="24"/>
      <w:lang w:val="en-US"/>
    </w:rPr>
  </w:style>
  <w:style w:type="paragraph" w:customStyle="1" w:styleId="ContentsHeading">
    <w:name w:val="Contents Heading"/>
    <w:basedOn w:val="Heading"/>
    <w:rsid w:val="00EA26F9"/>
    <w:pPr>
      <w:suppressLineNumbers/>
    </w:pPr>
    <w:rPr>
      <w:b/>
      <w:bCs/>
      <w:sz w:val="32"/>
      <w:szCs w:val="32"/>
    </w:rPr>
  </w:style>
  <w:style w:type="paragraph" w:customStyle="1" w:styleId="WW-ContentsHeading">
    <w:name w:val="WW-Contents Heading"/>
    <w:basedOn w:val="WW-Heading"/>
    <w:rsid w:val="00EA26F9"/>
    <w:pPr>
      <w:suppressLineNumbers/>
    </w:pPr>
    <w:rPr>
      <w:b/>
      <w:bCs/>
      <w:sz w:val="32"/>
      <w:szCs w:val="32"/>
    </w:rPr>
  </w:style>
  <w:style w:type="paragraph" w:customStyle="1" w:styleId="WW-ContentsHeading1">
    <w:name w:val="WW-Contents Heading1"/>
    <w:basedOn w:val="WW-Heading1"/>
    <w:rsid w:val="00EA26F9"/>
    <w:pPr>
      <w:suppressLineNumbers/>
    </w:pPr>
    <w:rPr>
      <w:b/>
      <w:bCs/>
      <w:sz w:val="32"/>
      <w:szCs w:val="32"/>
    </w:rPr>
  </w:style>
  <w:style w:type="paragraph" w:customStyle="1" w:styleId="WW-ContentsHeading11">
    <w:name w:val="WW-Contents Heading11"/>
    <w:basedOn w:val="WW-Heading11"/>
    <w:rsid w:val="00EA26F9"/>
    <w:pPr>
      <w:suppressLineNumbers/>
    </w:pPr>
    <w:rPr>
      <w:b/>
      <w:bCs/>
      <w:sz w:val="32"/>
      <w:szCs w:val="32"/>
    </w:rPr>
  </w:style>
  <w:style w:type="paragraph" w:customStyle="1" w:styleId="WW-ContentsHeading111">
    <w:name w:val="WW-Contents Heading111"/>
    <w:basedOn w:val="WW-Heading111"/>
    <w:rsid w:val="00EA26F9"/>
    <w:pPr>
      <w:suppressLineNumbers/>
    </w:pPr>
    <w:rPr>
      <w:b/>
      <w:bCs/>
      <w:sz w:val="32"/>
      <w:szCs w:val="32"/>
    </w:rPr>
  </w:style>
  <w:style w:type="paragraph" w:customStyle="1" w:styleId="WW-ContentsHeading1111">
    <w:name w:val="WW-Contents Heading1111"/>
    <w:basedOn w:val="WW-Heading1111"/>
    <w:rsid w:val="00EA26F9"/>
    <w:pPr>
      <w:suppressLineNumbers/>
    </w:pPr>
    <w:rPr>
      <w:b/>
      <w:bCs/>
      <w:sz w:val="32"/>
      <w:szCs w:val="32"/>
    </w:rPr>
  </w:style>
  <w:style w:type="paragraph" w:customStyle="1" w:styleId="WW-ContentsHeading11111">
    <w:name w:val="WW-Contents Heading11111"/>
    <w:basedOn w:val="WW-Heading11111"/>
    <w:rsid w:val="00EA26F9"/>
    <w:pPr>
      <w:suppressLineNumbers/>
    </w:pPr>
    <w:rPr>
      <w:b/>
      <w:bCs/>
      <w:sz w:val="32"/>
      <w:szCs w:val="32"/>
    </w:rPr>
  </w:style>
  <w:style w:type="paragraph" w:customStyle="1" w:styleId="WW-ContentsHeading111111">
    <w:name w:val="WW-Contents Heading111111"/>
    <w:basedOn w:val="WW-Heading111111"/>
    <w:rsid w:val="00EA26F9"/>
    <w:pPr>
      <w:suppressLineNumbers/>
    </w:pPr>
    <w:rPr>
      <w:b/>
      <w:bCs/>
      <w:sz w:val="32"/>
      <w:szCs w:val="32"/>
    </w:rPr>
  </w:style>
  <w:style w:type="paragraph" w:customStyle="1" w:styleId="Framecontents">
    <w:name w:val="Frame contents"/>
    <w:basedOn w:val="BodyText"/>
    <w:rsid w:val="00EA26F9"/>
  </w:style>
  <w:style w:type="paragraph" w:customStyle="1" w:styleId="WW-Framecontents">
    <w:name w:val="WW-Frame contents"/>
    <w:basedOn w:val="BodyText"/>
    <w:rsid w:val="00EA26F9"/>
  </w:style>
  <w:style w:type="paragraph" w:customStyle="1" w:styleId="WW-Framecontents1">
    <w:name w:val="WW-Frame contents1"/>
    <w:basedOn w:val="BodyText"/>
    <w:rsid w:val="00EA26F9"/>
  </w:style>
  <w:style w:type="paragraph" w:customStyle="1" w:styleId="WW-Framecontents11">
    <w:name w:val="WW-Frame contents11"/>
    <w:basedOn w:val="BodyText"/>
    <w:rsid w:val="00EA26F9"/>
  </w:style>
  <w:style w:type="paragraph" w:customStyle="1" w:styleId="WW-Framecontents111">
    <w:name w:val="WW-Frame contents111"/>
    <w:basedOn w:val="BodyText"/>
    <w:rsid w:val="00EA26F9"/>
  </w:style>
  <w:style w:type="paragraph" w:customStyle="1" w:styleId="WW-Framecontents1111">
    <w:name w:val="WW-Frame contents1111"/>
    <w:basedOn w:val="BodyText"/>
    <w:rsid w:val="00EA26F9"/>
  </w:style>
  <w:style w:type="paragraph" w:customStyle="1" w:styleId="WW-Framecontents11111">
    <w:name w:val="WW-Frame contents11111"/>
    <w:basedOn w:val="BodyText"/>
    <w:rsid w:val="00EA26F9"/>
  </w:style>
  <w:style w:type="paragraph" w:styleId="BodyTextIndent2">
    <w:name w:val="Body Text Indent 2"/>
    <w:basedOn w:val="Normal"/>
    <w:link w:val="BodyTextIndent2Char"/>
    <w:rsid w:val="00EA26F9"/>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EA26F9"/>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EA26F9"/>
    <w:pPr>
      <w:ind w:left="720"/>
      <w:jc w:val="both"/>
    </w:pPr>
    <w:rPr>
      <w:rFonts w:ascii="Arial Narrow" w:hAnsi="Arial Narrow"/>
    </w:rPr>
  </w:style>
  <w:style w:type="character" w:customStyle="1" w:styleId="BodyTextIndent3Char">
    <w:name w:val="Body Text Indent 3 Char"/>
    <w:basedOn w:val="DefaultParagraphFont"/>
    <w:link w:val="BodyTextIndent3"/>
    <w:rsid w:val="00EA26F9"/>
    <w:rPr>
      <w:rFonts w:ascii="Arial Narrow" w:eastAsia="Times New Roman" w:hAnsi="Arial Narrow" w:cs="Times New Roman"/>
      <w:sz w:val="24"/>
      <w:szCs w:val="20"/>
      <w:lang w:val="sr-Cyrl-CS" w:eastAsia="ar-SA"/>
    </w:rPr>
  </w:style>
  <w:style w:type="character" w:styleId="CommentReference">
    <w:name w:val="annotation reference"/>
    <w:uiPriority w:val="99"/>
    <w:semiHidden/>
    <w:rsid w:val="00EA26F9"/>
    <w:rPr>
      <w:sz w:val="16"/>
      <w:szCs w:val="16"/>
    </w:rPr>
  </w:style>
  <w:style w:type="paragraph" w:styleId="CommentText">
    <w:name w:val="annotation text"/>
    <w:basedOn w:val="Normal"/>
    <w:link w:val="CommentTextChar"/>
    <w:uiPriority w:val="99"/>
    <w:rsid w:val="00EA26F9"/>
    <w:rPr>
      <w:sz w:val="20"/>
    </w:rPr>
  </w:style>
  <w:style w:type="character" w:customStyle="1" w:styleId="CommentTextChar">
    <w:name w:val="Comment Text Char"/>
    <w:basedOn w:val="DefaultParagraphFont"/>
    <w:link w:val="CommentText"/>
    <w:uiPriority w:val="99"/>
    <w:rsid w:val="00EA26F9"/>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semiHidden/>
    <w:rsid w:val="00EA26F9"/>
    <w:rPr>
      <w:b/>
      <w:bCs/>
    </w:rPr>
  </w:style>
  <w:style w:type="character" w:customStyle="1" w:styleId="CommentSubjectChar">
    <w:name w:val="Comment Subject Char"/>
    <w:basedOn w:val="CommentTextChar"/>
    <w:link w:val="CommentSubject"/>
    <w:semiHidden/>
    <w:rsid w:val="00EA26F9"/>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EA26F9"/>
    <w:rPr>
      <w:rFonts w:ascii="Tahoma" w:hAnsi="Tahoma"/>
      <w:sz w:val="16"/>
      <w:szCs w:val="16"/>
    </w:rPr>
  </w:style>
  <w:style w:type="character" w:customStyle="1" w:styleId="BalloonTextChar">
    <w:name w:val="Balloon Text Char"/>
    <w:basedOn w:val="DefaultParagraphFont"/>
    <w:link w:val="BalloonText"/>
    <w:uiPriority w:val="99"/>
    <w:semiHidden/>
    <w:rsid w:val="00EA26F9"/>
    <w:rPr>
      <w:rFonts w:ascii="Tahoma" w:eastAsia="Times New Roman" w:hAnsi="Tahoma" w:cs="Times New Roman"/>
      <w:sz w:val="16"/>
      <w:szCs w:val="16"/>
      <w:lang w:val="sr-Cyrl-CS" w:eastAsia="ar-SA"/>
    </w:rPr>
  </w:style>
  <w:style w:type="character" w:styleId="FootnoteReference">
    <w:name w:val="footnote reference"/>
    <w:semiHidden/>
    <w:rsid w:val="00EA26F9"/>
    <w:rPr>
      <w:vertAlign w:val="superscript"/>
    </w:rPr>
  </w:style>
  <w:style w:type="table" w:styleId="TableGrid">
    <w:name w:val="Table Grid"/>
    <w:basedOn w:val="TableNormal"/>
    <w:uiPriority w:val="39"/>
    <w:rsid w:val="00EA26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A26F9"/>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EA26F9"/>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rsid w:val="00EA26F9"/>
    <w:pPr>
      <w:spacing w:after="120" w:line="480" w:lineRule="auto"/>
    </w:pPr>
  </w:style>
  <w:style w:type="character" w:customStyle="1" w:styleId="BodyText2Char">
    <w:name w:val="Body Text 2 Char"/>
    <w:basedOn w:val="DefaultParagraphFont"/>
    <w:link w:val="BodyText2"/>
    <w:rsid w:val="00EA26F9"/>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EA26F9"/>
  </w:style>
  <w:style w:type="paragraph" w:customStyle="1" w:styleId="nabrajanje">
    <w:name w:val="nabrajanje"/>
    <w:basedOn w:val="Normal"/>
    <w:rsid w:val="00EA26F9"/>
    <w:pPr>
      <w:numPr>
        <w:numId w:val="2"/>
      </w:numPr>
      <w:suppressAutoHyphens w:val="0"/>
    </w:pPr>
    <w:rPr>
      <w:lang w:eastAsia="en-US"/>
    </w:rPr>
  </w:style>
  <w:style w:type="paragraph" w:styleId="PlainText">
    <w:name w:val="Plain Text"/>
    <w:basedOn w:val="Normal"/>
    <w:link w:val="PlainTextChar"/>
    <w:rsid w:val="00EA26F9"/>
    <w:pPr>
      <w:suppressAutoHyphens w:val="0"/>
    </w:pPr>
    <w:rPr>
      <w:rFonts w:ascii="Courier New" w:hAnsi="Courier New"/>
      <w:sz w:val="20"/>
    </w:rPr>
  </w:style>
  <w:style w:type="character" w:customStyle="1" w:styleId="PlainTextChar">
    <w:name w:val="Plain Text Char"/>
    <w:basedOn w:val="DefaultParagraphFont"/>
    <w:link w:val="PlainText"/>
    <w:rsid w:val="00EA26F9"/>
    <w:rPr>
      <w:rFonts w:ascii="Courier New" w:eastAsia="Times New Roman" w:hAnsi="Courier New" w:cs="Times New Roman"/>
      <w:sz w:val="20"/>
      <w:szCs w:val="20"/>
    </w:rPr>
  </w:style>
  <w:style w:type="paragraph" w:styleId="ListParagraph">
    <w:name w:val="List Paragraph"/>
    <w:basedOn w:val="Normal"/>
    <w:link w:val="ListParagraphChar"/>
    <w:uiPriority w:val="34"/>
    <w:qFormat/>
    <w:rsid w:val="00EA26F9"/>
    <w:pPr>
      <w:suppressAutoHyphens w:val="0"/>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EA26F9"/>
  </w:style>
  <w:style w:type="character" w:customStyle="1" w:styleId="apple-converted-space">
    <w:name w:val="apple-converted-space"/>
    <w:basedOn w:val="DefaultParagraphFont"/>
    <w:rsid w:val="00EA26F9"/>
  </w:style>
  <w:style w:type="character" w:customStyle="1" w:styleId="st1">
    <w:name w:val="st1"/>
    <w:rsid w:val="00EA26F9"/>
  </w:style>
  <w:style w:type="numbering" w:customStyle="1" w:styleId="NoList1">
    <w:name w:val="No List1"/>
    <w:next w:val="NoList"/>
    <w:uiPriority w:val="99"/>
    <w:semiHidden/>
    <w:unhideWhenUsed/>
    <w:rsid w:val="00EA26F9"/>
  </w:style>
  <w:style w:type="paragraph" w:customStyle="1" w:styleId="CM14">
    <w:name w:val="CM14"/>
    <w:basedOn w:val="Normal"/>
    <w:next w:val="Normal"/>
    <w:rsid w:val="00EA26F9"/>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EA26F9"/>
    <w:rPr>
      <w:rFonts w:ascii="Arial" w:hAnsi="Arial" w:cs="Arial" w:hint="default"/>
      <w:i w:val="0"/>
      <w:iCs w:val="0"/>
      <w:vanish/>
      <w:webHidden w:val="0"/>
      <w:sz w:val="18"/>
      <w:szCs w:val="18"/>
      <w:specVanish w:val="0"/>
    </w:rPr>
  </w:style>
  <w:style w:type="character" w:customStyle="1" w:styleId="st">
    <w:name w:val="st"/>
    <w:rsid w:val="00EA26F9"/>
  </w:style>
  <w:style w:type="character" w:styleId="Emphasis">
    <w:name w:val="Emphasis"/>
    <w:uiPriority w:val="20"/>
    <w:qFormat/>
    <w:rsid w:val="00EA26F9"/>
    <w:rPr>
      <w:i/>
      <w:iCs/>
    </w:rPr>
  </w:style>
  <w:style w:type="paragraph" w:styleId="NormalWeb">
    <w:name w:val="Normal (Web)"/>
    <w:basedOn w:val="Normal"/>
    <w:link w:val="NormalWebChar"/>
    <w:uiPriority w:val="99"/>
    <w:unhideWhenUsed/>
    <w:rsid w:val="00EA26F9"/>
    <w:pPr>
      <w:suppressAutoHyphens w:val="0"/>
      <w:spacing w:after="90"/>
    </w:pPr>
    <w:rPr>
      <w:szCs w:val="24"/>
    </w:rPr>
  </w:style>
  <w:style w:type="paragraph" w:customStyle="1" w:styleId="StyleHeading2Bold">
    <w:name w:val="Style Heading 2 + Bold"/>
    <w:basedOn w:val="Heading2"/>
    <w:next w:val="a"/>
    <w:rsid w:val="00EA26F9"/>
    <w:pPr>
      <w:numPr>
        <w:ilvl w:val="0"/>
        <w:numId w:val="0"/>
      </w:numPr>
      <w:tabs>
        <w:tab w:val="left" w:pos="1440"/>
      </w:tabs>
      <w:suppressAutoHyphens w:val="0"/>
      <w:spacing w:before="240" w:after="60"/>
      <w:jc w:val="center"/>
    </w:pPr>
    <w:rPr>
      <w:rFonts w:cs="Arial"/>
      <w:sz w:val="26"/>
      <w:szCs w:val="28"/>
    </w:rPr>
  </w:style>
  <w:style w:type="character" w:customStyle="1" w:styleId="ListParagraphChar">
    <w:name w:val="List Paragraph Char"/>
    <w:link w:val="ListParagraph"/>
    <w:uiPriority w:val="34"/>
    <w:rsid w:val="00EA26F9"/>
    <w:rPr>
      <w:rFonts w:ascii="Calibri" w:eastAsia="Calibri" w:hAnsi="Calibri" w:cs="Times New Roman"/>
    </w:rPr>
  </w:style>
  <w:style w:type="paragraph" w:customStyle="1" w:styleId="CharCharChar">
    <w:name w:val="Char Char Char"/>
    <w:basedOn w:val="Normal"/>
    <w:rsid w:val="00EA26F9"/>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EA26F9"/>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EA26F9"/>
    <w:pPr>
      <w:suppressAutoHyphens w:val="0"/>
      <w:spacing w:before="100" w:beforeAutospacing="1" w:after="100" w:afterAutospacing="1"/>
    </w:pPr>
    <w:rPr>
      <w:rFonts w:ascii="Arial" w:hAnsi="Arial"/>
      <w:sz w:val="22"/>
      <w:szCs w:val="22"/>
    </w:rPr>
  </w:style>
  <w:style w:type="character" w:styleId="Strong">
    <w:name w:val="Strong"/>
    <w:uiPriority w:val="22"/>
    <w:qFormat/>
    <w:rsid w:val="00EA26F9"/>
    <w:rPr>
      <w:b/>
      <w:bCs/>
    </w:rPr>
  </w:style>
  <w:style w:type="character" w:customStyle="1" w:styleId="style2">
    <w:name w:val="style2"/>
    <w:rsid w:val="00EA26F9"/>
  </w:style>
  <w:style w:type="table" w:customStyle="1" w:styleId="TableGrid1">
    <w:name w:val="Table Grid1"/>
    <w:basedOn w:val="TableNormal"/>
    <w:next w:val="TableGrid"/>
    <w:rsid w:val="00EA26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
    <w:name w:val="normal Char"/>
    <w:link w:val="Normal10"/>
    <w:rsid w:val="00EA26F9"/>
    <w:rPr>
      <w:rFonts w:ascii="Arial" w:eastAsia="Times New Roman" w:hAnsi="Arial" w:cs="Times New Roman"/>
    </w:rPr>
  </w:style>
  <w:style w:type="table" w:customStyle="1" w:styleId="LightList1">
    <w:name w:val="Light List1"/>
    <w:basedOn w:val="TableNormal"/>
    <w:uiPriority w:val="61"/>
    <w:rsid w:val="00EA26F9"/>
    <w:pPr>
      <w:spacing w:after="0" w:line="240" w:lineRule="auto"/>
    </w:pPr>
    <w:rPr>
      <w:rFonts w:ascii="Calibri" w:eastAsia="Times New Roman" w:hAnsi="Calibri" w:cs="Times New Roman"/>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EA26F9"/>
    <w:pPr>
      <w:tabs>
        <w:tab w:val="decimal" w:pos="360"/>
      </w:tabs>
      <w:suppressAutoHyphens w:val="0"/>
      <w:spacing w:after="200" w:line="276" w:lineRule="auto"/>
    </w:pPr>
    <w:rPr>
      <w:rFonts w:ascii="Calibri" w:eastAsia="Calibri" w:hAnsi="Calibri"/>
      <w:sz w:val="22"/>
      <w:szCs w:val="22"/>
      <w:lang w:val="en-US" w:eastAsia="ja-JP"/>
    </w:rPr>
  </w:style>
  <w:style w:type="character" w:styleId="SubtleEmphasis">
    <w:name w:val="Subtle Emphasis"/>
    <w:uiPriority w:val="19"/>
    <w:qFormat/>
    <w:rsid w:val="00EA26F9"/>
    <w:rPr>
      <w:i/>
      <w:iCs/>
      <w:color w:val="7F7F7F"/>
    </w:rPr>
  </w:style>
  <w:style w:type="table" w:styleId="MediumShading2-Accent5">
    <w:name w:val="Medium Shading 2 Accent 5"/>
    <w:basedOn w:val="TableNormal"/>
    <w:uiPriority w:val="64"/>
    <w:rsid w:val="00EA26F9"/>
    <w:pPr>
      <w:spacing w:after="0" w:line="240" w:lineRule="auto"/>
    </w:pPr>
    <w:rPr>
      <w:rFonts w:ascii="Calibri" w:eastAsia="Times New Roman" w:hAnsi="Calibri" w:cs="Times New Roman"/>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EA26F9"/>
    <w:pPr>
      <w:suppressAutoHyphens w:val="0"/>
      <w:spacing w:after="200" w:line="276" w:lineRule="auto"/>
      <w:ind w:left="720"/>
      <w:contextualSpacing/>
    </w:pPr>
    <w:rPr>
      <w:rFonts w:ascii="Calibri" w:eastAsia="Calibri" w:hAnsi="Calibri"/>
      <w:sz w:val="22"/>
      <w:szCs w:val="22"/>
      <w:lang w:val="sr-Latn-CS"/>
    </w:rPr>
  </w:style>
  <w:style w:type="character" w:customStyle="1" w:styleId="ColorfulList-Accent1Char">
    <w:name w:val="Colorful List - Accent 1 Char"/>
    <w:link w:val="ColorfulList-Accent11"/>
    <w:rsid w:val="00EA26F9"/>
    <w:rPr>
      <w:rFonts w:ascii="Calibri" w:eastAsia="Calibri" w:hAnsi="Calibri" w:cs="Times New Roman"/>
      <w:lang w:val="sr-Latn-CS"/>
    </w:rPr>
  </w:style>
  <w:style w:type="paragraph" w:styleId="NoSpacing">
    <w:name w:val="No Spacing"/>
    <w:uiPriority w:val="1"/>
    <w:qFormat/>
    <w:rsid w:val="00EA26F9"/>
    <w:pPr>
      <w:spacing w:after="0" w:line="240" w:lineRule="auto"/>
    </w:pPr>
    <w:rPr>
      <w:rFonts w:ascii="Calibri" w:eastAsia="Times New Roman" w:hAnsi="Calibri" w:cs="Times New Roman"/>
    </w:rPr>
  </w:style>
  <w:style w:type="character" w:customStyle="1" w:styleId="shorttext">
    <w:name w:val="short_text"/>
    <w:rsid w:val="00EA26F9"/>
  </w:style>
  <w:style w:type="character" w:customStyle="1" w:styleId="hps">
    <w:name w:val="hps"/>
    <w:rsid w:val="00EA26F9"/>
  </w:style>
  <w:style w:type="character" w:customStyle="1" w:styleId="atn">
    <w:name w:val="atn"/>
    <w:rsid w:val="00EA26F9"/>
  </w:style>
  <w:style w:type="paragraph" w:customStyle="1" w:styleId="text">
    <w:name w:val="text"/>
    <w:basedOn w:val="Normal"/>
    <w:uiPriority w:val="99"/>
    <w:rsid w:val="00EA26F9"/>
    <w:pPr>
      <w:suppressAutoHyphens w:val="0"/>
      <w:spacing w:before="100" w:beforeAutospacing="1" w:after="100" w:afterAutospacing="1"/>
    </w:pPr>
    <w:rPr>
      <w:szCs w:val="24"/>
      <w:lang w:val="en-US" w:eastAsia="en-US"/>
    </w:rPr>
  </w:style>
  <w:style w:type="character" w:customStyle="1" w:styleId="BodyTextChar1">
    <w:name w:val="Body Text Char1"/>
    <w:uiPriority w:val="99"/>
    <w:rsid w:val="00EA26F9"/>
    <w:rPr>
      <w:rFonts w:ascii="Arial" w:hAnsi="Arial" w:cs="Arial"/>
      <w:shd w:val="clear" w:color="auto" w:fill="FFFFFF"/>
    </w:rPr>
  </w:style>
  <w:style w:type="paragraph" w:customStyle="1" w:styleId="Tabelarb">
    <w:name w:val="Tabela rb"/>
    <w:basedOn w:val="Normal"/>
    <w:rsid w:val="00EA26F9"/>
    <w:pPr>
      <w:numPr>
        <w:numId w:val="18"/>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EA26F9"/>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styleId="FollowedHyperlink">
    <w:name w:val="FollowedHyperlink"/>
    <w:uiPriority w:val="99"/>
    <w:semiHidden/>
    <w:unhideWhenUsed/>
    <w:rsid w:val="00EA26F9"/>
    <w:rPr>
      <w:color w:val="800080"/>
      <w:u w:val="single"/>
    </w:rPr>
  </w:style>
  <w:style w:type="character" w:customStyle="1" w:styleId="NormalWebChar">
    <w:name w:val="Normal (Web) Char"/>
    <w:link w:val="NormalWeb"/>
    <w:uiPriority w:val="99"/>
    <w:rsid w:val="00EA26F9"/>
    <w:rPr>
      <w:rFonts w:ascii="Times New Roman" w:eastAsia="Times New Roman" w:hAnsi="Times New Roman" w:cs="Times New Roman"/>
      <w:sz w:val="24"/>
      <w:szCs w:val="24"/>
    </w:rPr>
  </w:style>
  <w:style w:type="character" w:customStyle="1" w:styleId="FontStyle77">
    <w:name w:val="Font Style77"/>
    <w:rsid w:val="00DA108B"/>
    <w:rPr>
      <w:rFonts w:ascii="Times New Roman" w:hAnsi="Times New Roman" w:cs="Times New Roman"/>
      <w:sz w:val="20"/>
      <w:szCs w:val="20"/>
    </w:rPr>
  </w:style>
  <w:style w:type="paragraph" w:customStyle="1" w:styleId="BodyText1">
    <w:name w:val="Body Text1"/>
    <w:basedOn w:val="Normal"/>
    <w:rsid w:val="00DA108B"/>
    <w:pPr>
      <w:widowControl w:val="0"/>
      <w:shd w:val="clear" w:color="auto" w:fill="FFFFFF"/>
      <w:suppressAutoHyphens w:val="0"/>
      <w:spacing w:before="120" w:after="60" w:line="514" w:lineRule="exact"/>
      <w:ind w:left="23" w:right="23" w:hanging="360"/>
      <w:jc w:val="both"/>
    </w:pPr>
    <w:rPr>
      <w:rFonts w:ascii="Trebuchet MS" w:eastAsia="Trebuchet MS" w:hAnsi="Trebuchet MS" w:cs="Trebuchet M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t.gov.rs" TargetMode="External"/><Relationship Id="rId13" Type="http://schemas.openxmlformats.org/officeDocument/2006/relationships/hyperlink" Target="http://www.bg.vi.sud.rs/lt/articles/o-visem-sudu/obavestenje-ke-za-pravna-lica.html" TargetMode="External"/><Relationship Id="rId18" Type="http://schemas.openxmlformats.org/officeDocument/2006/relationships/hyperlink" Target="http://fi.apr.gov.rs/prijemfi/cir/Podaci1.asp?Search=20029684&amp;code=13013defaf0981c0cc9f50fe33592b1caf479039"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pretraga2.apr.gov.rs/ObjedinjenePretrage/Search/Search" TargetMode="External"/><Relationship Id="rId2" Type="http://schemas.openxmlformats.org/officeDocument/2006/relationships/styles" Target="styles.xml"/><Relationship Id="rId16" Type="http://schemas.openxmlformats.org/officeDocument/2006/relationships/hyperlink" Target="http://www.nbs.rs/internet/cirilica/67/pn.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vnenabavke@mtt.gov.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bs.rs/internet/cirilica/67/pn.html" TargetMode="External"/><Relationship Id="rId23" Type="http://schemas.openxmlformats.org/officeDocument/2006/relationships/fontTable" Target="fontTable.xml"/><Relationship Id="rId10" Type="http://schemas.openxmlformats.org/officeDocument/2006/relationships/hyperlink" Target="http://www.sepa.go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eskauprava.gov.rs" TargetMode="External"/><Relationship Id="rId14" Type="http://schemas.openxmlformats.org/officeDocument/2006/relationships/hyperlink" Target="http://fi.apr.gov.rs/prijemfi/cir/Podaci1.asp?Search=20029684&amp;code=13013defaf0981c0cc9f50fe33592b1caf47903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87</Pages>
  <Words>24615</Words>
  <Characters>140309</Characters>
  <Application>Microsoft Office Word</Application>
  <DocSecurity>0</DocSecurity>
  <Lines>1169</Lines>
  <Paragraphs>329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proba</cp:lastModifiedBy>
  <cp:revision>82</cp:revision>
  <dcterms:created xsi:type="dcterms:W3CDTF">2015-07-29T07:38:00Z</dcterms:created>
  <dcterms:modified xsi:type="dcterms:W3CDTF">2015-07-31T12:40:00Z</dcterms:modified>
</cp:coreProperties>
</file>